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2A8AA" w14:textId="77777777" w:rsidR="009601AD" w:rsidRDefault="009601AD">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bl>
      <w:tblPr>
        <w:tblStyle w:val="StGen0"/>
        <w:tblpPr w:leftFromText="180" w:rightFromText="180" w:bottomFromText="160" w:vertAnchor="text" w:tblpY="223"/>
        <w:tblW w:w="9532" w:type="dxa"/>
        <w:tblInd w:w="0" w:type="dxa"/>
        <w:tblBorders>
          <w:top w:val="single" w:sz="24" w:space="0" w:color="000000"/>
          <w:left w:val="none" w:sz="0" w:space="0" w:color="000000"/>
          <w:bottom w:val="single" w:sz="12" w:space="0" w:color="000000"/>
          <w:right w:val="none" w:sz="0" w:space="0" w:color="000000"/>
          <w:insideH w:val="single" w:sz="24" w:space="0" w:color="000000"/>
          <w:insideV w:val="none" w:sz="0" w:space="0" w:color="000000"/>
        </w:tblBorders>
        <w:tblLayout w:type="fixed"/>
        <w:tblLook w:val="0400" w:firstRow="0" w:lastRow="0" w:firstColumn="0" w:lastColumn="0" w:noHBand="0" w:noVBand="1"/>
      </w:tblPr>
      <w:tblGrid>
        <w:gridCol w:w="2608"/>
        <w:gridCol w:w="3674"/>
        <w:gridCol w:w="3250"/>
      </w:tblGrid>
      <w:tr w:rsidR="009601AD" w14:paraId="26181704" w14:textId="77777777">
        <w:trPr>
          <w:trHeight w:val="851"/>
        </w:trPr>
        <w:tc>
          <w:tcPr>
            <w:tcW w:w="9532" w:type="dxa"/>
            <w:gridSpan w:val="3"/>
          </w:tcPr>
          <w:p w14:paraId="49ED3695" w14:textId="77777777" w:rsidR="009601AD" w:rsidRDefault="008E7408">
            <w:pPr>
              <w:widowControl w:val="0"/>
              <w:shd w:val="clear" w:color="auto" w:fill="FFFFFF"/>
              <w:spacing w:line="360" w:lineRule="auto"/>
              <w:jc w:val="center"/>
              <w:rPr>
                <w:rFonts w:ascii="Arial" w:eastAsia="Arial" w:hAnsi="Arial" w:cs="Arial"/>
                <w:b/>
              </w:rPr>
            </w:pPr>
            <w:r>
              <w:rPr>
                <w:rFonts w:ascii="Arial" w:eastAsia="Arial" w:hAnsi="Arial" w:cs="Arial"/>
                <w:b/>
              </w:rPr>
              <w:t xml:space="preserve">ФЕДЕРАЛЬНОЕ АГЕНТСТВО </w:t>
            </w:r>
          </w:p>
          <w:p w14:paraId="2C53CE24" w14:textId="77777777" w:rsidR="009601AD" w:rsidRDefault="008E7408">
            <w:pPr>
              <w:widowControl w:val="0"/>
              <w:shd w:val="clear" w:color="auto" w:fill="FFFFFF"/>
              <w:spacing w:line="360" w:lineRule="auto"/>
              <w:jc w:val="center"/>
              <w:rPr>
                <w:rFonts w:ascii="Arial" w:eastAsia="Arial" w:hAnsi="Arial" w:cs="Arial"/>
                <w:b/>
              </w:rPr>
            </w:pPr>
            <w:r>
              <w:rPr>
                <w:rFonts w:ascii="Arial" w:eastAsia="Arial" w:hAnsi="Arial" w:cs="Arial"/>
                <w:b/>
              </w:rPr>
              <w:t>ПО ТЕХНИЧЕСКОМУ РЕГУЛИРОВАНИЮ И МЕТРОЛОГИИ</w:t>
            </w:r>
          </w:p>
        </w:tc>
      </w:tr>
      <w:tr w:rsidR="009601AD" w14:paraId="582352FD" w14:textId="77777777">
        <w:trPr>
          <w:trHeight w:val="2025"/>
        </w:trPr>
        <w:tc>
          <w:tcPr>
            <w:tcW w:w="2608" w:type="dxa"/>
            <w:vAlign w:val="center"/>
          </w:tcPr>
          <w:p w14:paraId="0537C96D" w14:textId="77777777" w:rsidR="009601AD" w:rsidRDefault="00000000">
            <w:r>
              <w:pict w14:anchorId="0F56F4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59776;visibility:hidden;mso-position-horizontal-relative:text;mso-position-vertical-relative:text" filled="t" stroked="t">
                  <v:stroke joinstyle="round"/>
                  <v:path o:extrusionok="t" gradientshapeok="f" o:connecttype="segments"/>
                  <o:lock v:ext="edit" aspectratio="f" selection="t"/>
                </v:shape>
              </w:pict>
            </w:r>
            <w:r w:rsidR="008E7408">
              <w:object w:dxaOrig="1980" w:dyaOrig="1305" w14:anchorId="15F6EA19">
                <v:shape id="_x0000_i1025" type="#_x0000_t75" style="width:115.5pt;height:76.5pt;mso-wrap-distance-left:0;mso-wrap-distance-top:0;mso-wrap-distance-right:0;mso-wrap-distance-bottom:0" o:ole="">
                  <v:imagedata r:id="rId7" o:title=""/>
                  <v:path textboxrect="0,0,0,0"/>
                </v:shape>
                <o:OLEObject Type="Embed" ProgID="PBrush" ShapeID="_x0000_i1025" DrawAspect="Content" ObjectID="_1814772683" r:id="rId8"/>
              </w:object>
            </w:r>
          </w:p>
        </w:tc>
        <w:tc>
          <w:tcPr>
            <w:tcW w:w="3674" w:type="dxa"/>
            <w:vAlign w:val="center"/>
          </w:tcPr>
          <w:p w14:paraId="48370D53" w14:textId="77777777" w:rsidR="009601AD" w:rsidRDefault="008E7408">
            <w:pPr>
              <w:keepNext/>
              <w:widowControl w:val="0"/>
              <w:shd w:val="clear" w:color="auto" w:fill="FFFFFF"/>
              <w:spacing w:line="360" w:lineRule="auto"/>
              <w:jc w:val="center"/>
              <w:rPr>
                <w:rFonts w:ascii="Arial" w:eastAsia="Arial" w:hAnsi="Arial" w:cs="Arial"/>
                <w:b/>
              </w:rPr>
            </w:pPr>
            <w:r>
              <w:rPr>
                <w:rFonts w:ascii="Arial" w:eastAsia="Arial" w:hAnsi="Arial" w:cs="Arial"/>
                <w:b/>
              </w:rPr>
              <w:t>НАЦИОНАЛЬНЫЙ</w:t>
            </w:r>
          </w:p>
          <w:p w14:paraId="030701DF" w14:textId="77777777" w:rsidR="009601AD" w:rsidRDefault="008E7408">
            <w:pPr>
              <w:keepNext/>
              <w:widowControl w:val="0"/>
              <w:shd w:val="clear" w:color="auto" w:fill="FFFFFF"/>
              <w:spacing w:line="360" w:lineRule="auto"/>
              <w:jc w:val="center"/>
              <w:rPr>
                <w:rFonts w:ascii="Arial" w:eastAsia="Arial" w:hAnsi="Arial" w:cs="Arial"/>
                <w:b/>
              </w:rPr>
            </w:pPr>
            <w:r>
              <w:rPr>
                <w:rFonts w:ascii="Arial" w:eastAsia="Arial" w:hAnsi="Arial" w:cs="Arial"/>
                <w:b/>
              </w:rPr>
              <w:t>СТАНДАРТ</w:t>
            </w:r>
          </w:p>
          <w:p w14:paraId="3EDF7DE3" w14:textId="77777777" w:rsidR="009601AD" w:rsidRDefault="008E7408">
            <w:pPr>
              <w:keepNext/>
              <w:widowControl w:val="0"/>
              <w:shd w:val="clear" w:color="auto" w:fill="FFFFFF"/>
              <w:spacing w:line="360" w:lineRule="auto"/>
              <w:jc w:val="center"/>
              <w:rPr>
                <w:rFonts w:ascii="Arial" w:eastAsia="Arial" w:hAnsi="Arial" w:cs="Arial"/>
                <w:b/>
              </w:rPr>
            </w:pPr>
            <w:r>
              <w:rPr>
                <w:rFonts w:ascii="Arial" w:eastAsia="Arial" w:hAnsi="Arial" w:cs="Arial"/>
                <w:b/>
              </w:rPr>
              <w:t>РОССИЙСКОЙ</w:t>
            </w:r>
          </w:p>
          <w:p w14:paraId="1EED37F3" w14:textId="77777777" w:rsidR="009601AD" w:rsidRDefault="008E7408">
            <w:pPr>
              <w:keepNext/>
              <w:widowControl w:val="0"/>
              <w:shd w:val="clear" w:color="auto" w:fill="FFFFFF"/>
              <w:spacing w:line="360" w:lineRule="auto"/>
              <w:jc w:val="center"/>
              <w:rPr>
                <w:rFonts w:ascii="Arial" w:eastAsia="Arial" w:hAnsi="Arial" w:cs="Arial"/>
                <w:b/>
              </w:rPr>
            </w:pPr>
            <w:r>
              <w:rPr>
                <w:rFonts w:ascii="Arial" w:eastAsia="Arial" w:hAnsi="Arial" w:cs="Arial"/>
                <w:b/>
              </w:rPr>
              <w:t>ФЕДЕРАЦИИ</w:t>
            </w:r>
          </w:p>
        </w:tc>
        <w:tc>
          <w:tcPr>
            <w:tcW w:w="3250" w:type="dxa"/>
            <w:vAlign w:val="center"/>
          </w:tcPr>
          <w:p w14:paraId="0D881E87" w14:textId="77777777" w:rsidR="009601AD" w:rsidRDefault="008E7408">
            <w:pPr>
              <w:keepNext/>
              <w:spacing w:line="360" w:lineRule="auto"/>
              <w:ind w:left="594" w:right="-516"/>
              <w:rPr>
                <w:rFonts w:ascii="Arial" w:eastAsia="Arial" w:hAnsi="Arial" w:cs="Arial"/>
                <w:b/>
                <w:sz w:val="36"/>
                <w:szCs w:val="36"/>
              </w:rPr>
            </w:pPr>
            <w:r>
              <w:rPr>
                <w:rFonts w:ascii="Arial" w:eastAsia="Arial" w:hAnsi="Arial" w:cs="Arial"/>
                <w:b/>
                <w:sz w:val="36"/>
                <w:szCs w:val="36"/>
              </w:rPr>
              <w:t>ГОСТ Р</w:t>
            </w:r>
          </w:p>
          <w:p w14:paraId="3A07CBD4" w14:textId="4185B746" w:rsidR="009601AD" w:rsidRDefault="008E7408">
            <w:pPr>
              <w:spacing w:line="360" w:lineRule="auto"/>
              <w:ind w:left="594" w:right="-143"/>
              <w:rPr>
                <w:rFonts w:ascii="Arial" w:eastAsia="Arial" w:hAnsi="Arial" w:cs="Arial"/>
                <w:i/>
              </w:rPr>
            </w:pPr>
            <w:r>
              <w:rPr>
                <w:rFonts w:ascii="Arial" w:eastAsia="Arial" w:hAnsi="Arial" w:cs="Arial"/>
                <w:i/>
              </w:rPr>
              <w:t>(проект, первая редакция)</w:t>
            </w:r>
          </w:p>
        </w:tc>
      </w:tr>
    </w:tbl>
    <w:p w14:paraId="5E339EFB" w14:textId="77777777" w:rsidR="009601AD" w:rsidRDefault="009601AD">
      <w:pPr>
        <w:jc w:val="both"/>
        <w:rPr>
          <w:rFonts w:ascii="Arial" w:eastAsia="Arial" w:hAnsi="Arial" w:cs="Arial"/>
        </w:rPr>
      </w:pPr>
    </w:p>
    <w:p w14:paraId="7D66F2AC" w14:textId="77777777" w:rsidR="009601AD" w:rsidRDefault="009601AD">
      <w:pPr>
        <w:jc w:val="both"/>
        <w:rPr>
          <w:rFonts w:ascii="Arial" w:eastAsia="Arial" w:hAnsi="Arial" w:cs="Arial"/>
        </w:rPr>
      </w:pPr>
    </w:p>
    <w:p w14:paraId="7178BB79" w14:textId="77777777" w:rsidR="009601AD" w:rsidRDefault="009601AD">
      <w:pPr>
        <w:jc w:val="both"/>
        <w:rPr>
          <w:rFonts w:ascii="Arial" w:eastAsia="Arial" w:hAnsi="Arial" w:cs="Arial"/>
        </w:rPr>
      </w:pPr>
    </w:p>
    <w:p w14:paraId="3FBD0F10" w14:textId="77777777" w:rsidR="009601AD" w:rsidRDefault="009601AD">
      <w:pPr>
        <w:jc w:val="both"/>
        <w:rPr>
          <w:rFonts w:ascii="Arial" w:eastAsia="Arial" w:hAnsi="Arial" w:cs="Arial"/>
        </w:rPr>
      </w:pPr>
    </w:p>
    <w:p w14:paraId="52F7A743" w14:textId="77777777" w:rsidR="009601AD" w:rsidRDefault="009601AD">
      <w:pPr>
        <w:jc w:val="both"/>
        <w:rPr>
          <w:rFonts w:ascii="Arial" w:eastAsia="Arial" w:hAnsi="Arial" w:cs="Arial"/>
        </w:rPr>
      </w:pPr>
    </w:p>
    <w:p w14:paraId="01D89600" w14:textId="77777777" w:rsidR="009601AD" w:rsidRDefault="009601AD">
      <w:pPr>
        <w:jc w:val="both"/>
        <w:rPr>
          <w:rFonts w:ascii="Arial" w:eastAsia="Arial" w:hAnsi="Arial" w:cs="Arial"/>
        </w:rPr>
      </w:pPr>
    </w:p>
    <w:p w14:paraId="6CFF3D9D" w14:textId="77777777" w:rsidR="009601AD" w:rsidRDefault="009601AD">
      <w:pPr>
        <w:jc w:val="both"/>
        <w:rPr>
          <w:rFonts w:ascii="Arial" w:eastAsia="Arial" w:hAnsi="Arial" w:cs="Arial"/>
        </w:rPr>
      </w:pPr>
    </w:p>
    <w:p w14:paraId="16EB920C" w14:textId="77777777" w:rsidR="009601AD" w:rsidRDefault="009601AD">
      <w:pPr>
        <w:jc w:val="both"/>
        <w:rPr>
          <w:rFonts w:ascii="Arial" w:eastAsia="Arial" w:hAnsi="Arial" w:cs="Arial"/>
        </w:rPr>
      </w:pPr>
    </w:p>
    <w:p w14:paraId="664E9107" w14:textId="77777777" w:rsidR="009601AD" w:rsidRDefault="009601AD">
      <w:pPr>
        <w:jc w:val="both"/>
        <w:rPr>
          <w:rFonts w:ascii="Arial" w:eastAsia="Arial" w:hAnsi="Arial" w:cs="Arial"/>
        </w:rPr>
      </w:pPr>
    </w:p>
    <w:p w14:paraId="6F1E9BFF" w14:textId="77777777" w:rsidR="009601AD" w:rsidRDefault="009601AD">
      <w:pPr>
        <w:jc w:val="both"/>
        <w:rPr>
          <w:rFonts w:ascii="Arial" w:eastAsia="Arial" w:hAnsi="Arial" w:cs="Arial"/>
        </w:rPr>
      </w:pPr>
    </w:p>
    <w:p w14:paraId="66390780" w14:textId="6E0E23A7" w:rsidR="00077EFE" w:rsidRDefault="00DF4C81" w:rsidP="00077EFE">
      <w:pPr>
        <w:jc w:val="center"/>
        <w:rPr>
          <w:rFonts w:ascii="Arial" w:eastAsia="Arial" w:hAnsi="Arial" w:cs="Arial"/>
          <w:b/>
          <w:sz w:val="36"/>
          <w:szCs w:val="36"/>
          <w:lang w:val="ru-RU"/>
        </w:rPr>
      </w:pPr>
      <w:bookmarkStart w:id="0" w:name="_Hlk203638445"/>
      <w:r w:rsidRPr="00077EFE">
        <w:rPr>
          <w:rFonts w:ascii="Arial" w:eastAsia="Arial" w:hAnsi="Arial" w:cs="Arial"/>
          <w:b/>
          <w:sz w:val="36"/>
          <w:szCs w:val="36"/>
          <w:lang w:val="ru-RU"/>
        </w:rPr>
        <w:t>ИССЛЕДОВАНИЯ ЛАБОРАТОРНЫЕ КЛИНИЧЕСКИЕ</w:t>
      </w:r>
      <w:bookmarkEnd w:id="0"/>
    </w:p>
    <w:p w14:paraId="29221F0B" w14:textId="1B88B238" w:rsidR="00077EFE" w:rsidRPr="00077EFE" w:rsidRDefault="00077EFE" w:rsidP="00077EFE">
      <w:pPr>
        <w:jc w:val="center"/>
        <w:rPr>
          <w:rFonts w:ascii="Arial" w:eastAsia="Arial" w:hAnsi="Arial" w:cs="Arial"/>
          <w:b/>
          <w:sz w:val="36"/>
          <w:szCs w:val="36"/>
          <w:lang w:val="ru-RU"/>
        </w:rPr>
      </w:pPr>
    </w:p>
    <w:p w14:paraId="5B5E3908" w14:textId="1D0DB9EC" w:rsidR="009601AD" w:rsidRDefault="00077EFE" w:rsidP="00077EFE">
      <w:pPr>
        <w:jc w:val="center"/>
        <w:rPr>
          <w:rFonts w:ascii="Arial" w:eastAsia="Arial" w:hAnsi="Arial" w:cs="Arial"/>
        </w:rPr>
      </w:pPr>
      <w:r w:rsidRPr="00077EFE">
        <w:rPr>
          <w:rFonts w:ascii="Arial" w:eastAsia="Arial" w:hAnsi="Arial" w:cs="Arial"/>
          <w:b/>
          <w:sz w:val="36"/>
          <w:szCs w:val="36"/>
          <w:lang w:val="ru-RU"/>
        </w:rPr>
        <w:t xml:space="preserve"> Правила проведения внутрилабораторного контроля качества количественных методов исследований</w:t>
      </w:r>
    </w:p>
    <w:p w14:paraId="48BEBD40" w14:textId="77777777" w:rsidR="009601AD" w:rsidRDefault="009601AD">
      <w:pPr>
        <w:jc w:val="center"/>
        <w:rPr>
          <w:rFonts w:ascii="Arial" w:eastAsia="Arial" w:hAnsi="Arial" w:cs="Arial"/>
        </w:rPr>
      </w:pPr>
    </w:p>
    <w:p w14:paraId="586F15D1" w14:textId="77777777" w:rsidR="009601AD" w:rsidRDefault="009601AD">
      <w:pPr>
        <w:jc w:val="center"/>
        <w:rPr>
          <w:rFonts w:ascii="Arial" w:eastAsia="Arial" w:hAnsi="Arial" w:cs="Arial"/>
        </w:rPr>
      </w:pPr>
    </w:p>
    <w:p w14:paraId="38A4DD66" w14:textId="77777777" w:rsidR="009601AD" w:rsidRDefault="009601AD">
      <w:pPr>
        <w:jc w:val="center"/>
        <w:rPr>
          <w:rFonts w:ascii="Arial" w:eastAsia="Arial" w:hAnsi="Arial" w:cs="Arial"/>
        </w:rPr>
      </w:pPr>
    </w:p>
    <w:p w14:paraId="27CE702B" w14:textId="77777777" w:rsidR="009601AD" w:rsidRDefault="008E7408">
      <w:pPr>
        <w:jc w:val="center"/>
        <w:rPr>
          <w:rFonts w:ascii="Arial" w:eastAsia="Arial" w:hAnsi="Arial" w:cs="Arial"/>
          <w:i/>
        </w:rPr>
      </w:pPr>
      <w:r>
        <w:rPr>
          <w:rFonts w:ascii="Arial" w:eastAsia="Arial" w:hAnsi="Arial" w:cs="Arial"/>
          <w:i/>
        </w:rPr>
        <w:t>Настоящий проект стандарта не подлежит применению до его утверждения</w:t>
      </w:r>
    </w:p>
    <w:p w14:paraId="35B1DA7E" w14:textId="77777777" w:rsidR="009601AD" w:rsidRDefault="009601AD">
      <w:pPr>
        <w:jc w:val="center"/>
        <w:rPr>
          <w:rFonts w:ascii="Arial" w:eastAsia="Arial" w:hAnsi="Arial" w:cs="Arial"/>
          <w:b/>
        </w:rPr>
      </w:pPr>
    </w:p>
    <w:p w14:paraId="0317E872" w14:textId="77777777" w:rsidR="009601AD" w:rsidRDefault="009601AD">
      <w:pPr>
        <w:jc w:val="center"/>
        <w:rPr>
          <w:rFonts w:ascii="Arial" w:eastAsia="Arial" w:hAnsi="Arial" w:cs="Arial"/>
          <w:b/>
        </w:rPr>
      </w:pPr>
    </w:p>
    <w:p w14:paraId="473D1AA1" w14:textId="77777777" w:rsidR="009601AD" w:rsidRDefault="009601AD">
      <w:pPr>
        <w:jc w:val="center"/>
        <w:rPr>
          <w:rFonts w:ascii="Arial" w:eastAsia="Arial" w:hAnsi="Arial" w:cs="Arial"/>
          <w:b/>
        </w:rPr>
      </w:pPr>
    </w:p>
    <w:p w14:paraId="0E337BB1" w14:textId="77777777" w:rsidR="009601AD" w:rsidRDefault="009601AD">
      <w:pPr>
        <w:jc w:val="center"/>
        <w:rPr>
          <w:rFonts w:ascii="Arial" w:eastAsia="Arial" w:hAnsi="Arial" w:cs="Arial"/>
          <w:b/>
        </w:rPr>
      </w:pPr>
    </w:p>
    <w:p w14:paraId="681D00AD" w14:textId="77777777" w:rsidR="009601AD" w:rsidRDefault="009601AD">
      <w:pPr>
        <w:jc w:val="center"/>
        <w:rPr>
          <w:rFonts w:ascii="Arial" w:eastAsia="Arial" w:hAnsi="Arial" w:cs="Arial"/>
          <w:b/>
        </w:rPr>
      </w:pPr>
    </w:p>
    <w:p w14:paraId="65992F3D" w14:textId="77777777" w:rsidR="009601AD" w:rsidRDefault="009601AD">
      <w:pPr>
        <w:jc w:val="center"/>
        <w:rPr>
          <w:rFonts w:ascii="Arial" w:eastAsia="Arial" w:hAnsi="Arial" w:cs="Arial"/>
          <w:b/>
          <w:lang w:val="ru-RU"/>
        </w:rPr>
      </w:pPr>
    </w:p>
    <w:p w14:paraId="10E19C36" w14:textId="77777777" w:rsidR="00DF4C81" w:rsidRDefault="00DF4C81">
      <w:pPr>
        <w:jc w:val="center"/>
        <w:rPr>
          <w:rFonts w:ascii="Arial" w:eastAsia="Arial" w:hAnsi="Arial" w:cs="Arial"/>
          <w:b/>
          <w:lang w:val="ru-RU"/>
        </w:rPr>
      </w:pPr>
    </w:p>
    <w:p w14:paraId="69CF0FEA" w14:textId="77777777" w:rsidR="00DF4C81" w:rsidRDefault="00DF4C81">
      <w:pPr>
        <w:jc w:val="center"/>
        <w:rPr>
          <w:rFonts w:ascii="Arial" w:eastAsia="Arial" w:hAnsi="Arial" w:cs="Arial"/>
          <w:b/>
          <w:lang w:val="ru-RU"/>
        </w:rPr>
      </w:pPr>
    </w:p>
    <w:p w14:paraId="3B9DD801" w14:textId="77777777" w:rsidR="00DF4C81" w:rsidRDefault="00DF4C81">
      <w:pPr>
        <w:jc w:val="center"/>
        <w:rPr>
          <w:rFonts w:ascii="Arial" w:eastAsia="Arial" w:hAnsi="Arial" w:cs="Arial"/>
          <w:b/>
          <w:lang w:val="ru-RU"/>
        </w:rPr>
      </w:pPr>
    </w:p>
    <w:p w14:paraId="5ACFC499" w14:textId="77777777" w:rsidR="00DF4C81" w:rsidRDefault="00DF4C81">
      <w:pPr>
        <w:jc w:val="center"/>
        <w:rPr>
          <w:rFonts w:ascii="Arial" w:eastAsia="Arial" w:hAnsi="Arial" w:cs="Arial"/>
          <w:b/>
          <w:lang w:val="ru-RU"/>
        </w:rPr>
      </w:pPr>
    </w:p>
    <w:p w14:paraId="044504C0" w14:textId="77777777" w:rsidR="00DF4C81" w:rsidRDefault="00DF4C81">
      <w:pPr>
        <w:jc w:val="center"/>
        <w:rPr>
          <w:rFonts w:ascii="Arial" w:eastAsia="Arial" w:hAnsi="Arial" w:cs="Arial"/>
          <w:b/>
          <w:lang w:val="ru-RU"/>
        </w:rPr>
      </w:pPr>
    </w:p>
    <w:p w14:paraId="6BFE5334" w14:textId="77777777" w:rsidR="00DF4C81" w:rsidRDefault="00DF4C81">
      <w:pPr>
        <w:jc w:val="center"/>
        <w:rPr>
          <w:rFonts w:ascii="Arial" w:eastAsia="Arial" w:hAnsi="Arial" w:cs="Arial"/>
          <w:b/>
          <w:lang w:val="ru-RU"/>
        </w:rPr>
      </w:pPr>
    </w:p>
    <w:p w14:paraId="0220DB32" w14:textId="77777777" w:rsidR="00DF4C81" w:rsidRPr="00DF4C81" w:rsidRDefault="00DF4C81">
      <w:pPr>
        <w:jc w:val="center"/>
        <w:rPr>
          <w:rFonts w:ascii="Arial" w:eastAsia="Arial" w:hAnsi="Arial" w:cs="Arial"/>
          <w:b/>
          <w:lang w:val="ru-RU"/>
        </w:rPr>
      </w:pPr>
    </w:p>
    <w:p w14:paraId="40B6302B" w14:textId="77777777" w:rsidR="009601AD" w:rsidRDefault="008E7408">
      <w:pPr>
        <w:jc w:val="center"/>
        <w:rPr>
          <w:rFonts w:ascii="Arial" w:eastAsia="Arial" w:hAnsi="Arial" w:cs="Arial"/>
          <w:b/>
        </w:rPr>
      </w:pPr>
      <w:r>
        <w:rPr>
          <w:rFonts w:ascii="Arial" w:eastAsia="Arial" w:hAnsi="Arial" w:cs="Arial"/>
          <w:b/>
        </w:rPr>
        <w:t>Москва</w:t>
      </w:r>
    </w:p>
    <w:p w14:paraId="2862C8E0" w14:textId="77777777" w:rsidR="009601AD" w:rsidRDefault="008E7408">
      <w:pPr>
        <w:jc w:val="center"/>
        <w:rPr>
          <w:rFonts w:ascii="Arial" w:eastAsia="Arial" w:hAnsi="Arial" w:cs="Arial"/>
          <w:b/>
        </w:rPr>
      </w:pPr>
      <w:r>
        <w:rPr>
          <w:rFonts w:ascii="Arial" w:eastAsia="Arial" w:hAnsi="Arial" w:cs="Arial"/>
          <w:b/>
        </w:rPr>
        <w:t>Российский институт стандартизации</w:t>
      </w:r>
    </w:p>
    <w:p w14:paraId="64F52416" w14:textId="2B765B2D" w:rsidR="00DF4C81" w:rsidRDefault="008E7408" w:rsidP="00DF4C81">
      <w:pPr>
        <w:jc w:val="center"/>
        <w:rPr>
          <w:rFonts w:ascii="Arial" w:eastAsia="Arial" w:hAnsi="Arial" w:cs="Arial"/>
          <w:b/>
        </w:rPr>
      </w:pPr>
      <w:r>
        <w:rPr>
          <w:rFonts w:ascii="Arial" w:eastAsia="Arial" w:hAnsi="Arial" w:cs="Arial"/>
          <w:b/>
        </w:rPr>
        <w:t>202_</w:t>
      </w:r>
      <w:r w:rsidR="00DF4C81">
        <w:rPr>
          <w:rFonts w:ascii="Arial" w:eastAsia="Arial" w:hAnsi="Arial" w:cs="Arial"/>
          <w:b/>
        </w:rPr>
        <w:br w:type="page"/>
      </w:r>
    </w:p>
    <w:p w14:paraId="3605E4F4" w14:textId="0A89D676" w:rsidR="009601AD" w:rsidRDefault="008E7408" w:rsidP="00DF4C81">
      <w:pPr>
        <w:jc w:val="center"/>
        <w:rPr>
          <w:rFonts w:ascii="Arial" w:eastAsia="Arial" w:hAnsi="Arial" w:cs="Arial"/>
          <w:b/>
          <w:sz w:val="28"/>
          <w:szCs w:val="28"/>
        </w:rPr>
      </w:pPr>
      <w:r>
        <w:rPr>
          <w:rFonts w:ascii="Arial" w:eastAsia="Arial" w:hAnsi="Arial" w:cs="Arial"/>
          <w:b/>
          <w:sz w:val="28"/>
          <w:szCs w:val="28"/>
        </w:rPr>
        <w:lastRenderedPageBreak/>
        <w:t>Предисловие</w:t>
      </w:r>
    </w:p>
    <w:p w14:paraId="1B2D2934" w14:textId="77777777" w:rsidR="009601AD" w:rsidRDefault="009601AD">
      <w:pPr>
        <w:tabs>
          <w:tab w:val="left" w:pos="714"/>
        </w:tabs>
        <w:spacing w:line="360" w:lineRule="auto"/>
        <w:jc w:val="center"/>
        <w:rPr>
          <w:rFonts w:ascii="Arial" w:eastAsia="Arial" w:hAnsi="Arial" w:cs="Arial"/>
          <w:b/>
          <w:sz w:val="28"/>
          <w:szCs w:val="28"/>
        </w:rPr>
      </w:pPr>
    </w:p>
    <w:p w14:paraId="2E926B16" w14:textId="0B41C034" w:rsidR="009601AD" w:rsidRDefault="008E7408" w:rsidP="002F201C">
      <w:pPr>
        <w:tabs>
          <w:tab w:val="left" w:pos="714"/>
        </w:tabs>
        <w:spacing w:line="360" w:lineRule="auto"/>
        <w:ind w:firstLine="709"/>
        <w:jc w:val="both"/>
        <w:rPr>
          <w:rFonts w:ascii="Arial" w:eastAsia="Arial" w:hAnsi="Arial" w:cs="Arial"/>
        </w:rPr>
      </w:pPr>
      <w:r>
        <w:rPr>
          <w:rFonts w:ascii="Arial" w:eastAsia="Arial" w:hAnsi="Arial" w:cs="Arial"/>
        </w:rPr>
        <w:t>1 РАЗРАБОТАН</w:t>
      </w:r>
      <w:r>
        <w:rPr>
          <w:rFonts w:ascii="Arial" w:eastAsia="Arial" w:hAnsi="Arial" w:cs="Arial"/>
          <w:color w:val="000000"/>
        </w:rPr>
        <w:t xml:space="preserve"> Ассоциацией специалистов и организаций лабораторной службы «Федерация лабораторной медицины» (Ассоциация «ФЛМ»)</w:t>
      </w:r>
    </w:p>
    <w:p w14:paraId="5197926B" w14:textId="77777777" w:rsidR="009601AD" w:rsidRDefault="008E7408" w:rsidP="002F201C">
      <w:pPr>
        <w:spacing w:line="360" w:lineRule="auto"/>
        <w:ind w:firstLine="709"/>
        <w:jc w:val="both"/>
        <w:rPr>
          <w:rFonts w:ascii="Arial" w:eastAsia="Arial" w:hAnsi="Arial" w:cs="Arial"/>
        </w:rPr>
      </w:pPr>
      <w:r>
        <w:rPr>
          <w:rFonts w:ascii="Arial" w:eastAsia="Arial" w:hAnsi="Arial" w:cs="Arial"/>
        </w:rPr>
        <w:t xml:space="preserve">2 ВНЕСЕН Техническим комитетом по стандартизации ТК </w:t>
      </w:r>
      <w:r>
        <w:rPr>
          <w:rFonts w:ascii="Arial" w:eastAsia="Arial" w:hAnsi="Arial" w:cs="Arial"/>
          <w:lang w:val="ru-RU"/>
        </w:rPr>
        <w:t xml:space="preserve">380 </w:t>
      </w:r>
      <w:r>
        <w:rPr>
          <w:rFonts w:ascii="Arial" w:eastAsia="Arial" w:hAnsi="Arial" w:cs="Arial"/>
        </w:rPr>
        <w:t>«</w:t>
      </w:r>
      <w:r>
        <w:rPr>
          <w:rFonts w:ascii="Arial" w:eastAsia="Arial" w:hAnsi="Arial" w:cs="Arial"/>
          <w:color w:val="000000"/>
        </w:rPr>
        <w:t>Клинические лабораторные исследования и диагностические тест-системы ин витро</w:t>
      </w:r>
      <w:r>
        <w:rPr>
          <w:rFonts w:ascii="Arial" w:eastAsia="Arial" w:hAnsi="Arial" w:cs="Arial"/>
          <w:lang w:val="ru-RU"/>
        </w:rPr>
        <w:t>»</w:t>
      </w:r>
    </w:p>
    <w:p w14:paraId="2148E773" w14:textId="77777777" w:rsidR="009601AD" w:rsidRDefault="008E7408" w:rsidP="002F201C">
      <w:pPr>
        <w:spacing w:line="360" w:lineRule="auto"/>
        <w:ind w:firstLine="709"/>
        <w:jc w:val="both"/>
        <w:rPr>
          <w:rFonts w:ascii="Arial" w:eastAsia="Arial" w:hAnsi="Arial" w:cs="Arial"/>
        </w:rPr>
      </w:pPr>
      <w:r>
        <w:rPr>
          <w:rFonts w:ascii="Arial" w:eastAsia="Arial" w:hAnsi="Arial" w:cs="Arial"/>
        </w:rPr>
        <w:t>3 УТВЕРЖДЕН И ВВЕДЕН В ДЕЙСТВИЕ Приказом Федерального агентства по техническому регулированию и метрологии от                №</w:t>
      </w:r>
    </w:p>
    <w:p w14:paraId="360A6C56" w14:textId="77777777" w:rsidR="009601AD" w:rsidRDefault="008E7408" w:rsidP="002F201C">
      <w:pPr>
        <w:tabs>
          <w:tab w:val="left" w:pos="714"/>
        </w:tabs>
        <w:spacing w:line="360" w:lineRule="auto"/>
        <w:ind w:firstLine="709"/>
        <w:jc w:val="both"/>
        <w:rPr>
          <w:rFonts w:ascii="Arial" w:eastAsia="Arial" w:hAnsi="Arial" w:cs="Arial"/>
        </w:rPr>
      </w:pPr>
      <w:r>
        <w:rPr>
          <w:rFonts w:ascii="Arial" w:eastAsia="Arial" w:hAnsi="Arial" w:cs="Arial"/>
        </w:rPr>
        <w:t>4 ВВЕДЕН ВПЕРВЫЕ</w:t>
      </w:r>
    </w:p>
    <w:p w14:paraId="770107B7" w14:textId="77777777" w:rsidR="009601AD" w:rsidRDefault="008E7408" w:rsidP="002F201C">
      <w:pPr>
        <w:tabs>
          <w:tab w:val="left" w:pos="714"/>
        </w:tabs>
        <w:spacing w:line="360" w:lineRule="auto"/>
        <w:ind w:firstLine="709"/>
        <w:jc w:val="both"/>
        <w:rPr>
          <w:rFonts w:ascii="Arial" w:eastAsia="Arial" w:hAnsi="Arial" w:cs="Arial"/>
        </w:rPr>
      </w:pPr>
      <w:r>
        <w:rPr>
          <w:rFonts w:ascii="Arial" w:eastAsia="Arial" w:hAnsi="Arial" w:cs="Arial"/>
          <w:highlight w:val="white"/>
        </w:rPr>
        <w:t xml:space="preserve">5 </w:t>
      </w:r>
      <w:r>
        <w:rPr>
          <w:rFonts w:ascii="Arial" w:eastAsia="Arial" w:hAnsi="Arial" w:cs="Arial"/>
        </w:rPr>
        <w:t xml:space="preserve">Настоящий стандарт разработан с учетом основных нормативных положений Руководства Института клинических и лабораторных стандартов (Clinical and Laboratory Standards Institute, CLSI) </w:t>
      </w:r>
      <w:r>
        <w:rPr>
          <w:rFonts w:ascii="Arial" w:eastAsia="Arial" w:hAnsi="Arial" w:cs="Arial"/>
          <w:highlight w:val="white"/>
          <w:lang w:val="ru-RU"/>
        </w:rPr>
        <w:t>С24</w:t>
      </w:r>
      <w:r>
        <w:rPr>
          <w:rFonts w:ascii="Arial" w:eastAsia="Arial" w:hAnsi="Arial" w:cs="Arial"/>
          <w:highlight w:val="white"/>
        </w:rPr>
        <w:t>:20</w:t>
      </w:r>
      <w:r>
        <w:rPr>
          <w:rFonts w:ascii="Arial" w:eastAsia="Arial" w:hAnsi="Arial" w:cs="Arial"/>
          <w:highlight w:val="white"/>
          <w:lang w:val="ru-RU"/>
        </w:rPr>
        <w:t>16</w:t>
      </w:r>
      <w:r>
        <w:rPr>
          <w:rFonts w:ascii="Arial" w:eastAsia="Arial" w:hAnsi="Arial" w:cs="Arial"/>
          <w:highlight w:val="white"/>
        </w:rPr>
        <w:t xml:space="preserve"> «Статистический контроль качества для процедур количественных измерений: Принципы и определения» (</w:t>
      </w:r>
      <w:r>
        <w:rPr>
          <w:rFonts w:ascii="Arial" w:eastAsia="Arial" w:hAnsi="Arial" w:cs="Arial"/>
          <w:highlight w:val="white"/>
          <w:lang w:val="ru-RU"/>
        </w:rPr>
        <w:t>С24</w:t>
      </w:r>
      <w:r>
        <w:rPr>
          <w:rFonts w:ascii="Arial" w:eastAsia="Arial" w:hAnsi="Arial" w:cs="Arial"/>
          <w:highlight w:val="white"/>
        </w:rPr>
        <w:t>:20</w:t>
      </w:r>
      <w:r>
        <w:rPr>
          <w:rFonts w:ascii="Arial" w:eastAsia="Arial" w:hAnsi="Arial" w:cs="Arial"/>
          <w:highlight w:val="white"/>
          <w:lang w:val="ru-RU"/>
        </w:rPr>
        <w:t>16</w:t>
      </w:r>
      <w:r>
        <w:rPr>
          <w:rFonts w:ascii="Arial" w:eastAsia="Arial" w:hAnsi="Arial" w:cs="Arial"/>
          <w:highlight w:val="white"/>
        </w:rPr>
        <w:t xml:space="preserve"> «Statistical Quality Control for Quantitative Measurement Procedures: Principles and Definitions»</w:t>
      </w:r>
    </w:p>
    <w:p w14:paraId="7D91EE8A" w14:textId="77777777" w:rsidR="009601AD" w:rsidRDefault="009601AD" w:rsidP="002F201C">
      <w:pPr>
        <w:tabs>
          <w:tab w:val="left" w:pos="714"/>
        </w:tabs>
        <w:spacing w:line="360" w:lineRule="auto"/>
        <w:ind w:firstLine="709"/>
        <w:jc w:val="both"/>
        <w:rPr>
          <w:rFonts w:ascii="Arial" w:eastAsia="Arial" w:hAnsi="Arial" w:cs="Arial"/>
          <w:highlight w:val="white"/>
        </w:rPr>
      </w:pPr>
    </w:p>
    <w:p w14:paraId="62791619" w14:textId="77777777" w:rsidR="009601AD" w:rsidRDefault="008E7408" w:rsidP="002F201C">
      <w:pPr>
        <w:spacing w:line="360" w:lineRule="auto"/>
        <w:ind w:firstLine="709"/>
        <w:jc w:val="both"/>
        <w:rPr>
          <w:rFonts w:ascii="Arial" w:eastAsia="Arial" w:hAnsi="Arial" w:cs="Arial"/>
          <w:i/>
          <w:sz w:val="22"/>
          <w:szCs w:val="22"/>
        </w:rPr>
      </w:pPr>
      <w:r>
        <w:rPr>
          <w:rFonts w:ascii="Arial" w:eastAsia="Arial" w:hAnsi="Arial" w:cs="Arial"/>
          <w:i/>
          <w:sz w:val="22"/>
          <w:szCs w:val="22"/>
        </w:rPr>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(www.rst.gov.ru)</w:t>
      </w:r>
    </w:p>
    <w:p w14:paraId="5A51A18F" w14:textId="77777777" w:rsidR="009601AD" w:rsidRDefault="009601AD" w:rsidP="002F201C">
      <w:pPr>
        <w:spacing w:line="360" w:lineRule="auto"/>
        <w:ind w:firstLine="709"/>
        <w:rPr>
          <w:rFonts w:ascii="Arial" w:eastAsia="Arial" w:hAnsi="Arial" w:cs="Arial"/>
          <w:sz w:val="22"/>
          <w:szCs w:val="22"/>
          <w:highlight w:val="white"/>
        </w:rPr>
      </w:pPr>
    </w:p>
    <w:p w14:paraId="13EA87F9" w14:textId="77777777" w:rsidR="00102E93" w:rsidRDefault="00102E93" w:rsidP="002F201C">
      <w:pPr>
        <w:spacing w:line="360" w:lineRule="auto"/>
        <w:ind w:firstLine="709"/>
        <w:jc w:val="right"/>
        <w:rPr>
          <w:rFonts w:ascii="Arial" w:eastAsia="Arial" w:hAnsi="Arial" w:cs="Arial"/>
          <w:sz w:val="22"/>
          <w:szCs w:val="22"/>
          <w:highlight w:val="white"/>
          <w:lang w:val="ru-RU"/>
        </w:rPr>
      </w:pPr>
    </w:p>
    <w:p w14:paraId="6CA22137" w14:textId="77777777" w:rsidR="00102E93" w:rsidRDefault="00102E93" w:rsidP="002F201C">
      <w:pPr>
        <w:spacing w:line="360" w:lineRule="auto"/>
        <w:ind w:firstLine="709"/>
        <w:jc w:val="right"/>
        <w:rPr>
          <w:rFonts w:ascii="Arial" w:eastAsia="Arial" w:hAnsi="Arial" w:cs="Arial"/>
          <w:sz w:val="22"/>
          <w:szCs w:val="22"/>
          <w:highlight w:val="white"/>
          <w:lang w:val="ru-RU"/>
        </w:rPr>
      </w:pPr>
    </w:p>
    <w:p w14:paraId="33A8A2D8" w14:textId="77777777" w:rsidR="00102E93" w:rsidRDefault="00102E93" w:rsidP="002F201C">
      <w:pPr>
        <w:spacing w:line="360" w:lineRule="auto"/>
        <w:ind w:firstLine="709"/>
        <w:jc w:val="right"/>
        <w:rPr>
          <w:rFonts w:ascii="Arial" w:eastAsia="Arial" w:hAnsi="Arial" w:cs="Arial"/>
          <w:sz w:val="22"/>
          <w:szCs w:val="22"/>
          <w:highlight w:val="white"/>
          <w:lang w:val="ru-RU"/>
        </w:rPr>
      </w:pPr>
    </w:p>
    <w:p w14:paraId="08AFDB0C" w14:textId="22E12DD9" w:rsidR="009601AD" w:rsidRDefault="008E7408" w:rsidP="002F201C">
      <w:pPr>
        <w:spacing w:line="360" w:lineRule="auto"/>
        <w:ind w:firstLine="709"/>
        <w:jc w:val="right"/>
        <w:rPr>
          <w:rFonts w:ascii="Arial" w:eastAsia="Arial" w:hAnsi="Arial" w:cs="Arial"/>
          <w:sz w:val="22"/>
          <w:szCs w:val="22"/>
          <w:highlight w:val="white"/>
        </w:rPr>
      </w:pPr>
      <w:r>
        <w:rPr>
          <w:rFonts w:ascii="Arial" w:eastAsia="Arial" w:hAnsi="Arial" w:cs="Arial"/>
          <w:sz w:val="22"/>
          <w:szCs w:val="22"/>
          <w:highlight w:val="white"/>
        </w:rPr>
        <w:t>© Оформление. ФГБУ «Институт стандартизации», 202_</w:t>
      </w:r>
    </w:p>
    <w:p w14:paraId="3AB522ED" w14:textId="19C3C152" w:rsidR="00DF4C81" w:rsidRDefault="008E7408" w:rsidP="00102E93">
      <w:pPr>
        <w:spacing w:line="360" w:lineRule="auto"/>
        <w:ind w:firstLine="709"/>
        <w:jc w:val="both"/>
        <w:rPr>
          <w:rFonts w:ascii="Arial" w:eastAsia="Arial" w:hAnsi="Arial" w:cs="Arial"/>
          <w:b/>
          <w:sz w:val="28"/>
          <w:szCs w:val="28"/>
        </w:rPr>
      </w:pPr>
      <w:r>
        <w:rPr>
          <w:rFonts w:ascii="Arial" w:eastAsia="Arial" w:hAnsi="Arial" w:cs="Arial"/>
          <w:sz w:val="22"/>
          <w:szCs w:val="22"/>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r w:rsidR="00DF4C81">
        <w:rPr>
          <w:rFonts w:ascii="Arial" w:eastAsia="Arial" w:hAnsi="Arial" w:cs="Arial"/>
          <w:b/>
          <w:sz w:val="28"/>
          <w:szCs w:val="28"/>
        </w:rPr>
        <w:br w:type="page"/>
      </w:r>
    </w:p>
    <w:p w14:paraId="20860B01" w14:textId="065D0C7F" w:rsidR="009601AD" w:rsidRDefault="008E7408">
      <w:pPr>
        <w:spacing w:line="276" w:lineRule="auto"/>
        <w:jc w:val="center"/>
        <w:rPr>
          <w:rFonts w:ascii="Arial" w:eastAsia="Arial" w:hAnsi="Arial" w:cs="Arial"/>
          <w:b/>
          <w:sz w:val="28"/>
          <w:szCs w:val="28"/>
        </w:rPr>
      </w:pPr>
      <w:r>
        <w:rPr>
          <w:rFonts w:ascii="Arial" w:eastAsia="Arial" w:hAnsi="Arial" w:cs="Arial"/>
          <w:b/>
          <w:sz w:val="28"/>
          <w:szCs w:val="28"/>
        </w:rPr>
        <w:lastRenderedPageBreak/>
        <w:t>Содержание</w:t>
      </w:r>
    </w:p>
    <w:p w14:paraId="5160EFC4" w14:textId="77777777" w:rsidR="009601AD" w:rsidRDefault="009601AD">
      <w:pPr>
        <w:jc w:val="center"/>
        <w:rPr>
          <w:rFonts w:ascii="Arial" w:eastAsia="Arial" w:hAnsi="Arial" w:cs="Arial"/>
        </w:rPr>
      </w:pPr>
    </w:p>
    <w:p w14:paraId="0EDB1A35" w14:textId="77777777" w:rsidR="009601AD" w:rsidRDefault="008E7408">
      <w:pPr>
        <w:spacing w:line="360" w:lineRule="auto"/>
        <w:ind w:firstLine="510"/>
        <w:jc w:val="both"/>
        <w:rPr>
          <w:rFonts w:ascii="Arial" w:eastAsia="Arial" w:hAnsi="Arial" w:cs="Arial"/>
          <w:highlight w:val="white"/>
        </w:rPr>
      </w:pPr>
      <w:r>
        <w:rPr>
          <w:rFonts w:ascii="Arial" w:eastAsia="Arial" w:hAnsi="Arial" w:cs="Arial"/>
        </w:rPr>
        <w:t xml:space="preserve">1 </w:t>
      </w:r>
      <w:r>
        <w:rPr>
          <w:rFonts w:ascii="Arial" w:eastAsia="Arial" w:hAnsi="Arial" w:cs="Arial"/>
          <w:highlight w:val="white"/>
        </w:rPr>
        <w:t xml:space="preserve">Область применения.............................................................................................. </w:t>
      </w:r>
    </w:p>
    <w:p w14:paraId="54E64DD8" w14:textId="4AA15917" w:rsidR="009601AD" w:rsidRDefault="00F52C4F">
      <w:pPr>
        <w:spacing w:line="360" w:lineRule="auto"/>
        <w:ind w:firstLine="510"/>
        <w:jc w:val="both"/>
        <w:rPr>
          <w:rFonts w:ascii="Arial" w:eastAsia="Arial" w:hAnsi="Arial" w:cs="Arial"/>
          <w:highlight w:val="white"/>
        </w:rPr>
      </w:pPr>
      <w:r>
        <w:rPr>
          <w:rFonts w:ascii="Arial" w:eastAsia="Arial" w:hAnsi="Arial" w:cs="Arial"/>
          <w:highlight w:val="white"/>
          <w:lang w:val="ru-RU"/>
        </w:rPr>
        <w:t>2</w:t>
      </w:r>
      <w:r w:rsidR="008E7408">
        <w:rPr>
          <w:rFonts w:ascii="Arial" w:eastAsia="Arial" w:hAnsi="Arial" w:cs="Arial"/>
          <w:highlight w:val="white"/>
        </w:rPr>
        <w:t xml:space="preserve"> Термины</w:t>
      </w:r>
      <w:r w:rsidR="008E7408">
        <w:rPr>
          <w:rFonts w:ascii="Arial" w:eastAsia="Arial" w:hAnsi="Arial" w:cs="Arial"/>
          <w:highlight w:val="white"/>
          <w:lang w:val="ru-RU"/>
        </w:rPr>
        <w:t xml:space="preserve">, </w:t>
      </w:r>
      <w:r w:rsidR="008E7408">
        <w:rPr>
          <w:rFonts w:ascii="Arial" w:eastAsia="Arial" w:hAnsi="Arial" w:cs="Arial"/>
          <w:highlight w:val="white"/>
        </w:rPr>
        <w:t>определения</w:t>
      </w:r>
      <w:r w:rsidR="008E7408">
        <w:rPr>
          <w:rFonts w:ascii="Arial" w:eastAsia="Arial" w:hAnsi="Arial" w:cs="Arial"/>
          <w:highlight w:val="white"/>
          <w:lang w:val="ru-RU"/>
        </w:rPr>
        <w:t>, сокращения</w:t>
      </w:r>
      <w:r w:rsidR="008E7408">
        <w:rPr>
          <w:rFonts w:ascii="Arial" w:eastAsia="Arial" w:hAnsi="Arial" w:cs="Arial"/>
          <w:highlight w:val="white"/>
        </w:rPr>
        <w:t>..................................................................</w:t>
      </w:r>
    </w:p>
    <w:p w14:paraId="22454624" w14:textId="4B4E7938" w:rsidR="009601AD" w:rsidRDefault="00F52C4F">
      <w:pPr>
        <w:spacing w:line="360" w:lineRule="auto"/>
        <w:ind w:firstLine="510"/>
        <w:jc w:val="both"/>
        <w:rPr>
          <w:rFonts w:ascii="Arial" w:eastAsia="Arial" w:hAnsi="Arial" w:cs="Arial"/>
          <w:highlight w:val="white"/>
        </w:rPr>
      </w:pPr>
      <w:r>
        <w:rPr>
          <w:rFonts w:ascii="Arial" w:eastAsia="Arial" w:hAnsi="Arial" w:cs="Arial"/>
          <w:highlight w:val="white"/>
          <w:lang w:val="ru-RU"/>
        </w:rPr>
        <w:t xml:space="preserve">3 </w:t>
      </w:r>
      <w:r w:rsidR="008E7408">
        <w:rPr>
          <w:rFonts w:ascii="Arial" w:eastAsia="Arial" w:hAnsi="Arial" w:cs="Arial"/>
          <w:highlight w:val="white"/>
        </w:rPr>
        <w:t>Требования безопасности......................................................................................</w:t>
      </w:r>
    </w:p>
    <w:p w14:paraId="56A0916B" w14:textId="6E5EF5D9" w:rsidR="009601AD" w:rsidRPr="008D249E" w:rsidRDefault="00F52C4F">
      <w:pPr>
        <w:spacing w:line="360" w:lineRule="auto"/>
        <w:ind w:left="567" w:hanging="57"/>
        <w:jc w:val="both"/>
        <w:rPr>
          <w:rFonts w:ascii="Arial" w:eastAsia="Arial" w:hAnsi="Arial" w:cs="Arial"/>
          <w:highlight w:val="yellow"/>
          <w:lang w:val="ru-RU"/>
        </w:rPr>
      </w:pPr>
      <w:r>
        <w:rPr>
          <w:rFonts w:ascii="Arial" w:eastAsia="Arial" w:hAnsi="Arial" w:cs="Arial"/>
          <w:highlight w:val="white"/>
          <w:lang w:val="ru-RU"/>
        </w:rPr>
        <w:t>4</w:t>
      </w:r>
      <w:r w:rsidR="008E7408">
        <w:rPr>
          <w:rFonts w:ascii="Arial" w:eastAsia="Arial" w:hAnsi="Arial" w:cs="Arial"/>
          <w:highlight w:val="white"/>
        </w:rPr>
        <w:t xml:space="preserve"> Краткое описание процесса планирования и реализации с</w:t>
      </w:r>
      <w:proofErr w:type="spellStart"/>
      <w:r w:rsidR="008E7408">
        <w:rPr>
          <w:rFonts w:ascii="Arial" w:eastAsia="Arial" w:hAnsi="Arial" w:cs="Arial"/>
          <w:highlight w:val="white"/>
          <w:lang w:val="ru-RU"/>
        </w:rPr>
        <w:t>тратегии</w:t>
      </w:r>
      <w:proofErr w:type="spellEnd"/>
      <w:r w:rsidR="008E7408">
        <w:rPr>
          <w:rFonts w:ascii="Arial" w:eastAsia="Arial" w:hAnsi="Arial" w:cs="Arial"/>
          <w:highlight w:val="white"/>
          <w:lang w:val="ru-RU"/>
        </w:rPr>
        <w:t xml:space="preserve"> </w:t>
      </w:r>
      <w:r w:rsidR="008E7408">
        <w:rPr>
          <w:rFonts w:ascii="Arial" w:eastAsia="Arial" w:hAnsi="Arial" w:cs="Arial"/>
          <w:lang w:val="ru-RU"/>
        </w:rPr>
        <w:t>КК</w:t>
      </w:r>
      <w:r w:rsidR="008D249E">
        <w:rPr>
          <w:rFonts w:ascii="Arial" w:eastAsia="Arial" w:hAnsi="Arial" w:cs="Arial"/>
          <w:lang w:val="ru-RU"/>
        </w:rPr>
        <w:t>……….</w:t>
      </w:r>
    </w:p>
    <w:p w14:paraId="68F79481" w14:textId="4AED1735" w:rsidR="009601AD" w:rsidRDefault="00F52C4F">
      <w:pPr>
        <w:spacing w:line="360" w:lineRule="auto"/>
        <w:ind w:left="567" w:hanging="57"/>
        <w:jc w:val="both"/>
        <w:rPr>
          <w:rFonts w:ascii="Arial" w:eastAsia="Arial" w:hAnsi="Arial" w:cs="Arial"/>
        </w:rPr>
      </w:pPr>
      <w:r>
        <w:rPr>
          <w:rFonts w:ascii="Arial" w:eastAsia="Arial" w:hAnsi="Arial" w:cs="Arial"/>
          <w:lang w:val="ru-RU"/>
        </w:rPr>
        <w:t>5</w:t>
      </w:r>
      <w:r w:rsidR="008E7408">
        <w:rPr>
          <w:rFonts w:ascii="Arial" w:eastAsia="Arial" w:hAnsi="Arial" w:cs="Arial"/>
        </w:rPr>
        <w:t xml:space="preserve"> Цели </w:t>
      </w:r>
      <w:r w:rsidR="008E7408">
        <w:rPr>
          <w:rFonts w:ascii="Arial" w:eastAsia="Arial" w:hAnsi="Arial" w:cs="Arial"/>
          <w:lang w:val="ru-RU"/>
        </w:rPr>
        <w:t xml:space="preserve">и методы </w:t>
      </w:r>
      <w:r w:rsidR="008E7408">
        <w:rPr>
          <w:rFonts w:ascii="Arial" w:eastAsia="Arial" w:hAnsi="Arial" w:cs="Arial"/>
        </w:rPr>
        <w:t>статистического контроля качества .................................</w:t>
      </w:r>
      <w:r w:rsidR="008E7408">
        <w:rPr>
          <w:rFonts w:ascii="Arial" w:eastAsia="Arial" w:hAnsi="Arial" w:cs="Arial"/>
          <w:lang w:val="ru-RU"/>
        </w:rPr>
        <w:t>.</w:t>
      </w:r>
      <w:r w:rsidR="008D249E">
        <w:rPr>
          <w:rFonts w:ascii="Arial" w:eastAsia="Arial" w:hAnsi="Arial" w:cs="Arial"/>
          <w:lang w:val="ru-RU"/>
        </w:rPr>
        <w:t>...</w:t>
      </w:r>
      <w:r w:rsidR="008E7408">
        <w:rPr>
          <w:rFonts w:ascii="Arial" w:eastAsia="Arial" w:hAnsi="Arial" w:cs="Arial"/>
          <w:lang w:val="ru-RU"/>
        </w:rPr>
        <w:t>.....</w:t>
      </w:r>
    </w:p>
    <w:p w14:paraId="7D090282" w14:textId="0CF6AE82" w:rsidR="009601AD" w:rsidRDefault="00F52C4F">
      <w:pPr>
        <w:spacing w:line="360" w:lineRule="auto"/>
        <w:ind w:firstLine="510"/>
        <w:jc w:val="both"/>
        <w:rPr>
          <w:rFonts w:ascii="Arial" w:eastAsia="Arial" w:hAnsi="Arial" w:cs="Arial"/>
        </w:rPr>
      </w:pPr>
      <w:r>
        <w:rPr>
          <w:rFonts w:ascii="Arial" w:eastAsia="Arial" w:hAnsi="Arial" w:cs="Arial"/>
          <w:lang w:val="ru-RU"/>
        </w:rPr>
        <w:t>6</w:t>
      </w:r>
      <w:r w:rsidR="008E7408">
        <w:rPr>
          <w:rFonts w:ascii="Arial" w:eastAsia="Arial" w:hAnsi="Arial" w:cs="Arial"/>
        </w:rPr>
        <w:t xml:space="preserve"> </w:t>
      </w:r>
      <w:r w:rsidR="008E7408">
        <w:rPr>
          <w:rFonts w:ascii="Arial" w:eastAsia="Arial" w:hAnsi="Arial" w:cs="Arial"/>
          <w:lang w:val="ru-RU"/>
        </w:rPr>
        <w:t>Оценка эффективности контроля качества</w:t>
      </w:r>
      <w:r w:rsidR="008E7408">
        <w:rPr>
          <w:rFonts w:ascii="Arial" w:eastAsia="Arial" w:hAnsi="Arial" w:cs="Arial"/>
        </w:rPr>
        <w:t>...............................................</w:t>
      </w:r>
      <w:r w:rsidR="008E7408">
        <w:rPr>
          <w:rFonts w:ascii="Arial" w:eastAsia="Arial" w:hAnsi="Arial" w:cs="Arial"/>
          <w:lang w:val="ru-RU"/>
        </w:rPr>
        <w:t>.....</w:t>
      </w:r>
      <w:r w:rsidR="008D249E">
        <w:rPr>
          <w:rFonts w:ascii="Arial" w:eastAsia="Arial" w:hAnsi="Arial" w:cs="Arial"/>
          <w:lang w:val="ru-RU"/>
        </w:rPr>
        <w:t>.</w:t>
      </w:r>
      <w:r w:rsidR="008E7408">
        <w:rPr>
          <w:rFonts w:ascii="Arial" w:eastAsia="Arial" w:hAnsi="Arial" w:cs="Arial"/>
          <w:lang w:val="ru-RU"/>
        </w:rPr>
        <w:t>...</w:t>
      </w:r>
      <w:r w:rsidR="008E7408">
        <w:rPr>
          <w:rFonts w:ascii="Arial" w:eastAsia="Arial" w:hAnsi="Arial" w:cs="Arial"/>
        </w:rPr>
        <w:t>.</w:t>
      </w:r>
    </w:p>
    <w:p w14:paraId="5DB239C6" w14:textId="5CDF2765" w:rsidR="009601AD" w:rsidRDefault="00F52C4F">
      <w:pPr>
        <w:spacing w:line="360" w:lineRule="auto"/>
        <w:ind w:left="567" w:hanging="57"/>
        <w:jc w:val="both"/>
        <w:rPr>
          <w:rFonts w:ascii="Arial" w:eastAsia="Arial" w:hAnsi="Arial" w:cs="Arial"/>
        </w:rPr>
      </w:pPr>
      <w:r>
        <w:rPr>
          <w:rFonts w:ascii="Arial" w:eastAsia="Arial" w:hAnsi="Arial" w:cs="Arial"/>
          <w:lang w:val="ru-RU"/>
        </w:rPr>
        <w:t>7</w:t>
      </w:r>
      <w:r w:rsidR="008E7408">
        <w:rPr>
          <w:rFonts w:ascii="Arial" w:eastAsia="Arial" w:hAnsi="Arial" w:cs="Arial"/>
          <w:lang w:val="ru-RU"/>
        </w:rPr>
        <w:t xml:space="preserve"> </w:t>
      </w:r>
      <w:r w:rsidR="008E7408">
        <w:rPr>
          <w:rFonts w:ascii="Arial" w:eastAsia="Arial" w:hAnsi="Arial" w:cs="Arial"/>
        </w:rPr>
        <w:t>Планирование стратегии статистического контроля</w:t>
      </w:r>
      <w:r w:rsidR="008E7408">
        <w:rPr>
          <w:rFonts w:ascii="Arial" w:eastAsia="Arial" w:hAnsi="Arial" w:cs="Arial"/>
          <w:lang w:val="ru-RU"/>
        </w:rPr>
        <w:t xml:space="preserve"> к</w:t>
      </w:r>
      <w:r w:rsidR="008E7408">
        <w:rPr>
          <w:rFonts w:ascii="Arial" w:eastAsia="Arial" w:hAnsi="Arial" w:cs="Arial"/>
        </w:rPr>
        <w:t>ачества……</w:t>
      </w:r>
      <w:r w:rsidR="008E7408">
        <w:rPr>
          <w:rFonts w:ascii="Arial" w:eastAsia="Arial" w:hAnsi="Arial" w:cs="Arial"/>
          <w:lang w:val="ru-RU"/>
        </w:rPr>
        <w:t>....................</w:t>
      </w:r>
    </w:p>
    <w:p w14:paraId="195F4736" w14:textId="619D0817" w:rsidR="009601AD" w:rsidRDefault="00F52C4F">
      <w:pPr>
        <w:spacing w:line="360" w:lineRule="auto"/>
        <w:ind w:firstLine="510"/>
        <w:jc w:val="both"/>
        <w:rPr>
          <w:rFonts w:ascii="Arial" w:eastAsia="Arial" w:hAnsi="Arial" w:cs="Arial"/>
        </w:rPr>
      </w:pPr>
      <w:r>
        <w:rPr>
          <w:rFonts w:ascii="Arial" w:eastAsia="Arial" w:hAnsi="Arial" w:cs="Arial"/>
          <w:lang w:val="ru-RU"/>
        </w:rPr>
        <w:t>8</w:t>
      </w:r>
      <w:r w:rsidR="008E7408">
        <w:rPr>
          <w:rFonts w:ascii="Arial" w:eastAsia="Arial" w:hAnsi="Arial" w:cs="Arial"/>
        </w:rPr>
        <w:t xml:space="preserve"> </w:t>
      </w:r>
      <w:r w:rsidR="008E7408">
        <w:rPr>
          <w:rFonts w:ascii="Arial" w:eastAsia="Arial" w:hAnsi="Arial" w:cs="Arial"/>
          <w:lang w:val="ru-RU"/>
        </w:rPr>
        <w:t>Восстановление после неконтролируемого состояния..................................</w:t>
      </w:r>
      <w:r w:rsidR="008D249E">
        <w:rPr>
          <w:rFonts w:ascii="Arial" w:eastAsia="Arial" w:hAnsi="Arial" w:cs="Arial"/>
          <w:lang w:val="ru-RU"/>
        </w:rPr>
        <w:t>.</w:t>
      </w:r>
      <w:r w:rsidR="008E7408">
        <w:rPr>
          <w:rFonts w:ascii="Arial" w:eastAsia="Arial" w:hAnsi="Arial" w:cs="Arial"/>
          <w:lang w:val="ru-RU"/>
        </w:rPr>
        <w:t>...</w:t>
      </w:r>
    </w:p>
    <w:p w14:paraId="773B93C4" w14:textId="6AA883B9" w:rsidR="009601AD" w:rsidRDefault="00F52C4F">
      <w:pPr>
        <w:spacing w:line="360" w:lineRule="auto"/>
        <w:ind w:firstLine="510"/>
        <w:jc w:val="both"/>
        <w:rPr>
          <w:rFonts w:ascii="Arial" w:eastAsia="Arial" w:hAnsi="Arial" w:cs="Arial"/>
          <w:lang w:val="ru-RU"/>
        </w:rPr>
      </w:pPr>
      <w:r>
        <w:rPr>
          <w:rFonts w:ascii="Arial" w:eastAsia="Arial" w:hAnsi="Arial" w:cs="Arial"/>
          <w:lang w:val="ru-RU"/>
        </w:rPr>
        <w:t>9</w:t>
      </w:r>
      <w:r w:rsidR="008E7408">
        <w:rPr>
          <w:rFonts w:ascii="Arial" w:eastAsia="Arial" w:hAnsi="Arial" w:cs="Arial"/>
          <w:lang w:val="ru-RU"/>
        </w:rPr>
        <w:t xml:space="preserve"> Оценка программ контроля качества............................................................</w:t>
      </w:r>
      <w:r w:rsidR="008D249E">
        <w:rPr>
          <w:rFonts w:ascii="Arial" w:eastAsia="Arial" w:hAnsi="Arial" w:cs="Arial"/>
          <w:lang w:val="ru-RU"/>
        </w:rPr>
        <w:t>.</w:t>
      </w:r>
      <w:r w:rsidR="008E7408">
        <w:rPr>
          <w:rFonts w:ascii="Arial" w:eastAsia="Arial" w:hAnsi="Arial" w:cs="Arial"/>
          <w:lang w:val="ru-RU"/>
        </w:rPr>
        <w:t>....</w:t>
      </w:r>
    </w:p>
    <w:p w14:paraId="43A0CC66" w14:textId="688BDC01" w:rsidR="009601AD" w:rsidRDefault="008E7408">
      <w:pPr>
        <w:spacing w:line="360" w:lineRule="auto"/>
        <w:ind w:firstLine="510"/>
        <w:jc w:val="both"/>
        <w:rPr>
          <w:rFonts w:ascii="Arial" w:eastAsia="Arial" w:hAnsi="Arial" w:cs="Arial"/>
          <w:lang w:val="ru-RU"/>
        </w:rPr>
      </w:pPr>
      <w:r>
        <w:rPr>
          <w:rFonts w:ascii="Arial" w:eastAsia="Arial" w:hAnsi="Arial" w:cs="Arial"/>
          <w:lang w:val="ru-RU"/>
        </w:rPr>
        <w:t>1</w:t>
      </w:r>
      <w:r w:rsidR="00F52C4F">
        <w:rPr>
          <w:rFonts w:ascii="Arial" w:eastAsia="Arial" w:hAnsi="Arial" w:cs="Arial"/>
          <w:lang w:val="ru-RU"/>
        </w:rPr>
        <w:t>0</w:t>
      </w:r>
      <w:r>
        <w:rPr>
          <w:rFonts w:ascii="Arial" w:eastAsia="Arial" w:hAnsi="Arial" w:cs="Arial"/>
          <w:lang w:val="ru-RU"/>
        </w:rPr>
        <w:t xml:space="preserve"> Практические примеры проведения контроля качества............................</w:t>
      </w:r>
      <w:r w:rsidR="008D249E">
        <w:rPr>
          <w:rFonts w:ascii="Arial" w:eastAsia="Arial" w:hAnsi="Arial" w:cs="Arial"/>
          <w:lang w:val="ru-RU"/>
        </w:rPr>
        <w:t>.</w:t>
      </w:r>
      <w:r>
        <w:rPr>
          <w:rFonts w:ascii="Arial" w:eastAsia="Arial" w:hAnsi="Arial" w:cs="Arial"/>
          <w:lang w:val="ru-RU"/>
        </w:rPr>
        <w:t>.....</w:t>
      </w:r>
    </w:p>
    <w:p w14:paraId="0ACE4B2F" w14:textId="0496B899" w:rsidR="009601AD" w:rsidRDefault="008E7408">
      <w:pPr>
        <w:spacing w:line="360" w:lineRule="auto"/>
        <w:ind w:firstLine="510"/>
        <w:jc w:val="both"/>
        <w:rPr>
          <w:rFonts w:ascii="Arial" w:eastAsia="Arial" w:hAnsi="Arial" w:cs="Arial"/>
          <w:lang w:val="ru-RU"/>
        </w:rPr>
      </w:pPr>
      <w:r>
        <w:rPr>
          <w:rFonts w:ascii="Arial" w:eastAsia="Arial" w:hAnsi="Arial" w:cs="Arial"/>
        </w:rPr>
        <w:t>Приложение А (справочное) Контрольные карты Леви-Дженнингса</w:t>
      </w:r>
      <w:r>
        <w:rPr>
          <w:rFonts w:ascii="Arial" w:eastAsia="Arial" w:hAnsi="Arial" w:cs="Arial"/>
          <w:lang w:val="ru-RU"/>
        </w:rPr>
        <w:t>..........</w:t>
      </w:r>
      <w:r w:rsidR="008D249E">
        <w:rPr>
          <w:rFonts w:ascii="Arial" w:eastAsia="Arial" w:hAnsi="Arial" w:cs="Arial"/>
          <w:lang w:val="ru-RU"/>
        </w:rPr>
        <w:t>......</w:t>
      </w:r>
      <w:r>
        <w:rPr>
          <w:rFonts w:ascii="Arial" w:eastAsia="Arial" w:hAnsi="Arial" w:cs="Arial"/>
          <w:lang w:val="ru-RU"/>
        </w:rPr>
        <w:t>....</w:t>
      </w:r>
    </w:p>
    <w:p w14:paraId="272713A8" w14:textId="3CE6DC30" w:rsidR="009601AD" w:rsidRDefault="008E7408">
      <w:pPr>
        <w:spacing w:line="360" w:lineRule="auto"/>
        <w:ind w:left="2409" w:hanging="1899"/>
        <w:jc w:val="both"/>
        <w:rPr>
          <w:rFonts w:ascii="Arial" w:eastAsia="Arial" w:hAnsi="Arial" w:cs="Arial"/>
        </w:rPr>
      </w:pPr>
      <w:r>
        <w:rPr>
          <w:rFonts w:ascii="Arial" w:eastAsia="Arial" w:hAnsi="Arial" w:cs="Arial"/>
          <w:lang w:val="ru-RU"/>
        </w:rPr>
        <w:t>Приложение Б (справочное) Контрольный список для устранения неисправностей, связанных со сдвигами и тенденциями в системе контроля качества медицинской лаборатории............</w:t>
      </w:r>
    </w:p>
    <w:p w14:paraId="2129D5BF" w14:textId="77777777" w:rsidR="009601AD" w:rsidRDefault="009601AD">
      <w:pPr>
        <w:spacing w:line="360" w:lineRule="auto"/>
        <w:ind w:firstLine="510"/>
        <w:jc w:val="both"/>
        <w:rPr>
          <w:rFonts w:ascii="Arial" w:eastAsia="Arial" w:hAnsi="Arial" w:cs="Arial"/>
        </w:rPr>
      </w:pPr>
    </w:p>
    <w:p w14:paraId="5CF9BF53" w14:textId="77777777" w:rsidR="009601AD" w:rsidRDefault="009601AD">
      <w:pPr>
        <w:spacing w:line="360" w:lineRule="auto"/>
        <w:ind w:firstLine="510"/>
        <w:jc w:val="both"/>
        <w:rPr>
          <w:rFonts w:ascii="Arial" w:eastAsia="Arial" w:hAnsi="Arial" w:cs="Arial"/>
        </w:rPr>
      </w:pPr>
    </w:p>
    <w:p w14:paraId="742DC32B" w14:textId="77777777" w:rsidR="009601AD" w:rsidRDefault="009601AD">
      <w:pPr>
        <w:jc w:val="center"/>
        <w:rPr>
          <w:rFonts w:ascii="Arial" w:eastAsia="Arial" w:hAnsi="Arial" w:cs="Arial"/>
          <w:b/>
        </w:rPr>
      </w:pPr>
    </w:p>
    <w:p w14:paraId="1AA537AB" w14:textId="77777777" w:rsidR="009601AD" w:rsidRDefault="009601AD">
      <w:pPr>
        <w:jc w:val="center"/>
        <w:rPr>
          <w:rFonts w:ascii="Arial" w:eastAsia="Arial" w:hAnsi="Arial" w:cs="Arial"/>
          <w:b/>
        </w:rPr>
      </w:pPr>
    </w:p>
    <w:p w14:paraId="4F555617" w14:textId="77777777" w:rsidR="009601AD" w:rsidRDefault="009601AD">
      <w:pPr>
        <w:jc w:val="center"/>
        <w:rPr>
          <w:rFonts w:ascii="Arial" w:eastAsia="Arial" w:hAnsi="Arial" w:cs="Arial"/>
          <w:b/>
        </w:rPr>
      </w:pPr>
    </w:p>
    <w:p w14:paraId="17D48853" w14:textId="77777777" w:rsidR="009601AD" w:rsidRDefault="009601AD">
      <w:pPr>
        <w:jc w:val="center"/>
        <w:rPr>
          <w:rFonts w:ascii="Arial" w:eastAsia="Arial" w:hAnsi="Arial" w:cs="Arial"/>
          <w:b/>
        </w:rPr>
      </w:pPr>
    </w:p>
    <w:p w14:paraId="4F7E9512" w14:textId="77777777" w:rsidR="009601AD" w:rsidRDefault="009601AD">
      <w:pPr>
        <w:jc w:val="center"/>
        <w:rPr>
          <w:rFonts w:ascii="Arial" w:eastAsia="Arial" w:hAnsi="Arial" w:cs="Arial"/>
          <w:b/>
        </w:rPr>
      </w:pPr>
    </w:p>
    <w:p w14:paraId="4629A0DD" w14:textId="77777777" w:rsidR="009601AD" w:rsidRDefault="009601AD">
      <w:pPr>
        <w:jc w:val="center"/>
        <w:rPr>
          <w:rFonts w:ascii="Arial" w:eastAsia="Arial" w:hAnsi="Arial" w:cs="Arial"/>
          <w:b/>
        </w:rPr>
      </w:pPr>
    </w:p>
    <w:p w14:paraId="460D2982" w14:textId="77777777" w:rsidR="009601AD" w:rsidRDefault="009601AD">
      <w:pPr>
        <w:jc w:val="center"/>
        <w:rPr>
          <w:rFonts w:ascii="Arial" w:eastAsia="Arial" w:hAnsi="Arial" w:cs="Arial"/>
          <w:b/>
        </w:rPr>
      </w:pPr>
    </w:p>
    <w:p w14:paraId="01FE374C" w14:textId="77777777" w:rsidR="009601AD" w:rsidRDefault="009601AD">
      <w:pPr>
        <w:jc w:val="center"/>
        <w:rPr>
          <w:rFonts w:ascii="Arial" w:eastAsia="Arial" w:hAnsi="Arial" w:cs="Arial"/>
          <w:b/>
        </w:rPr>
      </w:pPr>
    </w:p>
    <w:p w14:paraId="109C14A3" w14:textId="77777777" w:rsidR="009601AD" w:rsidRDefault="009601AD">
      <w:pPr>
        <w:jc w:val="center"/>
        <w:rPr>
          <w:rFonts w:ascii="Arial" w:eastAsia="Arial" w:hAnsi="Arial" w:cs="Arial"/>
          <w:b/>
        </w:rPr>
      </w:pPr>
    </w:p>
    <w:p w14:paraId="4ED06345" w14:textId="77777777" w:rsidR="009601AD" w:rsidRDefault="009601AD">
      <w:pPr>
        <w:jc w:val="center"/>
        <w:rPr>
          <w:rFonts w:ascii="Arial" w:eastAsia="Arial" w:hAnsi="Arial" w:cs="Arial"/>
          <w:b/>
        </w:rPr>
      </w:pPr>
    </w:p>
    <w:p w14:paraId="2B7D256F" w14:textId="77777777" w:rsidR="009601AD" w:rsidRDefault="009601AD">
      <w:pPr>
        <w:jc w:val="center"/>
        <w:rPr>
          <w:rFonts w:ascii="Arial" w:eastAsia="Arial" w:hAnsi="Arial" w:cs="Arial"/>
          <w:b/>
        </w:rPr>
      </w:pPr>
    </w:p>
    <w:p w14:paraId="5B1E75A2" w14:textId="77777777" w:rsidR="00DF4C81" w:rsidRDefault="00DF4C81">
      <w:pPr>
        <w:rPr>
          <w:rFonts w:ascii="Arial" w:eastAsia="Arial" w:hAnsi="Arial" w:cs="Arial"/>
          <w:b/>
          <w:sz w:val="28"/>
          <w:szCs w:val="28"/>
        </w:rPr>
      </w:pPr>
      <w:r>
        <w:rPr>
          <w:rFonts w:ascii="Arial" w:eastAsia="Arial" w:hAnsi="Arial" w:cs="Arial"/>
          <w:b/>
          <w:sz w:val="28"/>
          <w:szCs w:val="28"/>
        </w:rPr>
        <w:br w:type="page"/>
      </w:r>
    </w:p>
    <w:p w14:paraId="789383A3" w14:textId="5209C02E" w:rsidR="009601AD" w:rsidRDefault="008E7408">
      <w:pPr>
        <w:spacing w:line="276" w:lineRule="auto"/>
        <w:jc w:val="center"/>
        <w:rPr>
          <w:rFonts w:ascii="Arial" w:eastAsia="Arial" w:hAnsi="Arial" w:cs="Arial"/>
          <w:b/>
          <w:sz w:val="28"/>
          <w:szCs w:val="28"/>
        </w:rPr>
      </w:pPr>
      <w:r>
        <w:rPr>
          <w:rFonts w:ascii="Arial" w:eastAsia="Arial" w:hAnsi="Arial" w:cs="Arial"/>
          <w:b/>
          <w:sz w:val="28"/>
          <w:szCs w:val="28"/>
        </w:rPr>
        <w:lastRenderedPageBreak/>
        <w:t>Введение</w:t>
      </w:r>
    </w:p>
    <w:p w14:paraId="4E2DEC71" w14:textId="77777777" w:rsidR="009601AD" w:rsidRDefault="009601AD">
      <w:pPr>
        <w:jc w:val="center"/>
        <w:rPr>
          <w:rFonts w:ascii="Arial" w:eastAsia="Arial" w:hAnsi="Arial" w:cs="Arial"/>
          <w:b/>
        </w:rPr>
      </w:pPr>
    </w:p>
    <w:p w14:paraId="52D47800" w14:textId="7B46BE44" w:rsidR="009601AD" w:rsidRDefault="008E7408">
      <w:pPr>
        <w:spacing w:line="360" w:lineRule="auto"/>
        <w:ind w:firstLine="709"/>
        <w:jc w:val="both"/>
      </w:pPr>
      <w:r>
        <w:rPr>
          <w:rFonts w:ascii="Arial" w:eastAsia="Arial" w:hAnsi="Arial" w:cs="Arial"/>
          <w:lang w:val="ru-RU"/>
        </w:rPr>
        <w:t>Система с</w:t>
      </w:r>
      <w:r>
        <w:rPr>
          <w:rFonts w:ascii="Arial" w:eastAsia="Arial" w:hAnsi="Arial" w:cs="Arial"/>
        </w:rPr>
        <w:t>татистическ</w:t>
      </w:r>
      <w:r>
        <w:rPr>
          <w:rFonts w:ascii="Arial" w:eastAsia="Arial" w:hAnsi="Arial" w:cs="Arial"/>
          <w:lang w:val="ru-RU"/>
        </w:rPr>
        <w:t>ого</w:t>
      </w:r>
      <w:r>
        <w:rPr>
          <w:rFonts w:ascii="Arial" w:eastAsia="Arial" w:hAnsi="Arial" w:cs="Arial"/>
        </w:rPr>
        <w:t xml:space="preserve"> контрол</w:t>
      </w:r>
      <w:r>
        <w:rPr>
          <w:rFonts w:ascii="Arial" w:eastAsia="Arial" w:hAnsi="Arial" w:cs="Arial"/>
          <w:lang w:val="ru-RU"/>
        </w:rPr>
        <w:t>я</w:t>
      </w:r>
      <w:r>
        <w:rPr>
          <w:rFonts w:ascii="Arial" w:eastAsia="Arial" w:hAnsi="Arial" w:cs="Arial"/>
        </w:rPr>
        <w:t xml:space="preserve"> качества применяется для мониторинга</w:t>
      </w:r>
      <w:r>
        <w:rPr>
          <w:rFonts w:ascii="Arial" w:eastAsia="Arial" w:hAnsi="Arial" w:cs="Arial"/>
          <w:lang w:val="ru-RU"/>
        </w:rPr>
        <w:t xml:space="preserve"> процедур количественных измерений в лабораторной диагностике </w:t>
      </w:r>
      <w:r>
        <w:rPr>
          <w:rFonts w:ascii="Arial" w:eastAsia="Arial" w:hAnsi="Arial" w:cs="Arial"/>
        </w:rPr>
        <w:t xml:space="preserve">с целью выявления отклонений от стабильных базовых аналитических показателей. Когда фактические результаты отклоняются от ожидаемых, система </w:t>
      </w:r>
      <w:r>
        <w:rPr>
          <w:rFonts w:ascii="Arial" w:eastAsia="Arial" w:hAnsi="Arial" w:cs="Arial"/>
          <w:lang w:val="ru-RU"/>
        </w:rPr>
        <w:t>контроля качества (КК)</w:t>
      </w:r>
      <w:r>
        <w:rPr>
          <w:rFonts w:ascii="Arial" w:eastAsia="Arial" w:hAnsi="Arial" w:cs="Arial"/>
        </w:rPr>
        <w:t xml:space="preserve"> предупреждает персонал о потенциальных изменениях, которые могут повлиять на </w:t>
      </w:r>
      <w:r>
        <w:rPr>
          <w:rFonts w:ascii="Arial" w:eastAsia="Arial" w:hAnsi="Arial" w:cs="Arial"/>
          <w:lang w:val="ru-RU"/>
        </w:rPr>
        <w:t xml:space="preserve">достоверность </w:t>
      </w:r>
      <w:r>
        <w:rPr>
          <w:rFonts w:ascii="Arial" w:eastAsia="Arial" w:hAnsi="Arial" w:cs="Arial"/>
        </w:rPr>
        <w:t>медицински</w:t>
      </w:r>
      <w:r>
        <w:rPr>
          <w:rFonts w:ascii="Arial" w:eastAsia="Arial" w:hAnsi="Arial" w:cs="Arial"/>
          <w:lang w:val="ru-RU"/>
        </w:rPr>
        <w:t>х</w:t>
      </w:r>
      <w:r>
        <w:rPr>
          <w:rFonts w:ascii="Arial" w:eastAsia="Arial" w:hAnsi="Arial" w:cs="Arial"/>
        </w:rPr>
        <w:t xml:space="preserve"> решени</w:t>
      </w:r>
      <w:r>
        <w:rPr>
          <w:rFonts w:ascii="Arial" w:eastAsia="Arial" w:hAnsi="Arial" w:cs="Arial"/>
          <w:lang w:val="ru-RU"/>
        </w:rPr>
        <w:t>й</w:t>
      </w:r>
      <w:r>
        <w:rPr>
          <w:rFonts w:ascii="Arial" w:eastAsia="Arial" w:hAnsi="Arial" w:cs="Arial"/>
        </w:rPr>
        <w:t>. Такие отклонения способны привести к ошибочной терапии, задержке лечения или даже нанести вред пациенту.</w:t>
      </w:r>
    </w:p>
    <w:p w14:paraId="3C0C86BF" w14:textId="77777777" w:rsidR="009601AD" w:rsidRDefault="008E7408">
      <w:pPr>
        <w:spacing w:line="360" w:lineRule="auto"/>
        <w:ind w:firstLine="709"/>
        <w:jc w:val="both"/>
      </w:pPr>
      <w:r>
        <w:rPr>
          <w:rFonts w:ascii="Arial" w:eastAsia="Arial" w:hAnsi="Arial" w:cs="Arial"/>
        </w:rPr>
        <w:t xml:space="preserve">Несмотря на обилие литературы по теоретическим и практическим основам </w:t>
      </w:r>
      <w:r>
        <w:rPr>
          <w:rFonts w:ascii="Arial" w:eastAsia="Arial" w:hAnsi="Arial" w:cs="Arial"/>
          <w:lang w:val="ru-RU"/>
        </w:rPr>
        <w:t>контроля качества</w:t>
      </w:r>
      <w:r>
        <w:rPr>
          <w:rFonts w:ascii="Arial" w:eastAsia="Arial" w:hAnsi="Arial" w:cs="Arial"/>
        </w:rPr>
        <w:t xml:space="preserve"> в клинической химии, его успешное применение зависит от </w:t>
      </w:r>
      <w:r>
        <w:rPr>
          <w:rFonts w:ascii="Arial" w:eastAsia="Arial" w:hAnsi="Arial" w:cs="Arial"/>
          <w:lang w:val="ru-RU"/>
        </w:rPr>
        <w:t>п</w:t>
      </w:r>
      <w:r>
        <w:rPr>
          <w:rFonts w:ascii="Arial" w:eastAsia="Arial" w:hAnsi="Arial" w:cs="Arial"/>
        </w:rPr>
        <w:t>ланировани</w:t>
      </w:r>
      <w:r>
        <w:rPr>
          <w:rFonts w:ascii="Arial" w:eastAsia="Arial" w:hAnsi="Arial" w:cs="Arial"/>
          <w:lang w:val="ru-RU"/>
        </w:rPr>
        <w:t>я</w:t>
      </w:r>
      <w:r>
        <w:rPr>
          <w:rFonts w:ascii="Arial" w:eastAsia="Arial" w:hAnsi="Arial" w:cs="Arial"/>
        </w:rPr>
        <w:t xml:space="preserve"> стратегии на основе</w:t>
      </w:r>
      <w:r>
        <w:rPr>
          <w:rFonts w:ascii="Arial" w:eastAsia="Arial" w:hAnsi="Arial" w:cs="Arial"/>
          <w:lang w:val="ru-RU"/>
        </w:rPr>
        <w:t xml:space="preserve"> </w:t>
      </w:r>
      <w:r>
        <w:rPr>
          <w:rFonts w:ascii="Arial" w:eastAsia="Arial" w:hAnsi="Arial" w:cs="Arial"/>
        </w:rPr>
        <w:t xml:space="preserve">характеристик </w:t>
      </w:r>
      <w:r>
        <w:rPr>
          <w:rFonts w:ascii="Arial" w:eastAsia="Arial" w:hAnsi="Arial" w:cs="Arial"/>
          <w:lang w:val="ru-RU"/>
        </w:rPr>
        <w:t>методов</w:t>
      </w:r>
      <w:r>
        <w:rPr>
          <w:rFonts w:ascii="Arial" w:eastAsia="Arial" w:hAnsi="Arial" w:cs="Arial"/>
        </w:rPr>
        <w:t>,</w:t>
      </w:r>
      <w:r>
        <w:rPr>
          <w:rFonts w:ascii="Arial" w:eastAsia="Arial" w:hAnsi="Arial" w:cs="Arial"/>
          <w:lang w:val="ru-RU"/>
        </w:rPr>
        <w:t xml:space="preserve"> </w:t>
      </w:r>
      <w:r>
        <w:rPr>
          <w:rFonts w:ascii="Arial" w:eastAsia="Arial" w:hAnsi="Arial" w:cs="Arial"/>
        </w:rPr>
        <w:t>клинических требований к результатам,</w:t>
      </w:r>
      <w:r>
        <w:rPr>
          <w:rFonts w:ascii="Arial" w:eastAsia="Arial" w:hAnsi="Arial" w:cs="Arial"/>
          <w:lang w:val="ru-RU"/>
        </w:rPr>
        <w:t xml:space="preserve"> </w:t>
      </w:r>
      <w:r>
        <w:rPr>
          <w:rFonts w:ascii="Arial" w:eastAsia="Arial" w:hAnsi="Arial" w:cs="Arial"/>
        </w:rPr>
        <w:t>выбора соответствующих контрольных материалов,</w:t>
      </w:r>
      <w:r>
        <w:rPr>
          <w:rFonts w:ascii="Arial" w:eastAsia="Arial" w:hAnsi="Arial" w:cs="Arial"/>
          <w:lang w:val="ru-RU"/>
        </w:rPr>
        <w:t xml:space="preserve"> </w:t>
      </w:r>
      <w:r>
        <w:rPr>
          <w:rFonts w:ascii="Arial" w:eastAsia="Arial" w:hAnsi="Arial" w:cs="Arial"/>
        </w:rPr>
        <w:t>установления целевых значений для контролей,</w:t>
      </w:r>
      <w:r>
        <w:rPr>
          <w:rFonts w:ascii="Arial" w:eastAsia="Arial" w:hAnsi="Arial" w:cs="Arial"/>
          <w:lang w:val="ru-RU"/>
        </w:rPr>
        <w:t xml:space="preserve"> </w:t>
      </w:r>
      <w:r>
        <w:rPr>
          <w:rFonts w:ascii="Arial" w:eastAsia="Arial" w:hAnsi="Arial" w:cs="Arial"/>
        </w:rPr>
        <w:t xml:space="preserve">определения частоты проведения </w:t>
      </w:r>
      <w:r>
        <w:rPr>
          <w:rFonts w:ascii="Arial" w:eastAsia="Arial" w:hAnsi="Arial" w:cs="Arial"/>
          <w:lang w:val="ru-RU"/>
        </w:rPr>
        <w:t xml:space="preserve">контроля качества, </w:t>
      </w:r>
      <w:r>
        <w:rPr>
          <w:rFonts w:ascii="Arial" w:eastAsia="Arial" w:hAnsi="Arial" w:cs="Arial"/>
        </w:rPr>
        <w:t>выбора правил принятия решений.</w:t>
      </w:r>
    </w:p>
    <w:p w14:paraId="479A12B2" w14:textId="77777777" w:rsidR="009601AD" w:rsidRDefault="008E7408">
      <w:pPr>
        <w:spacing w:line="360" w:lineRule="auto"/>
        <w:ind w:firstLine="709"/>
        <w:jc w:val="both"/>
      </w:pPr>
      <w:r>
        <w:rPr>
          <w:rFonts w:ascii="Arial" w:eastAsia="Arial" w:hAnsi="Arial" w:cs="Arial"/>
        </w:rPr>
        <w:t>Реализация стратегии для своевременного выявления ситуаций, когда процедура измерения может давать некорректные результаты.</w:t>
      </w:r>
      <w:r>
        <w:rPr>
          <w:rFonts w:ascii="Arial" w:eastAsia="Arial" w:hAnsi="Arial" w:cs="Arial"/>
          <w:lang w:val="ru-RU"/>
        </w:rPr>
        <w:t xml:space="preserve"> </w:t>
      </w:r>
    </w:p>
    <w:p w14:paraId="7CCC112D" w14:textId="77777777" w:rsidR="009601AD" w:rsidRDefault="008E7408">
      <w:pPr>
        <w:spacing w:line="360" w:lineRule="auto"/>
        <w:ind w:firstLine="709"/>
        <w:jc w:val="both"/>
      </w:pPr>
      <w:r>
        <w:rPr>
          <w:rFonts w:ascii="Arial" w:eastAsia="Arial" w:hAnsi="Arial" w:cs="Arial"/>
        </w:rPr>
        <w:t>Реагирование на неконтролируемые ситуации (например, остановка выпуска результатов при выходе показателей за допустимые пределы).</w:t>
      </w:r>
    </w:p>
    <w:p w14:paraId="3BBBD55F" w14:textId="63BC782D" w:rsidR="009601AD" w:rsidRDefault="008E7408">
      <w:pPr>
        <w:spacing w:line="360" w:lineRule="auto"/>
        <w:ind w:firstLine="709"/>
        <w:jc w:val="both"/>
      </w:pPr>
      <w:r>
        <w:rPr>
          <w:rFonts w:ascii="Arial" w:eastAsia="Arial" w:hAnsi="Arial" w:cs="Arial"/>
        </w:rPr>
        <w:t xml:space="preserve">Широкое распространение автоматизированных лабораторных систем с разнородными принципами измерения усложнило терминологию и методики разработки стратегий </w:t>
      </w:r>
      <w:r>
        <w:rPr>
          <w:rFonts w:ascii="Arial" w:eastAsia="Arial" w:hAnsi="Arial" w:cs="Arial"/>
          <w:lang w:val="ru-RU"/>
        </w:rPr>
        <w:t>контроля качества</w:t>
      </w:r>
      <w:r>
        <w:rPr>
          <w:rFonts w:ascii="Arial" w:eastAsia="Arial" w:hAnsi="Arial" w:cs="Arial"/>
        </w:rPr>
        <w:t xml:space="preserve">. Некоторые высокоавтоматизированные системы оснащены встроенными механизмами проверки, которые обнаруживают неполадки оборудования. Однако статистический </w:t>
      </w:r>
      <w:r>
        <w:rPr>
          <w:rFonts w:ascii="Arial" w:eastAsia="Arial" w:hAnsi="Arial" w:cs="Arial"/>
          <w:lang w:val="ru-RU"/>
        </w:rPr>
        <w:t>контроля качества</w:t>
      </w:r>
      <w:r>
        <w:rPr>
          <w:rFonts w:ascii="Arial" w:eastAsia="Arial" w:hAnsi="Arial" w:cs="Arial"/>
        </w:rPr>
        <w:t xml:space="preserve"> с использованием контрольных образцов, имитирующих </w:t>
      </w:r>
      <w:r>
        <w:rPr>
          <w:rFonts w:ascii="Arial" w:eastAsia="Arial" w:hAnsi="Arial" w:cs="Arial"/>
          <w:lang w:val="ru-RU"/>
        </w:rPr>
        <w:t>образцы</w:t>
      </w:r>
      <w:r>
        <w:rPr>
          <w:rFonts w:ascii="Arial" w:eastAsia="Arial" w:hAnsi="Arial" w:cs="Arial"/>
        </w:rPr>
        <w:t xml:space="preserve"> пациентов, оста</w:t>
      </w:r>
      <w:r w:rsidR="00E40793">
        <w:rPr>
          <w:rFonts w:ascii="Arial" w:eastAsia="Arial" w:hAnsi="Arial" w:cs="Arial"/>
        </w:rPr>
        <w:t>е</w:t>
      </w:r>
      <w:r>
        <w:rPr>
          <w:rFonts w:ascii="Arial" w:eastAsia="Arial" w:hAnsi="Arial" w:cs="Arial"/>
        </w:rPr>
        <w:t xml:space="preserve">тся незаменимым, так как охватывает все этапы </w:t>
      </w:r>
      <w:r>
        <w:rPr>
          <w:rFonts w:ascii="Arial" w:eastAsia="Arial" w:hAnsi="Arial" w:cs="Arial"/>
          <w:lang w:val="ru-RU"/>
        </w:rPr>
        <w:t xml:space="preserve">проведения </w:t>
      </w:r>
      <w:r>
        <w:rPr>
          <w:rFonts w:ascii="Arial" w:eastAsia="Arial" w:hAnsi="Arial" w:cs="Arial"/>
        </w:rPr>
        <w:t>процедуры измерения, включая влияние реа</w:t>
      </w:r>
      <w:r>
        <w:rPr>
          <w:rFonts w:ascii="Arial" w:eastAsia="Arial" w:hAnsi="Arial" w:cs="Arial"/>
          <w:lang w:val="ru-RU"/>
        </w:rPr>
        <w:t>ктивов</w:t>
      </w:r>
      <w:r>
        <w:rPr>
          <w:rFonts w:ascii="Arial" w:eastAsia="Arial" w:hAnsi="Arial" w:cs="Arial"/>
        </w:rPr>
        <w:t>, условий среды и человеческого фактора.</w:t>
      </w:r>
    </w:p>
    <w:p w14:paraId="2FF57840" w14:textId="0AA13B24" w:rsidR="009601AD" w:rsidRDefault="008E7408">
      <w:pPr>
        <w:spacing w:line="360" w:lineRule="auto"/>
        <w:ind w:firstLine="709"/>
        <w:jc w:val="both"/>
      </w:pPr>
      <w:r>
        <w:rPr>
          <w:rFonts w:ascii="Arial" w:eastAsia="Arial" w:hAnsi="Arial" w:cs="Arial"/>
        </w:rPr>
        <w:t>Директор лаборатории нес</w:t>
      </w:r>
      <w:r w:rsidR="00E40793">
        <w:rPr>
          <w:rFonts w:ascii="Arial" w:eastAsia="Arial" w:hAnsi="Arial" w:cs="Arial"/>
        </w:rPr>
        <w:t>е</w:t>
      </w:r>
      <w:r>
        <w:rPr>
          <w:rFonts w:ascii="Arial" w:eastAsia="Arial" w:hAnsi="Arial" w:cs="Arial"/>
        </w:rPr>
        <w:t xml:space="preserve">т ответственность за программу </w:t>
      </w:r>
      <w:r>
        <w:rPr>
          <w:rFonts w:ascii="Arial" w:eastAsia="Arial" w:hAnsi="Arial" w:cs="Arial"/>
          <w:lang w:val="ru-RU"/>
        </w:rPr>
        <w:t>контроля качества</w:t>
      </w:r>
      <w:r>
        <w:rPr>
          <w:rFonts w:ascii="Arial" w:eastAsia="Arial" w:hAnsi="Arial" w:cs="Arial"/>
        </w:rPr>
        <w:t>. Критически важно ч</w:t>
      </w:r>
      <w:r w:rsidR="00E40793">
        <w:rPr>
          <w:rFonts w:ascii="Arial" w:eastAsia="Arial" w:hAnsi="Arial" w:cs="Arial"/>
        </w:rPr>
        <w:t>е</w:t>
      </w:r>
      <w:r>
        <w:rPr>
          <w:rFonts w:ascii="Arial" w:eastAsia="Arial" w:hAnsi="Arial" w:cs="Arial"/>
        </w:rPr>
        <w:t xml:space="preserve">тко определять требования к качеству </w:t>
      </w:r>
      <w:r>
        <w:rPr>
          <w:rFonts w:ascii="Arial" w:eastAsia="Arial" w:hAnsi="Arial" w:cs="Arial"/>
          <w:lang w:val="ru-RU"/>
        </w:rPr>
        <w:t>исследований</w:t>
      </w:r>
      <w:r>
        <w:rPr>
          <w:rFonts w:ascii="Arial" w:eastAsia="Arial" w:hAnsi="Arial" w:cs="Arial"/>
        </w:rPr>
        <w:t>, так как они используются для</w:t>
      </w:r>
      <w:r>
        <w:rPr>
          <w:rFonts w:ascii="Arial" w:eastAsia="Arial" w:hAnsi="Arial" w:cs="Arial"/>
          <w:lang w:val="ru-RU"/>
        </w:rPr>
        <w:t xml:space="preserve"> </w:t>
      </w:r>
      <w:r>
        <w:rPr>
          <w:rFonts w:ascii="Arial" w:eastAsia="Arial" w:hAnsi="Arial" w:cs="Arial"/>
        </w:rPr>
        <w:t>валидации метод</w:t>
      </w:r>
      <w:r>
        <w:rPr>
          <w:rFonts w:ascii="Arial" w:eastAsia="Arial" w:hAnsi="Arial" w:cs="Arial"/>
          <w:lang w:val="ru-RU"/>
        </w:rPr>
        <w:t>ов</w:t>
      </w:r>
      <w:r>
        <w:rPr>
          <w:rFonts w:ascii="Arial" w:eastAsia="Arial" w:hAnsi="Arial" w:cs="Arial"/>
        </w:rPr>
        <w:t>,</w:t>
      </w:r>
      <w:r>
        <w:rPr>
          <w:rFonts w:ascii="Arial" w:eastAsia="Arial" w:hAnsi="Arial" w:cs="Arial"/>
          <w:lang w:val="ru-RU"/>
        </w:rPr>
        <w:t xml:space="preserve"> </w:t>
      </w:r>
      <w:r>
        <w:rPr>
          <w:rFonts w:ascii="Arial" w:eastAsia="Arial" w:hAnsi="Arial" w:cs="Arial"/>
        </w:rPr>
        <w:t>выбора контрольных процедур,</w:t>
      </w:r>
      <w:r>
        <w:rPr>
          <w:rFonts w:ascii="Arial" w:eastAsia="Arial" w:hAnsi="Arial" w:cs="Arial"/>
          <w:lang w:val="ru-RU"/>
        </w:rPr>
        <w:t xml:space="preserve"> </w:t>
      </w:r>
      <w:r>
        <w:rPr>
          <w:rFonts w:ascii="Arial" w:eastAsia="Arial" w:hAnsi="Arial" w:cs="Arial"/>
        </w:rPr>
        <w:t>обеспечения соответствия результатов клиническим потребностям.</w:t>
      </w:r>
    </w:p>
    <w:p w14:paraId="4DABC997" w14:textId="0389B3C7" w:rsidR="009601AD" w:rsidRPr="00F54CE4" w:rsidRDefault="008E7408">
      <w:pPr>
        <w:spacing w:line="360" w:lineRule="auto"/>
        <w:ind w:firstLine="709"/>
        <w:jc w:val="both"/>
        <w:rPr>
          <w:rFonts w:ascii="Arial" w:eastAsia="Arial" w:hAnsi="Arial" w:cs="Arial"/>
          <w:lang w:val="ru-RU"/>
        </w:rPr>
      </w:pPr>
      <w:r>
        <w:rPr>
          <w:rFonts w:ascii="Arial" w:eastAsia="Arial" w:hAnsi="Arial" w:cs="Arial"/>
        </w:rPr>
        <w:t>Статистический КК остается основой обеспечения качества лабораторных исследований. Его универсальность позволяет контролировать влияние множества переменных (реа</w:t>
      </w:r>
      <w:r>
        <w:rPr>
          <w:rFonts w:ascii="Arial" w:eastAsia="Arial" w:hAnsi="Arial" w:cs="Arial"/>
          <w:lang w:val="ru-RU"/>
        </w:rPr>
        <w:t>ктивы</w:t>
      </w:r>
      <w:r>
        <w:rPr>
          <w:rFonts w:ascii="Arial" w:eastAsia="Arial" w:hAnsi="Arial" w:cs="Arial"/>
        </w:rPr>
        <w:t>, оборудование, персонал) на конечный результат.</w:t>
      </w:r>
    </w:p>
    <w:p w14:paraId="04803DE8" w14:textId="77777777" w:rsidR="00DF4C81" w:rsidRDefault="00DF4C81">
      <w:pPr>
        <w:spacing w:line="360" w:lineRule="auto"/>
        <w:ind w:firstLine="709"/>
        <w:jc w:val="both"/>
        <w:rPr>
          <w:rFonts w:ascii="Arial" w:eastAsia="Arial" w:hAnsi="Arial" w:cs="Arial"/>
          <w:lang w:val="ru-RU"/>
        </w:rPr>
      </w:pPr>
    </w:p>
    <w:p w14:paraId="771307D0" w14:textId="77777777" w:rsidR="00DF4C81" w:rsidRPr="00DF4C81" w:rsidRDefault="00DF4C81">
      <w:pPr>
        <w:spacing w:line="360" w:lineRule="auto"/>
        <w:ind w:firstLine="709"/>
        <w:jc w:val="both"/>
        <w:rPr>
          <w:rFonts w:ascii="Arial" w:eastAsia="Arial" w:hAnsi="Arial" w:cs="Arial"/>
          <w:lang w:val="ru-RU"/>
        </w:rPr>
        <w:sectPr w:rsidR="00DF4C81" w:rsidRPr="00DF4C81" w:rsidSect="00B65543">
          <w:headerReference w:type="even" r:id="rId9"/>
          <w:headerReference w:type="default" r:id="rId10"/>
          <w:footerReference w:type="even" r:id="rId11"/>
          <w:footerReference w:type="default" r:id="rId12"/>
          <w:pgSz w:w="11906" w:h="16838"/>
          <w:pgMar w:top="1134" w:right="1134" w:bottom="1134" w:left="1134" w:header="709" w:footer="709" w:gutter="0"/>
          <w:pgNumType w:fmt="upperRoman" w:start="1"/>
          <w:cols w:space="1701"/>
          <w:titlePg/>
          <w:docGrid w:linePitch="360"/>
        </w:sectPr>
      </w:pPr>
    </w:p>
    <w:p w14:paraId="301FAB3A" w14:textId="77777777" w:rsidR="009601AD" w:rsidRPr="00F54CE4" w:rsidRDefault="008E7408">
      <w:pPr>
        <w:jc w:val="center"/>
        <w:rPr>
          <w:rFonts w:ascii="Arial" w:eastAsia="Arial" w:hAnsi="Arial" w:cs="Arial"/>
          <w:b/>
          <w:spacing w:val="60"/>
        </w:rPr>
      </w:pPr>
      <w:r w:rsidRPr="00F54CE4">
        <w:rPr>
          <w:rFonts w:ascii="Arial" w:eastAsia="Arial" w:hAnsi="Arial" w:cs="Arial"/>
          <w:b/>
          <w:spacing w:val="60"/>
        </w:rPr>
        <w:lastRenderedPageBreak/>
        <w:t>НАЦИОНАЛЬНЫЙ СТАНДАРТ РОССИЙСКОЙ ФЕДЕРАЦИИ</w:t>
      </w:r>
    </w:p>
    <w:tbl>
      <w:tblPr>
        <w:tblStyle w:val="StGen1"/>
        <w:tblW w:w="9571" w:type="dxa"/>
        <w:tblInd w:w="0" w:type="dxa"/>
        <w:tblBorders>
          <w:top w:val="single" w:sz="12" w:space="0" w:color="000000"/>
          <w:left w:val="none" w:sz="0" w:space="0" w:color="000000"/>
          <w:bottom w:val="single" w:sz="12" w:space="0" w:color="000000"/>
          <w:right w:val="none" w:sz="0" w:space="0" w:color="000000"/>
          <w:insideH w:val="none" w:sz="0" w:space="0" w:color="000000"/>
          <w:insideV w:val="none" w:sz="0" w:space="0" w:color="000000"/>
        </w:tblBorders>
        <w:tblLayout w:type="fixed"/>
        <w:tblLook w:val="0000" w:firstRow="0" w:lastRow="0" w:firstColumn="0" w:lastColumn="0" w:noHBand="0" w:noVBand="0"/>
      </w:tblPr>
      <w:tblGrid>
        <w:gridCol w:w="9571"/>
      </w:tblGrid>
      <w:tr w:rsidR="009601AD" w:rsidRPr="00B65543" w14:paraId="0529CC83" w14:textId="77777777">
        <w:trPr>
          <w:trHeight w:val="1114"/>
        </w:trPr>
        <w:tc>
          <w:tcPr>
            <w:tcW w:w="9571" w:type="dxa"/>
          </w:tcPr>
          <w:p w14:paraId="3DAF26CF" w14:textId="46A4F2FB" w:rsidR="00077EFE" w:rsidRPr="00077EFE" w:rsidRDefault="00F54CE4" w:rsidP="00077EFE">
            <w:pPr>
              <w:spacing w:line="360" w:lineRule="auto"/>
              <w:jc w:val="center"/>
              <w:rPr>
                <w:rFonts w:ascii="Arial" w:eastAsia="Arial" w:hAnsi="Arial" w:cs="Arial"/>
                <w:b/>
                <w:bCs/>
                <w:sz w:val="28"/>
                <w:szCs w:val="28"/>
              </w:rPr>
            </w:pPr>
            <w:r w:rsidRPr="00077EFE">
              <w:rPr>
                <w:rFonts w:ascii="Arial" w:eastAsia="Arial" w:hAnsi="Arial" w:cs="Arial"/>
                <w:b/>
                <w:bCs/>
                <w:sz w:val="28"/>
                <w:szCs w:val="28"/>
              </w:rPr>
              <w:t>ИССЛЕДОВАНИЯ ЛАБОРАТОРНЫЕ КЛИНИЧЕСКИЕ</w:t>
            </w:r>
          </w:p>
          <w:p w14:paraId="7525A31E" w14:textId="660DC486" w:rsidR="00077EFE" w:rsidRDefault="00077EFE" w:rsidP="00077EFE">
            <w:pPr>
              <w:jc w:val="center"/>
              <w:rPr>
                <w:rFonts w:ascii="Arial" w:eastAsia="Arial" w:hAnsi="Arial" w:cs="Arial"/>
                <w:b/>
                <w:bCs/>
                <w:sz w:val="28"/>
                <w:szCs w:val="28"/>
              </w:rPr>
            </w:pPr>
            <w:r w:rsidRPr="00077EFE">
              <w:rPr>
                <w:rFonts w:ascii="Arial" w:eastAsia="Arial" w:hAnsi="Arial" w:cs="Arial"/>
                <w:b/>
                <w:bCs/>
                <w:sz w:val="28"/>
                <w:szCs w:val="28"/>
              </w:rPr>
              <w:t xml:space="preserve"> Правила проведения внутрилабораторного контроля качества количественных методов исследований</w:t>
            </w:r>
          </w:p>
          <w:p w14:paraId="3939352D" w14:textId="77777777" w:rsidR="00077EFE" w:rsidRDefault="00077EFE" w:rsidP="00077EFE">
            <w:pPr>
              <w:jc w:val="center"/>
              <w:rPr>
                <w:rFonts w:ascii="Arial" w:eastAsia="Arial" w:hAnsi="Arial" w:cs="Arial"/>
                <w:b/>
                <w:bCs/>
                <w:sz w:val="28"/>
                <w:szCs w:val="28"/>
              </w:rPr>
            </w:pPr>
          </w:p>
          <w:p w14:paraId="2B44B03D" w14:textId="410A5855" w:rsidR="009601AD" w:rsidRPr="00B65543" w:rsidRDefault="008E7408" w:rsidP="00077EFE">
            <w:pPr>
              <w:jc w:val="center"/>
              <w:rPr>
                <w:rFonts w:ascii="Arial" w:hAnsi="Arial" w:cs="Arial"/>
                <w:highlight w:val="white"/>
                <w:lang w:val="en-US"/>
              </w:rPr>
            </w:pPr>
            <w:r w:rsidRPr="00023191">
              <w:rPr>
                <w:rFonts w:ascii="Arial" w:hAnsi="Arial" w:cs="Arial"/>
                <w:highlight w:val="white"/>
                <w:lang w:val="en-US"/>
              </w:rPr>
              <w:t>Statistical</w:t>
            </w:r>
            <w:r w:rsidRPr="00DF4C81">
              <w:rPr>
                <w:rFonts w:ascii="Arial" w:hAnsi="Arial" w:cs="Arial"/>
                <w:highlight w:val="white"/>
                <w:lang w:val="en-US"/>
              </w:rPr>
              <w:t xml:space="preserve"> </w:t>
            </w:r>
            <w:r w:rsidRPr="00023191">
              <w:rPr>
                <w:rFonts w:ascii="Arial" w:hAnsi="Arial" w:cs="Arial"/>
                <w:highlight w:val="white"/>
                <w:lang w:val="en-US"/>
              </w:rPr>
              <w:t>methods</w:t>
            </w:r>
            <w:r w:rsidRPr="00DF4C81">
              <w:rPr>
                <w:rFonts w:ascii="Arial" w:hAnsi="Arial" w:cs="Arial"/>
                <w:highlight w:val="white"/>
                <w:lang w:val="en-US"/>
              </w:rPr>
              <w:t xml:space="preserve">. </w:t>
            </w:r>
            <w:r w:rsidRPr="00023191">
              <w:rPr>
                <w:rFonts w:ascii="Arial" w:hAnsi="Arial" w:cs="Arial"/>
                <w:highlight w:val="white"/>
                <w:lang w:val="en-US"/>
              </w:rPr>
              <w:t xml:space="preserve">Quality control procedures for quantitative measurements </w:t>
            </w:r>
            <w:r>
              <w:rPr>
                <w:rFonts w:ascii="Arial" w:hAnsi="Arial" w:cs="Arial"/>
                <w:highlight w:val="white"/>
                <w:lang w:val="en-US"/>
              </w:rPr>
              <w:t>in clinical laboratory tests</w:t>
            </w:r>
          </w:p>
        </w:tc>
      </w:tr>
    </w:tbl>
    <w:p w14:paraId="1A2E2D45" w14:textId="77777777" w:rsidR="00F54CE4" w:rsidRPr="00B65543" w:rsidRDefault="00F54CE4">
      <w:pPr>
        <w:spacing w:line="360" w:lineRule="auto"/>
        <w:ind w:left="4956" w:firstLine="707"/>
        <w:rPr>
          <w:rFonts w:ascii="Arial" w:eastAsia="Arial" w:hAnsi="Arial" w:cs="Arial"/>
          <w:b/>
          <w:lang w:val="en-US"/>
        </w:rPr>
      </w:pPr>
    </w:p>
    <w:p w14:paraId="2F97617B" w14:textId="44EB83DA" w:rsidR="009601AD" w:rsidRDefault="008E7408">
      <w:pPr>
        <w:spacing w:line="360" w:lineRule="auto"/>
        <w:ind w:left="4956" w:firstLine="707"/>
        <w:rPr>
          <w:rFonts w:ascii="Arial" w:eastAsia="Arial" w:hAnsi="Arial" w:cs="Arial"/>
          <w:b/>
        </w:rPr>
      </w:pPr>
      <w:r>
        <w:rPr>
          <w:rFonts w:ascii="Arial" w:eastAsia="Arial" w:hAnsi="Arial" w:cs="Arial"/>
          <w:b/>
        </w:rPr>
        <w:t xml:space="preserve">Дата введения – </w:t>
      </w:r>
    </w:p>
    <w:p w14:paraId="5D8385BF" w14:textId="77777777" w:rsidR="009601AD" w:rsidRPr="00A62E2C" w:rsidRDefault="008E7408" w:rsidP="00A62E2C">
      <w:pPr>
        <w:spacing w:after="120" w:line="360" w:lineRule="auto"/>
        <w:ind w:firstLine="709"/>
        <w:jc w:val="both"/>
        <w:rPr>
          <w:rFonts w:ascii="Arial" w:eastAsia="Arial" w:hAnsi="Arial" w:cs="Arial"/>
          <w:b/>
          <w:sz w:val="28"/>
          <w:szCs w:val="28"/>
        </w:rPr>
      </w:pPr>
      <w:r w:rsidRPr="00A62E2C">
        <w:rPr>
          <w:rFonts w:ascii="Arial" w:eastAsia="Arial" w:hAnsi="Arial" w:cs="Arial"/>
          <w:b/>
          <w:sz w:val="28"/>
          <w:szCs w:val="28"/>
        </w:rPr>
        <w:t>1 Область применения</w:t>
      </w:r>
    </w:p>
    <w:p w14:paraId="19AED6F7" w14:textId="77777777" w:rsidR="009601AD" w:rsidRPr="00F5603A" w:rsidRDefault="008E7408" w:rsidP="00F5603A">
      <w:pP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Настоящий стандарт устанавливает требования к проведению статистического контроля качества для количественных измерений в клинических лабораторных исследованиях.</w:t>
      </w:r>
    </w:p>
    <w:p w14:paraId="63798EC1" w14:textId="55C35D97" w:rsidR="009601AD" w:rsidRPr="00F5603A" w:rsidRDefault="00A62E2C" w:rsidP="00F5603A">
      <w:pP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xml:space="preserve">Настоящий стандарт </w:t>
      </w:r>
      <w:r>
        <w:rPr>
          <w:rFonts w:ascii="Arial" w:eastAsia="Arial" w:hAnsi="Arial" w:cs="Arial"/>
          <w:color w:val="000000" w:themeColor="text1"/>
          <w:lang w:val="ru-RU"/>
        </w:rPr>
        <w:t>о</w:t>
      </w:r>
      <w:r w:rsidR="008E7408" w:rsidRPr="00F5603A">
        <w:rPr>
          <w:rFonts w:ascii="Arial" w:eastAsia="Arial" w:hAnsi="Arial" w:cs="Arial"/>
          <w:color w:val="000000" w:themeColor="text1"/>
          <w:lang w:val="ru-RU"/>
        </w:rPr>
        <w:t>пределяет цели и подходы к планированию стратегии контроля качества, включая:</w:t>
      </w:r>
    </w:p>
    <w:p w14:paraId="496677D3" w14:textId="77777777" w:rsidR="009601AD" w:rsidRPr="00F5603A" w:rsidRDefault="008E7408" w:rsidP="00F5603A">
      <w:pP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xml:space="preserve">- выбор контрольных материалов; </w:t>
      </w:r>
    </w:p>
    <w:p w14:paraId="7B0FC133" w14:textId="77777777" w:rsidR="009601AD" w:rsidRPr="00F5603A" w:rsidRDefault="008E7408" w:rsidP="00F5603A">
      <w:pP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анализ данных контроля качества;</w:t>
      </w:r>
    </w:p>
    <w:p w14:paraId="2673C2C8" w14:textId="77777777" w:rsidR="009601AD" w:rsidRPr="00F5603A" w:rsidRDefault="008E7408" w:rsidP="00F5603A">
      <w:pP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практические примеры для лабораторий.</w:t>
      </w:r>
    </w:p>
    <w:p w14:paraId="420432DF" w14:textId="77777777" w:rsidR="009601AD" w:rsidRPr="00F5603A" w:rsidRDefault="008E7408" w:rsidP="00F5603A">
      <w:pP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Настоящий стандарт распространяется на все области лабораторной медицины, разрабатывающие и внедряющим системы контроля качества.</w:t>
      </w:r>
    </w:p>
    <w:p w14:paraId="3620620A" w14:textId="77777777" w:rsidR="009601AD" w:rsidRPr="00F5603A" w:rsidRDefault="008E7408" w:rsidP="00F5603A">
      <w:pP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Настоящий стандарт </w:t>
      </w:r>
      <w:r w:rsidRPr="00F5603A">
        <w:rPr>
          <w:rFonts w:ascii="Arial" w:eastAsia="Arial" w:hAnsi="Arial" w:cs="Arial"/>
          <w:color w:val="000000" w:themeColor="text1"/>
          <w:lang w:val="ru-RU"/>
        </w:rPr>
        <w:t xml:space="preserve">не </w:t>
      </w:r>
      <w:r w:rsidRPr="00F5603A">
        <w:rPr>
          <w:rFonts w:ascii="Arial" w:eastAsia="Arial" w:hAnsi="Arial" w:cs="Arial"/>
          <w:color w:val="000000" w:themeColor="text1"/>
        </w:rPr>
        <w:t xml:space="preserve">распространяется на </w:t>
      </w:r>
      <w:r w:rsidRPr="00F5603A">
        <w:rPr>
          <w:rFonts w:ascii="Arial" w:eastAsia="Arial" w:hAnsi="Arial" w:cs="Arial"/>
          <w:color w:val="000000" w:themeColor="text1"/>
          <w:lang w:val="ru-RU"/>
        </w:rPr>
        <w:t>описание встроенных механизмов контроля измерительной системы, качественные/полуколичественные методы, узкоспециализированные стратегии контроля качества для конкретных устройств, альтернативные методы (например, контроль на основе данных пациента).</w:t>
      </w:r>
    </w:p>
    <w:p w14:paraId="135DE8FC" w14:textId="77777777" w:rsidR="009601AD" w:rsidRPr="00F5603A" w:rsidRDefault="008E7408" w:rsidP="00F5603A">
      <w:pP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Настоящий стандарт</w:t>
      </w:r>
      <w:r w:rsidRPr="00F5603A">
        <w:rPr>
          <w:rFonts w:ascii="Arial" w:eastAsia="Arial" w:hAnsi="Arial" w:cs="Arial"/>
          <w:color w:val="000000" w:themeColor="text1"/>
          <w:lang w:val="ru-RU"/>
        </w:rPr>
        <w:t xml:space="preserve"> не учитывает законодательные требования отдельных стран/регионов, которые могут предписывать иные подходы (например, критерии качества, частоту КК), а также не описывает методы обнаружения случайных ошибок, влияющих на отдельные образцы (например, влияние вязкости, переноса, помех, ошибок оператора или преаналитических методов).</w:t>
      </w:r>
    </w:p>
    <w:p w14:paraId="14BFCCBD" w14:textId="301716A1" w:rsidR="009601AD" w:rsidRPr="00F5603A" w:rsidRDefault="00A62E2C" w:rsidP="00F5603A">
      <w:pP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xml:space="preserve">Настоящий стандарт </w:t>
      </w:r>
      <w:r w:rsidR="008E7408" w:rsidRPr="00F5603A">
        <w:rPr>
          <w:rFonts w:ascii="Arial" w:eastAsia="Arial" w:hAnsi="Arial" w:cs="Arial"/>
          <w:color w:val="000000" w:themeColor="text1"/>
          <w:lang w:val="ru-RU"/>
        </w:rPr>
        <w:t>предназначен для обеспечения надежности количественных методов, но не заменяет оценку всех потенциальных источников ошибок.</w:t>
      </w:r>
    </w:p>
    <w:p w14:paraId="1D1E2330" w14:textId="77777777" w:rsidR="009601AD" w:rsidRDefault="009601AD" w:rsidP="00F5603A">
      <w:pPr>
        <w:spacing w:line="360" w:lineRule="auto"/>
        <w:ind w:firstLine="709"/>
        <w:jc w:val="both"/>
        <w:rPr>
          <w:rFonts w:ascii="Arial" w:eastAsia="Arial" w:hAnsi="Arial" w:cs="Arial"/>
          <w:color w:val="000000" w:themeColor="text1"/>
          <w:lang w:val="ru-RU"/>
        </w:rPr>
      </w:pPr>
    </w:p>
    <w:p w14:paraId="2C5E7C0D" w14:textId="77777777" w:rsidR="00A62E2C" w:rsidRDefault="00A62E2C" w:rsidP="00F5603A">
      <w:pPr>
        <w:spacing w:line="360" w:lineRule="auto"/>
        <w:ind w:firstLine="709"/>
        <w:jc w:val="both"/>
        <w:rPr>
          <w:rFonts w:ascii="Arial" w:eastAsia="Arial" w:hAnsi="Arial" w:cs="Arial"/>
          <w:color w:val="000000" w:themeColor="text1"/>
          <w:lang w:val="ru-RU"/>
        </w:rPr>
      </w:pPr>
    </w:p>
    <w:p w14:paraId="3AF0C73B" w14:textId="77777777" w:rsidR="00A62E2C" w:rsidRPr="00A62E2C" w:rsidRDefault="00A62E2C" w:rsidP="00F5603A">
      <w:pPr>
        <w:spacing w:line="360" w:lineRule="auto"/>
        <w:ind w:firstLine="709"/>
        <w:jc w:val="both"/>
        <w:rPr>
          <w:rFonts w:ascii="Arial" w:eastAsia="Arial" w:hAnsi="Arial" w:cs="Arial"/>
          <w:color w:val="000000" w:themeColor="text1"/>
          <w:lang w:val="ru-RU"/>
        </w:rPr>
      </w:pPr>
    </w:p>
    <w:p w14:paraId="5AD24FD3" w14:textId="5E0EA1AD" w:rsidR="009601AD" w:rsidRPr="00A62E2C" w:rsidRDefault="00A16462" w:rsidP="00A62E2C">
      <w:pPr>
        <w:spacing w:after="120" w:line="360" w:lineRule="auto"/>
        <w:ind w:firstLine="709"/>
        <w:jc w:val="both"/>
        <w:rPr>
          <w:rFonts w:ascii="Arial" w:eastAsia="Arial" w:hAnsi="Arial" w:cs="Arial"/>
          <w:b/>
          <w:sz w:val="28"/>
          <w:szCs w:val="28"/>
        </w:rPr>
      </w:pPr>
      <w:r>
        <w:rPr>
          <w:rFonts w:ascii="Arial" w:eastAsia="Arial" w:hAnsi="Arial" w:cs="Arial"/>
          <w:b/>
          <w:sz w:val="28"/>
          <w:szCs w:val="28"/>
          <w:lang w:val="ru-RU"/>
        </w:rPr>
        <w:lastRenderedPageBreak/>
        <w:t>2</w:t>
      </w:r>
      <w:r w:rsidR="008E7408" w:rsidRPr="00A62E2C">
        <w:rPr>
          <w:rFonts w:ascii="Arial" w:eastAsia="Arial" w:hAnsi="Arial" w:cs="Arial"/>
          <w:b/>
          <w:sz w:val="28"/>
          <w:szCs w:val="28"/>
        </w:rPr>
        <w:t xml:space="preserve"> Термины, определения и сокращения</w:t>
      </w:r>
    </w:p>
    <w:p w14:paraId="514D4AA9" w14:textId="02F41AD5"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b/>
          <w:bCs/>
          <w:color w:val="000000"/>
        </w:rPr>
      </w:pPr>
      <w:r>
        <w:rPr>
          <w:rFonts w:ascii="Arial" w:eastAsia="Arial" w:hAnsi="Arial" w:cs="Arial"/>
          <w:b/>
          <w:bCs/>
          <w:color w:val="000000"/>
          <w:lang w:val="ru-RU"/>
        </w:rPr>
        <w:t>2</w:t>
      </w:r>
      <w:r w:rsidR="008E7408" w:rsidRPr="00F5603A">
        <w:rPr>
          <w:rFonts w:ascii="Arial" w:eastAsia="Arial" w:hAnsi="Arial" w:cs="Arial"/>
          <w:b/>
          <w:bCs/>
          <w:color w:val="000000"/>
          <w:lang w:val="ru-RU"/>
        </w:rPr>
        <w:t>.1 Термины и определения</w:t>
      </w:r>
    </w:p>
    <w:p w14:paraId="1D361CA6" w14:textId="77777777"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r w:rsidRPr="00F5603A">
        <w:rPr>
          <w:rFonts w:ascii="Arial" w:eastAsia="Arial" w:hAnsi="Arial" w:cs="Arial"/>
          <w:color w:val="000000"/>
        </w:rPr>
        <w:t>В настоящем стандарте применены следующие термины с соответствующими определениями:</w:t>
      </w:r>
    </w:p>
    <w:p w14:paraId="3FF5CB52" w14:textId="0877F5D3"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r>
        <w:rPr>
          <w:rFonts w:ascii="Arial" w:eastAsia="Arial" w:hAnsi="Arial" w:cs="Arial"/>
          <w:color w:val="000000"/>
          <w:lang w:val="ru-RU"/>
        </w:rPr>
        <w:t>2</w:t>
      </w:r>
      <w:r w:rsidR="008E7408" w:rsidRPr="00F5603A">
        <w:rPr>
          <w:rFonts w:ascii="Arial" w:eastAsia="Arial" w:hAnsi="Arial" w:cs="Arial"/>
          <w:color w:val="000000"/>
          <w:lang w:val="ru-RU"/>
        </w:rPr>
        <w:t xml:space="preserve">.1.1 </w:t>
      </w:r>
      <w:r w:rsidR="008E7408" w:rsidRPr="00F5603A">
        <w:rPr>
          <w:rFonts w:ascii="Arial" w:eastAsia="Arial" w:hAnsi="Arial" w:cs="Arial"/>
          <w:b/>
          <w:bCs/>
          <w:color w:val="000000"/>
          <w:lang w:val="ru-RU"/>
        </w:rPr>
        <w:t>т</w:t>
      </w:r>
      <w:proofErr w:type="spellStart"/>
      <w:r w:rsidR="008E7408" w:rsidRPr="00F5603A">
        <w:rPr>
          <w:rFonts w:ascii="Arial" w:eastAsia="Arial" w:hAnsi="Arial" w:cs="Arial"/>
          <w:b/>
          <w:bCs/>
          <w:color w:val="000000"/>
        </w:rPr>
        <w:t>очность</w:t>
      </w:r>
      <w:proofErr w:type="spellEnd"/>
      <w:r w:rsidR="008E7408" w:rsidRPr="00F5603A">
        <w:rPr>
          <w:rFonts w:ascii="Arial" w:eastAsia="Arial" w:hAnsi="Arial" w:cs="Arial"/>
          <w:b/>
          <w:bCs/>
          <w:color w:val="000000"/>
        </w:rPr>
        <w:t xml:space="preserve"> (измерения)</w:t>
      </w:r>
      <w:r w:rsidR="008E7408" w:rsidRPr="00F5603A">
        <w:rPr>
          <w:rFonts w:ascii="Arial" w:eastAsia="Arial" w:hAnsi="Arial" w:cs="Arial"/>
          <w:color w:val="000000"/>
        </w:rPr>
        <w:t xml:space="preserve"> </w:t>
      </w:r>
      <w:r w:rsidR="008E7408" w:rsidRPr="00F5603A">
        <w:rPr>
          <w:rFonts w:ascii="Arial" w:eastAsia="Arial" w:hAnsi="Arial" w:cs="Arial"/>
          <w:color w:val="000000"/>
          <w:lang w:val="ru-RU"/>
        </w:rPr>
        <w:t>(</w:t>
      </w:r>
      <w:r w:rsidR="008E7408" w:rsidRPr="00F5603A">
        <w:rPr>
          <w:rFonts w:ascii="Arial" w:eastAsia="Arial" w:hAnsi="Arial" w:cs="Arial"/>
          <w:color w:val="000000"/>
          <w:lang w:val="en-US"/>
        </w:rPr>
        <w:t>trueness</w:t>
      </w:r>
      <w:r w:rsidR="008E7408" w:rsidRPr="00F5603A">
        <w:rPr>
          <w:rFonts w:ascii="Arial" w:eastAsia="Arial" w:hAnsi="Arial" w:cs="Arial"/>
          <w:color w:val="000000"/>
          <w:lang w:val="ru-RU"/>
        </w:rPr>
        <w:t xml:space="preserve">, </w:t>
      </w:r>
      <w:r w:rsidR="008E7408" w:rsidRPr="00F5603A">
        <w:rPr>
          <w:rFonts w:ascii="Arial" w:eastAsia="Arial" w:hAnsi="Arial" w:cs="Arial"/>
          <w:color w:val="000000"/>
          <w:lang w:val="en-US"/>
        </w:rPr>
        <w:t>measurement</w:t>
      </w:r>
      <w:r w:rsidR="008E7408" w:rsidRPr="00F5603A">
        <w:rPr>
          <w:rFonts w:ascii="Arial" w:eastAsia="Arial" w:hAnsi="Arial" w:cs="Arial"/>
          <w:color w:val="000000"/>
          <w:lang w:val="ru-RU"/>
        </w:rPr>
        <w:t>): Б</w:t>
      </w:r>
      <w:r w:rsidR="008E7408" w:rsidRPr="00F5603A">
        <w:rPr>
          <w:rFonts w:ascii="Arial" w:eastAsia="Arial" w:hAnsi="Arial" w:cs="Arial"/>
          <w:color w:val="000000"/>
        </w:rPr>
        <w:t xml:space="preserve">лизость </w:t>
      </w:r>
      <w:r w:rsidR="008E7408" w:rsidRPr="00F5603A">
        <w:rPr>
          <w:rFonts w:ascii="Arial" w:eastAsia="Arial" w:hAnsi="Arial" w:cs="Arial"/>
          <w:color w:val="000000"/>
          <w:lang w:val="ru-RU"/>
        </w:rPr>
        <w:t>соответствия</w:t>
      </w:r>
      <w:r w:rsidR="008E7408" w:rsidRPr="00F5603A">
        <w:rPr>
          <w:rFonts w:ascii="Arial" w:eastAsia="Arial" w:hAnsi="Arial" w:cs="Arial"/>
          <w:color w:val="000000"/>
        </w:rPr>
        <w:t xml:space="preserve"> между значением измер</w:t>
      </w:r>
      <w:r w:rsidR="008E7408" w:rsidRPr="00F5603A">
        <w:rPr>
          <w:rFonts w:ascii="Arial" w:eastAsia="Arial" w:hAnsi="Arial" w:cs="Arial"/>
          <w:color w:val="000000"/>
          <w:lang w:val="ru-RU"/>
        </w:rPr>
        <w:t xml:space="preserve">яемой </w:t>
      </w:r>
      <w:r w:rsidR="008E7408" w:rsidRPr="00F5603A">
        <w:rPr>
          <w:rFonts w:ascii="Arial" w:eastAsia="Arial" w:hAnsi="Arial" w:cs="Arial"/>
          <w:color w:val="000000"/>
        </w:rPr>
        <w:t>величины и истинным значением измеряемой величины</w:t>
      </w:r>
      <w:r w:rsidR="008E7408" w:rsidRPr="00F5603A">
        <w:rPr>
          <w:rFonts w:ascii="Arial" w:eastAsia="Arial" w:hAnsi="Arial" w:cs="Arial"/>
          <w:color w:val="000000"/>
          <w:lang w:val="ru-RU"/>
        </w:rPr>
        <w:t>.</w:t>
      </w:r>
    </w:p>
    <w:p w14:paraId="2739942F" w14:textId="77777777" w:rsidR="00A62E2C" w:rsidRDefault="00A62E2C"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p>
    <w:p w14:paraId="5385D969" w14:textId="59583016"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color w:val="000000"/>
          <w:sz w:val="22"/>
          <w:szCs w:val="22"/>
        </w:rPr>
      </w:pPr>
      <w:proofErr w:type="spellStart"/>
      <w:r w:rsidRPr="00A62E2C">
        <w:rPr>
          <w:rFonts w:ascii="Arial" w:eastAsia="Arial" w:hAnsi="Arial" w:cs="Arial"/>
          <w:color w:val="000000" w:themeColor="text1"/>
          <w:spacing w:val="40"/>
          <w:sz w:val="22"/>
          <w:szCs w:val="22"/>
          <w:shd w:val="clear" w:color="auto" w:fill="FFFFFF"/>
        </w:rPr>
        <w:t>Примечани</w:t>
      </w:r>
      <w:proofErr w:type="spellEnd"/>
      <w:r w:rsidRPr="00A62E2C">
        <w:rPr>
          <w:rFonts w:ascii="Arial" w:eastAsia="Arial" w:hAnsi="Arial" w:cs="Arial"/>
          <w:color w:val="000000" w:themeColor="text1"/>
          <w:spacing w:val="40"/>
          <w:sz w:val="22"/>
          <w:szCs w:val="22"/>
          <w:shd w:val="clear" w:color="auto" w:fill="FFFFFF"/>
          <w:lang w:val="ru-RU"/>
        </w:rPr>
        <w:t>я</w:t>
      </w:r>
    </w:p>
    <w:p w14:paraId="50F27C11" w14:textId="77777777"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A62E2C">
        <w:rPr>
          <w:rFonts w:ascii="Arial" w:eastAsia="Arial" w:hAnsi="Arial" w:cs="Arial"/>
          <w:color w:val="000000"/>
          <w:sz w:val="22"/>
          <w:szCs w:val="22"/>
        </w:rPr>
        <w:t xml:space="preserve">1 </w:t>
      </w:r>
      <w:r w:rsidRPr="00A62E2C">
        <w:rPr>
          <w:rFonts w:ascii="Arial" w:eastAsia="Arial" w:hAnsi="Arial" w:cs="Arial"/>
          <w:color w:val="000000"/>
          <w:sz w:val="22"/>
          <w:szCs w:val="22"/>
          <w:lang w:val="ru-RU"/>
        </w:rPr>
        <w:t>Термин «</w:t>
      </w:r>
      <w:r w:rsidRPr="00A62E2C">
        <w:rPr>
          <w:rFonts w:ascii="Arial" w:eastAsia="Arial" w:hAnsi="Arial" w:cs="Arial"/>
          <w:color w:val="000000"/>
          <w:sz w:val="22"/>
          <w:szCs w:val="22"/>
        </w:rPr>
        <w:t>точность измерения</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 xml:space="preserve"> не является величиной и не имеет числового значения.</w:t>
      </w:r>
      <w:r w:rsidRPr="00A62E2C">
        <w:rPr>
          <w:rFonts w:ascii="Arial" w:eastAsia="Arial" w:hAnsi="Arial" w:cs="Arial"/>
          <w:color w:val="000000"/>
          <w:sz w:val="22"/>
          <w:szCs w:val="22"/>
          <w:lang w:val="ru-RU"/>
        </w:rPr>
        <w:t xml:space="preserve"> </w:t>
      </w:r>
      <w:r w:rsidRPr="00A62E2C">
        <w:rPr>
          <w:rFonts w:ascii="Arial" w:eastAsia="Arial" w:hAnsi="Arial" w:cs="Arial"/>
          <w:color w:val="000000"/>
          <w:sz w:val="22"/>
          <w:szCs w:val="22"/>
        </w:rPr>
        <w:t xml:space="preserve">Считается, что измерение является более точным, если оно </w:t>
      </w:r>
      <w:r w:rsidRPr="00A62E2C">
        <w:rPr>
          <w:rFonts w:ascii="Arial" w:eastAsia="Arial" w:hAnsi="Arial" w:cs="Arial"/>
          <w:color w:val="000000"/>
          <w:sz w:val="22"/>
          <w:szCs w:val="22"/>
          <w:lang w:val="ru-RU"/>
        </w:rPr>
        <w:t>имеет</w:t>
      </w:r>
      <w:r w:rsidRPr="00A62E2C">
        <w:rPr>
          <w:rFonts w:ascii="Arial" w:eastAsia="Arial" w:hAnsi="Arial" w:cs="Arial"/>
          <w:color w:val="000000"/>
          <w:sz w:val="22"/>
          <w:szCs w:val="22"/>
        </w:rPr>
        <w:t xml:space="preserve"> меньшую </w:t>
      </w:r>
      <w:r w:rsidRPr="00A62E2C">
        <w:rPr>
          <w:rFonts w:ascii="Arial" w:eastAsia="Arial" w:hAnsi="Arial" w:cs="Arial"/>
          <w:color w:val="000000"/>
          <w:sz w:val="22"/>
          <w:szCs w:val="22"/>
          <w:lang w:val="ru-RU"/>
        </w:rPr>
        <w:t>погрешность</w:t>
      </w:r>
      <w:r w:rsidRPr="00A62E2C">
        <w:rPr>
          <w:rFonts w:ascii="Arial" w:eastAsia="Arial" w:hAnsi="Arial" w:cs="Arial"/>
          <w:color w:val="000000"/>
          <w:sz w:val="22"/>
          <w:szCs w:val="22"/>
        </w:rPr>
        <w:t xml:space="preserve"> измерения</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 xml:space="preserve"> </w:t>
      </w:r>
    </w:p>
    <w:p w14:paraId="018E79BD" w14:textId="77777777"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highlight w:val="white"/>
        </w:rPr>
      </w:pPr>
      <w:r w:rsidRPr="00A62E2C">
        <w:rPr>
          <w:rFonts w:ascii="Arial" w:eastAsia="Arial" w:hAnsi="Arial" w:cs="Arial"/>
          <w:color w:val="000000"/>
          <w:sz w:val="22"/>
          <w:szCs w:val="22"/>
          <w:highlight w:val="white"/>
          <w:lang w:val="ru-RU"/>
        </w:rPr>
        <w:t xml:space="preserve">2 </w:t>
      </w:r>
      <w:r w:rsidRPr="00A62E2C">
        <w:rPr>
          <w:rFonts w:ascii="Arial" w:eastAsia="Arial" w:hAnsi="Arial" w:cs="Arial"/>
          <w:color w:val="000000"/>
          <w:sz w:val="22"/>
          <w:szCs w:val="22"/>
          <w:highlight w:val="white"/>
        </w:rPr>
        <w:t xml:space="preserve">Термин </w:t>
      </w:r>
      <w:r w:rsidRPr="00A62E2C">
        <w:rPr>
          <w:rFonts w:ascii="Arial" w:eastAsia="Arial" w:hAnsi="Arial" w:cs="Arial"/>
          <w:color w:val="000000"/>
          <w:sz w:val="22"/>
          <w:szCs w:val="22"/>
          <w:highlight w:val="white"/>
          <w:lang w:val="ru-RU"/>
        </w:rPr>
        <w:t>«</w:t>
      </w:r>
      <w:r w:rsidRPr="00A62E2C">
        <w:rPr>
          <w:rFonts w:ascii="Arial" w:eastAsia="Arial" w:hAnsi="Arial" w:cs="Arial"/>
          <w:color w:val="000000"/>
          <w:sz w:val="22"/>
          <w:szCs w:val="22"/>
          <w:highlight w:val="white"/>
        </w:rPr>
        <w:t>точность измерения</w:t>
      </w:r>
      <w:r w:rsidRPr="00A62E2C">
        <w:rPr>
          <w:rFonts w:ascii="Arial" w:eastAsia="Arial" w:hAnsi="Arial" w:cs="Arial"/>
          <w:color w:val="000000"/>
          <w:sz w:val="22"/>
          <w:szCs w:val="22"/>
          <w:highlight w:val="white"/>
          <w:lang w:val="ru-RU"/>
        </w:rPr>
        <w:t>»</w:t>
      </w:r>
      <w:r w:rsidRPr="00A62E2C">
        <w:rPr>
          <w:rFonts w:ascii="Arial" w:eastAsia="Arial" w:hAnsi="Arial" w:cs="Arial"/>
          <w:color w:val="000000"/>
          <w:sz w:val="22"/>
          <w:szCs w:val="22"/>
          <w:highlight w:val="white"/>
        </w:rPr>
        <w:t xml:space="preserve"> не следует использовать для обозначения правильности (истинности) измерения. Также термин </w:t>
      </w:r>
      <w:r w:rsidRPr="00A62E2C">
        <w:rPr>
          <w:rFonts w:ascii="Arial" w:eastAsia="Arial" w:hAnsi="Arial" w:cs="Arial"/>
          <w:color w:val="000000"/>
          <w:sz w:val="22"/>
          <w:szCs w:val="22"/>
          <w:highlight w:val="white"/>
          <w:lang w:val="ru-RU"/>
        </w:rPr>
        <w:t>«</w:t>
      </w:r>
      <w:r w:rsidRPr="00A62E2C">
        <w:rPr>
          <w:rFonts w:ascii="Arial" w:eastAsia="Arial" w:hAnsi="Arial" w:cs="Arial"/>
          <w:color w:val="000000"/>
          <w:sz w:val="22"/>
          <w:szCs w:val="22"/>
          <w:highlight w:val="white"/>
        </w:rPr>
        <w:t>прецизионность</w:t>
      </w:r>
      <w:r w:rsidRPr="00A62E2C">
        <w:rPr>
          <w:rFonts w:ascii="Arial" w:eastAsia="Arial" w:hAnsi="Arial" w:cs="Arial"/>
          <w:color w:val="000000"/>
          <w:sz w:val="22"/>
          <w:szCs w:val="22"/>
          <w:highlight w:val="white"/>
          <w:lang w:val="ru-RU"/>
        </w:rPr>
        <w:t>»</w:t>
      </w:r>
      <w:r w:rsidRPr="00A62E2C">
        <w:rPr>
          <w:rFonts w:ascii="Arial" w:eastAsia="Arial" w:hAnsi="Arial" w:cs="Arial"/>
          <w:color w:val="000000"/>
          <w:sz w:val="22"/>
          <w:szCs w:val="22"/>
          <w:highlight w:val="white"/>
        </w:rPr>
        <w:t xml:space="preserve"> (воспроизводимость) не следует путать с </w:t>
      </w:r>
      <w:r w:rsidRPr="00A62E2C">
        <w:rPr>
          <w:rFonts w:ascii="Arial" w:eastAsia="Arial" w:hAnsi="Arial" w:cs="Arial"/>
          <w:color w:val="000000"/>
          <w:sz w:val="22"/>
          <w:szCs w:val="22"/>
          <w:highlight w:val="white"/>
          <w:lang w:val="ru-RU"/>
        </w:rPr>
        <w:t>«</w:t>
      </w:r>
      <w:r w:rsidRPr="00A62E2C">
        <w:rPr>
          <w:rFonts w:ascii="Arial" w:eastAsia="Arial" w:hAnsi="Arial" w:cs="Arial"/>
          <w:color w:val="000000"/>
          <w:sz w:val="22"/>
          <w:szCs w:val="22"/>
          <w:highlight w:val="white"/>
        </w:rPr>
        <w:t>точностью измерения</w:t>
      </w:r>
      <w:r w:rsidRPr="00A62E2C">
        <w:rPr>
          <w:rFonts w:ascii="Arial" w:eastAsia="Arial" w:hAnsi="Arial" w:cs="Arial"/>
          <w:color w:val="000000"/>
          <w:sz w:val="22"/>
          <w:szCs w:val="22"/>
          <w:highlight w:val="white"/>
          <w:lang w:val="ru-RU"/>
        </w:rPr>
        <w:t>»</w:t>
      </w:r>
      <w:r w:rsidRPr="00A62E2C">
        <w:rPr>
          <w:rFonts w:ascii="Arial" w:eastAsia="Arial" w:hAnsi="Arial" w:cs="Arial"/>
          <w:color w:val="000000"/>
          <w:sz w:val="22"/>
          <w:szCs w:val="22"/>
          <w:highlight w:val="white"/>
        </w:rPr>
        <w:t xml:space="preserve">, хотя оба эти понятия взаимосвязаны. </w:t>
      </w:r>
    </w:p>
    <w:p w14:paraId="51E0E7CE" w14:textId="77777777"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A62E2C">
        <w:rPr>
          <w:rFonts w:ascii="Arial" w:eastAsia="Arial" w:hAnsi="Arial" w:cs="Arial"/>
          <w:color w:val="000000"/>
          <w:sz w:val="22"/>
          <w:szCs w:val="22"/>
        </w:rPr>
        <w:t>3 Точность отражает близость измеренного значения к действительному значению величины</w:t>
      </w:r>
      <w:r w:rsidRPr="00A62E2C">
        <w:rPr>
          <w:rFonts w:ascii="Arial" w:eastAsia="Arial" w:hAnsi="Arial" w:cs="Arial"/>
          <w:color w:val="000000"/>
          <w:sz w:val="22"/>
          <w:szCs w:val="22"/>
          <w:lang w:val="ru-RU"/>
        </w:rPr>
        <w:t>.</w:t>
      </w:r>
    </w:p>
    <w:p w14:paraId="26FAE703" w14:textId="77777777"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A62E2C">
        <w:rPr>
          <w:rFonts w:ascii="Arial" w:eastAsia="Arial" w:hAnsi="Arial" w:cs="Arial"/>
          <w:color w:val="000000"/>
          <w:sz w:val="22"/>
          <w:szCs w:val="22"/>
          <w:lang w:val="ru-RU"/>
        </w:rPr>
        <w:t>4</w:t>
      </w:r>
      <w:r w:rsidRPr="00A62E2C">
        <w:rPr>
          <w:rFonts w:ascii="Arial" w:eastAsia="Arial" w:hAnsi="Arial" w:cs="Arial"/>
          <w:color w:val="000000"/>
          <w:sz w:val="22"/>
          <w:szCs w:val="22"/>
        </w:rPr>
        <w:t xml:space="preserve"> </w:t>
      </w:r>
      <w:r w:rsidRPr="00A62E2C">
        <w:rPr>
          <w:rFonts w:ascii="Arial" w:eastAsia="Arial" w:hAnsi="Arial" w:cs="Arial"/>
          <w:color w:val="000000"/>
          <w:sz w:val="22"/>
          <w:szCs w:val="22"/>
          <w:lang w:val="ru-RU"/>
        </w:rPr>
        <w:t>Термин «т</w:t>
      </w:r>
      <w:r w:rsidRPr="00A62E2C">
        <w:rPr>
          <w:rFonts w:ascii="Arial" w:eastAsia="Arial" w:hAnsi="Arial" w:cs="Arial"/>
          <w:color w:val="000000"/>
          <w:sz w:val="22"/>
          <w:szCs w:val="22"/>
        </w:rPr>
        <w:t>очность измерений</w:t>
      </w:r>
      <w:r w:rsidRPr="00A62E2C">
        <w:rPr>
          <w:rFonts w:ascii="Arial" w:eastAsia="Arial" w:hAnsi="Arial" w:cs="Arial"/>
          <w:color w:val="000000"/>
          <w:sz w:val="22"/>
          <w:szCs w:val="22"/>
          <w:lang w:val="ru-RU"/>
        </w:rPr>
        <w:t xml:space="preserve">» </w:t>
      </w:r>
      <w:r w:rsidRPr="00A62E2C">
        <w:rPr>
          <w:rFonts w:ascii="Arial" w:eastAsia="Arial" w:hAnsi="Arial" w:cs="Arial"/>
          <w:color w:val="000000"/>
          <w:sz w:val="22"/>
          <w:szCs w:val="22"/>
        </w:rPr>
        <w:t>использу</w:t>
      </w:r>
      <w:r w:rsidRPr="00A62E2C">
        <w:rPr>
          <w:rFonts w:ascii="Arial" w:eastAsia="Arial" w:hAnsi="Arial" w:cs="Arial"/>
          <w:color w:val="000000"/>
          <w:sz w:val="22"/>
          <w:szCs w:val="22"/>
          <w:lang w:val="ru-RU"/>
        </w:rPr>
        <w:t>ют</w:t>
      </w:r>
      <w:r w:rsidRPr="00A62E2C">
        <w:rPr>
          <w:rFonts w:ascii="Arial" w:eastAsia="Arial" w:hAnsi="Arial" w:cs="Arial"/>
          <w:color w:val="000000"/>
          <w:sz w:val="22"/>
          <w:szCs w:val="22"/>
        </w:rPr>
        <w:t xml:space="preserve"> для определения повторяемости, промежуточной точности и</w:t>
      </w:r>
      <w:r w:rsidRPr="00A62E2C">
        <w:rPr>
          <w:rFonts w:ascii="Arial" w:eastAsia="Arial" w:hAnsi="Arial" w:cs="Arial"/>
          <w:color w:val="000000"/>
          <w:sz w:val="22"/>
          <w:szCs w:val="22"/>
          <w:lang w:val="ru-RU"/>
        </w:rPr>
        <w:t xml:space="preserve"> </w:t>
      </w:r>
      <w:proofErr w:type="spellStart"/>
      <w:r w:rsidRPr="00A62E2C">
        <w:rPr>
          <w:rFonts w:ascii="Arial" w:eastAsia="Arial" w:hAnsi="Arial" w:cs="Arial"/>
          <w:color w:val="000000"/>
          <w:sz w:val="22"/>
          <w:szCs w:val="22"/>
          <w:lang w:val="ru-RU"/>
        </w:rPr>
        <w:t>и</w:t>
      </w:r>
      <w:proofErr w:type="spellEnd"/>
      <w:r w:rsidRPr="00A62E2C">
        <w:rPr>
          <w:rFonts w:ascii="Arial" w:eastAsia="Arial" w:hAnsi="Arial" w:cs="Arial"/>
          <w:color w:val="000000"/>
          <w:sz w:val="22"/>
          <w:szCs w:val="22"/>
          <w:lang w:val="ru-RU"/>
        </w:rPr>
        <w:t xml:space="preserve"> воспроизводимости измерений.</w:t>
      </w:r>
    </w:p>
    <w:p w14:paraId="1481E90E" w14:textId="77777777" w:rsidR="00DF4C81" w:rsidRPr="00F5603A" w:rsidRDefault="00DF4C81"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p>
    <w:p w14:paraId="2408E607" w14:textId="0DE3DC1F"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highlight w:val="white"/>
        </w:rPr>
      </w:pPr>
      <w:r>
        <w:rPr>
          <w:rFonts w:ascii="Arial" w:eastAsia="Arial" w:hAnsi="Arial" w:cs="Arial"/>
          <w:color w:val="000000"/>
          <w:highlight w:val="white"/>
          <w:lang w:val="ru-RU"/>
        </w:rPr>
        <w:t>2</w:t>
      </w:r>
      <w:r w:rsidR="008E7408" w:rsidRPr="00F5603A">
        <w:rPr>
          <w:rFonts w:ascii="Arial" w:eastAsia="Arial" w:hAnsi="Arial" w:cs="Arial"/>
          <w:color w:val="000000"/>
          <w:highlight w:val="white"/>
          <w:lang w:val="ru-RU"/>
        </w:rPr>
        <w:t xml:space="preserve">.1.2 </w:t>
      </w:r>
      <w:r w:rsidR="008E7408" w:rsidRPr="00F5603A">
        <w:rPr>
          <w:rFonts w:ascii="Arial" w:eastAsia="Arial" w:hAnsi="Arial" w:cs="Arial"/>
          <w:b/>
          <w:bCs/>
          <w:color w:val="000000"/>
          <w:highlight w:val="white"/>
          <w:lang w:val="ru-RU"/>
        </w:rPr>
        <w:t>д</w:t>
      </w:r>
      <w:proofErr w:type="spellStart"/>
      <w:r w:rsidR="008E7408" w:rsidRPr="00F5603A">
        <w:rPr>
          <w:rFonts w:ascii="Arial" w:eastAsia="Arial" w:hAnsi="Arial" w:cs="Arial"/>
          <w:b/>
          <w:bCs/>
          <w:color w:val="000000"/>
          <w:highlight w:val="white"/>
        </w:rPr>
        <w:t>опу</w:t>
      </w:r>
      <w:r w:rsidR="008E7408" w:rsidRPr="00F5603A">
        <w:rPr>
          <w:rFonts w:ascii="Arial" w:eastAsia="Arial" w:hAnsi="Arial" w:cs="Arial"/>
          <w:b/>
          <w:bCs/>
          <w:color w:val="000000"/>
          <w:highlight w:val="white"/>
          <w:lang w:val="ru-RU"/>
        </w:rPr>
        <w:t>скаемая</w:t>
      </w:r>
      <w:proofErr w:type="spellEnd"/>
      <w:r w:rsidR="008E7408" w:rsidRPr="00F5603A">
        <w:rPr>
          <w:rFonts w:ascii="Arial" w:eastAsia="Arial" w:hAnsi="Arial" w:cs="Arial"/>
          <w:b/>
          <w:bCs/>
          <w:color w:val="000000"/>
          <w:highlight w:val="white"/>
        </w:rPr>
        <w:t xml:space="preserve"> суммарная погрешность</w:t>
      </w:r>
      <w:r w:rsidR="008E7408" w:rsidRPr="00F5603A">
        <w:rPr>
          <w:rFonts w:ascii="Arial" w:eastAsia="Arial" w:hAnsi="Arial" w:cs="Arial"/>
          <w:b/>
          <w:bCs/>
          <w:color w:val="000000"/>
          <w:highlight w:val="white"/>
          <w:lang w:val="ru-RU"/>
        </w:rPr>
        <w:t>, ДСП</w:t>
      </w:r>
      <w:r w:rsidR="008E7408" w:rsidRPr="00F5603A">
        <w:rPr>
          <w:rFonts w:ascii="Arial" w:eastAsia="Arial" w:hAnsi="Arial" w:cs="Arial"/>
          <w:color w:val="000000"/>
          <w:highlight w:val="white"/>
          <w:lang w:val="ru-RU"/>
        </w:rPr>
        <w:t xml:space="preserve"> </w:t>
      </w:r>
      <w:r w:rsidR="008E7408" w:rsidRPr="00F5603A">
        <w:rPr>
          <w:rFonts w:ascii="Arial" w:eastAsia="Arial" w:hAnsi="Arial" w:cs="Arial"/>
          <w:color w:val="000000"/>
          <w:highlight w:val="white"/>
        </w:rPr>
        <w:t>(</w:t>
      </w:r>
      <w:proofErr w:type="spellStart"/>
      <w:r w:rsidR="008E7408" w:rsidRPr="00F5603A">
        <w:rPr>
          <w:rFonts w:ascii="Arial" w:eastAsia="Arial" w:hAnsi="Arial" w:cs="Arial"/>
          <w:color w:val="000000"/>
          <w:highlight w:val="white"/>
        </w:rPr>
        <w:t>TEa</w:t>
      </w:r>
      <w:proofErr w:type="spellEnd"/>
      <w:r w:rsidR="008E7408" w:rsidRPr="00F5603A">
        <w:rPr>
          <w:rFonts w:ascii="Arial" w:eastAsia="Arial" w:hAnsi="Arial" w:cs="Arial"/>
          <w:color w:val="000000"/>
          <w:highlight w:val="white"/>
        </w:rPr>
        <w:t>)</w:t>
      </w:r>
      <w:proofErr w:type="gramStart"/>
      <w:r w:rsidR="008E7408" w:rsidRPr="00F5603A">
        <w:rPr>
          <w:rFonts w:ascii="Arial" w:eastAsia="Arial" w:hAnsi="Arial" w:cs="Arial"/>
          <w:color w:val="000000"/>
          <w:highlight w:val="white"/>
          <w:lang w:val="ru-RU"/>
        </w:rPr>
        <w:t>:</w:t>
      </w:r>
      <w:r w:rsidR="00A62E2C">
        <w:rPr>
          <w:rFonts w:ascii="Arial" w:eastAsia="Arial" w:hAnsi="Arial" w:cs="Arial"/>
          <w:color w:val="000000"/>
          <w:highlight w:val="white"/>
          <w:lang w:val="ru-RU"/>
        </w:rPr>
        <w:t xml:space="preserve"> </w:t>
      </w:r>
      <w:r w:rsidR="008E7408" w:rsidRPr="00F5603A">
        <w:rPr>
          <w:rFonts w:ascii="Arial" w:eastAsia="Arial" w:hAnsi="Arial" w:cs="Arial"/>
          <w:color w:val="000000"/>
          <w:highlight w:val="white"/>
          <w:lang w:val="ru-RU"/>
        </w:rPr>
        <w:t>Максимально</w:t>
      </w:r>
      <w:proofErr w:type="gramEnd"/>
      <w:r w:rsidR="00A62E2C">
        <w:rPr>
          <w:rFonts w:ascii="Arial" w:eastAsia="Arial" w:hAnsi="Arial" w:cs="Arial"/>
          <w:color w:val="000000"/>
          <w:highlight w:val="white"/>
          <w:lang w:val="ru-RU"/>
        </w:rPr>
        <w:t xml:space="preserve"> </w:t>
      </w:r>
      <w:r w:rsidR="008E7408" w:rsidRPr="00F5603A">
        <w:rPr>
          <w:rFonts w:ascii="Arial" w:eastAsia="Arial" w:hAnsi="Arial" w:cs="Arial"/>
          <w:color w:val="000000"/>
          <w:highlight w:val="white"/>
          <w:lang w:val="ru-RU"/>
        </w:rPr>
        <w:t>допускаемое отклонение измеряемой величины от истинного значения, учитывающее все возможные случайные и систематические погрешности.</w:t>
      </w:r>
    </w:p>
    <w:p w14:paraId="1E875885" w14:textId="77777777" w:rsidR="00A62E2C" w:rsidRDefault="00A62E2C"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hd w:val="clear" w:color="auto" w:fill="FFFFFF"/>
          <w:lang w:val="ru-RU"/>
        </w:rPr>
      </w:pPr>
    </w:p>
    <w:p w14:paraId="046D7330" w14:textId="66F6A0E5"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rPr>
      </w:pPr>
      <w:r w:rsidRPr="00A62E2C">
        <w:rPr>
          <w:rFonts w:ascii="Arial" w:eastAsia="Arial" w:hAnsi="Arial" w:cs="Arial"/>
          <w:color w:val="000000" w:themeColor="text1"/>
          <w:spacing w:val="40"/>
          <w:sz w:val="22"/>
          <w:szCs w:val="22"/>
          <w:shd w:val="clear" w:color="auto" w:fill="FFFFFF"/>
          <w:lang w:val="ru-RU"/>
        </w:rPr>
        <w:t>Примечания</w:t>
      </w:r>
    </w:p>
    <w:p w14:paraId="75E8A757" w14:textId="77777777"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A62E2C">
        <w:rPr>
          <w:rFonts w:ascii="Arial" w:eastAsia="Arial" w:hAnsi="Arial" w:cs="Arial"/>
          <w:color w:val="000000"/>
          <w:sz w:val="22"/>
          <w:szCs w:val="22"/>
        </w:rPr>
        <w:t xml:space="preserve">1 При планировании контроля качества (КК) </w:t>
      </w:r>
      <w:r w:rsidRPr="00A62E2C">
        <w:rPr>
          <w:rFonts w:ascii="Arial" w:eastAsia="Arial" w:hAnsi="Arial" w:cs="Arial"/>
          <w:color w:val="000000"/>
          <w:sz w:val="22"/>
          <w:szCs w:val="22"/>
          <w:lang w:val="ru-RU"/>
        </w:rPr>
        <w:t xml:space="preserve">исключается </w:t>
      </w:r>
      <w:r w:rsidRPr="00A62E2C">
        <w:rPr>
          <w:rFonts w:ascii="Arial" w:eastAsia="Arial" w:hAnsi="Arial" w:cs="Arial"/>
          <w:color w:val="000000"/>
          <w:sz w:val="22"/>
          <w:szCs w:val="22"/>
        </w:rPr>
        <w:t>влияни</w:t>
      </w:r>
      <w:r w:rsidRPr="00A62E2C">
        <w:rPr>
          <w:rFonts w:ascii="Arial" w:eastAsia="Arial" w:hAnsi="Arial" w:cs="Arial"/>
          <w:color w:val="000000"/>
          <w:sz w:val="22"/>
          <w:szCs w:val="22"/>
          <w:lang w:val="ru-RU"/>
        </w:rPr>
        <w:t>е</w:t>
      </w:r>
      <w:r w:rsidRPr="00A62E2C">
        <w:rPr>
          <w:rFonts w:ascii="Arial" w:eastAsia="Arial" w:hAnsi="Arial" w:cs="Arial"/>
          <w:color w:val="000000"/>
          <w:sz w:val="22"/>
          <w:szCs w:val="22"/>
        </w:rPr>
        <w:t xml:space="preserve"> конкретных образцов, поскольку они являются компонентом общей эффективности метода, который не контролируется статистической стратегией КК</w:t>
      </w:r>
      <w:r w:rsidRPr="00A62E2C">
        <w:rPr>
          <w:rFonts w:ascii="Arial" w:eastAsia="Arial" w:hAnsi="Arial" w:cs="Arial"/>
          <w:color w:val="000000"/>
          <w:sz w:val="22"/>
          <w:szCs w:val="22"/>
          <w:lang w:val="ru-RU"/>
        </w:rPr>
        <w:t>.</w:t>
      </w:r>
    </w:p>
    <w:p w14:paraId="7968A991" w14:textId="77777777"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highlight w:val="white"/>
          <w:lang w:val="ru-RU"/>
        </w:rPr>
      </w:pPr>
      <w:r w:rsidRPr="00A62E2C">
        <w:rPr>
          <w:rFonts w:ascii="Arial" w:eastAsia="Arial" w:hAnsi="Arial" w:cs="Arial"/>
          <w:color w:val="000000"/>
          <w:sz w:val="22"/>
          <w:szCs w:val="22"/>
        </w:rPr>
        <w:t>2</w:t>
      </w:r>
      <w:r w:rsidRPr="00A62E2C">
        <w:rPr>
          <w:rFonts w:ascii="Arial" w:eastAsia="Arial" w:hAnsi="Arial" w:cs="Arial"/>
          <w:color w:val="000000"/>
          <w:sz w:val="22"/>
          <w:szCs w:val="22"/>
          <w:lang w:val="ru-RU"/>
        </w:rPr>
        <w:t xml:space="preserve"> </w:t>
      </w:r>
      <w:r w:rsidRPr="00A62E2C">
        <w:rPr>
          <w:rFonts w:ascii="Arial" w:eastAsia="Arial" w:hAnsi="Arial" w:cs="Arial"/>
          <w:color w:val="000000"/>
          <w:sz w:val="22"/>
          <w:szCs w:val="22"/>
        </w:rPr>
        <w:t>В некоторых публикациях допус</w:t>
      </w:r>
      <w:r w:rsidRPr="00A62E2C">
        <w:rPr>
          <w:rFonts w:ascii="Arial" w:eastAsia="Arial" w:hAnsi="Arial" w:cs="Arial"/>
          <w:color w:val="000000"/>
          <w:sz w:val="22"/>
          <w:szCs w:val="22"/>
          <w:lang w:val="ru-RU"/>
        </w:rPr>
        <w:t>каемая</w:t>
      </w:r>
      <w:r w:rsidRPr="00A62E2C">
        <w:rPr>
          <w:rFonts w:ascii="Arial" w:eastAsia="Arial" w:hAnsi="Arial" w:cs="Arial"/>
          <w:color w:val="000000"/>
          <w:sz w:val="22"/>
          <w:szCs w:val="22"/>
        </w:rPr>
        <w:t xml:space="preserve"> суммарная погрешность обозначается как </w:t>
      </w:r>
      <w:r w:rsidRPr="00A62E2C">
        <w:rPr>
          <w:rFonts w:ascii="Arial" w:eastAsia="Arial" w:hAnsi="Arial" w:cs="Arial"/>
          <w:color w:val="000000"/>
          <w:sz w:val="22"/>
          <w:szCs w:val="22"/>
          <w:highlight w:val="white"/>
          <w:lang w:val="ru-RU"/>
        </w:rPr>
        <w:t>«</w:t>
      </w:r>
      <w:r w:rsidRPr="00A62E2C">
        <w:rPr>
          <w:rFonts w:ascii="Arial" w:eastAsia="Arial" w:hAnsi="Arial" w:cs="Arial"/>
          <w:color w:val="000000"/>
          <w:sz w:val="22"/>
          <w:szCs w:val="22"/>
          <w:highlight w:val="white"/>
        </w:rPr>
        <w:t>ATE</w:t>
      </w:r>
      <w:r w:rsidRPr="00A62E2C">
        <w:rPr>
          <w:rFonts w:ascii="Arial" w:eastAsia="Arial" w:hAnsi="Arial" w:cs="Arial"/>
          <w:color w:val="000000"/>
          <w:sz w:val="22"/>
          <w:szCs w:val="22"/>
          <w:highlight w:val="white"/>
          <w:lang w:val="ru-RU"/>
        </w:rPr>
        <w:t>»</w:t>
      </w:r>
      <w:r w:rsidRPr="00A62E2C">
        <w:rPr>
          <w:rFonts w:ascii="Arial" w:eastAsia="Arial" w:hAnsi="Arial" w:cs="Arial"/>
          <w:color w:val="000000"/>
          <w:sz w:val="22"/>
          <w:szCs w:val="22"/>
          <w:highlight w:val="white"/>
        </w:rPr>
        <w:t>.</w:t>
      </w:r>
    </w:p>
    <w:p w14:paraId="5CEDD279" w14:textId="77777777" w:rsidR="00A62E2C" w:rsidRPr="00A62E2C" w:rsidRDefault="00A62E2C"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highlight w:val="yellow"/>
          <w:lang w:val="ru-RU"/>
        </w:rPr>
      </w:pPr>
    </w:p>
    <w:p w14:paraId="3F3E0E58" w14:textId="4BAE37BE"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 xml:space="preserve">.1.3 </w:t>
      </w:r>
      <w:r w:rsidR="008E7408" w:rsidRPr="00F5603A">
        <w:rPr>
          <w:rFonts w:ascii="Arial" w:eastAsia="Arial" w:hAnsi="Arial" w:cs="Arial"/>
          <w:b/>
          <w:bCs/>
          <w:color w:val="000000"/>
          <w:lang w:val="ru-RU"/>
        </w:rPr>
        <w:t>а</w:t>
      </w:r>
      <w:r w:rsidR="008E7408" w:rsidRPr="00F5603A">
        <w:rPr>
          <w:rFonts w:ascii="Arial" w:eastAsia="Arial" w:hAnsi="Arial" w:cs="Arial"/>
          <w:b/>
          <w:bCs/>
          <w:color w:val="000000"/>
        </w:rPr>
        <w:t>налит</w:t>
      </w:r>
      <w:r w:rsidR="008E7408" w:rsidRPr="00F5603A">
        <w:rPr>
          <w:rFonts w:ascii="Arial" w:eastAsia="Arial" w:hAnsi="Arial" w:cs="Arial"/>
          <w:b/>
          <w:bCs/>
          <w:color w:val="000000"/>
          <w:lang w:val="ru-RU"/>
        </w:rPr>
        <w:t>:</w:t>
      </w:r>
      <w:r w:rsidR="008E7408" w:rsidRPr="00F5603A">
        <w:rPr>
          <w:rFonts w:ascii="Arial" w:eastAsia="Arial" w:hAnsi="Arial" w:cs="Arial"/>
          <w:color w:val="000000"/>
          <w:lang w:val="ru-RU"/>
        </w:rPr>
        <w:t xml:space="preserve"> С</w:t>
      </w:r>
      <w:r w:rsidR="008E7408" w:rsidRPr="00F5603A">
        <w:rPr>
          <w:rFonts w:ascii="Arial" w:eastAsia="Arial" w:hAnsi="Arial" w:cs="Arial"/>
          <w:color w:val="000000"/>
        </w:rPr>
        <w:t>оставная часть образца с измеряемым свойством</w:t>
      </w:r>
      <w:r w:rsidR="008E7408" w:rsidRPr="00F5603A">
        <w:rPr>
          <w:rFonts w:ascii="Arial" w:eastAsia="Arial" w:hAnsi="Arial" w:cs="Arial"/>
          <w:color w:val="000000"/>
          <w:lang w:val="ru-RU"/>
        </w:rPr>
        <w:t>.</w:t>
      </w:r>
    </w:p>
    <w:p w14:paraId="4AB92ABF"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p>
    <w:p w14:paraId="3CA9C6FD" w14:textId="77777777" w:rsidR="009601AD"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A62E2C">
        <w:rPr>
          <w:rFonts w:ascii="Arial" w:eastAsia="Arial" w:hAnsi="Arial" w:cs="Arial"/>
          <w:color w:val="000000" w:themeColor="text1"/>
          <w:spacing w:val="40"/>
          <w:sz w:val="22"/>
          <w:szCs w:val="22"/>
          <w:shd w:val="clear" w:color="auto" w:fill="FFFFFF"/>
          <w:lang w:val="ru-RU"/>
        </w:rPr>
        <w:t>Примечание</w:t>
      </w:r>
      <w:r w:rsidRPr="00A62E2C">
        <w:rPr>
          <w:rFonts w:ascii="Arial" w:eastAsia="Arial" w:hAnsi="Arial" w:cs="Arial"/>
          <w:color w:val="000000"/>
          <w:sz w:val="22"/>
          <w:szCs w:val="22"/>
          <w:lang w:val="ru-RU"/>
        </w:rPr>
        <w:t xml:space="preserve"> – </w:t>
      </w:r>
      <w:r w:rsidRPr="00A62E2C">
        <w:rPr>
          <w:rFonts w:ascii="Arial" w:eastAsia="Arial" w:hAnsi="Arial" w:cs="Arial"/>
          <w:color w:val="000000"/>
          <w:sz w:val="22"/>
          <w:szCs w:val="22"/>
        </w:rPr>
        <w:t xml:space="preserve">В выражении </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масса белка в 24-часовой моче</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 xml:space="preserve"> </w:t>
      </w:r>
      <w:r w:rsidRPr="00A62E2C">
        <w:rPr>
          <w:rFonts w:ascii="Arial" w:eastAsia="Arial" w:hAnsi="Arial" w:cs="Arial"/>
          <w:color w:val="000000"/>
          <w:sz w:val="22"/>
          <w:szCs w:val="22"/>
          <w:lang w:val="ru-RU"/>
        </w:rPr>
        <w:t>термин «</w:t>
      </w:r>
      <w:r w:rsidRPr="00A62E2C">
        <w:rPr>
          <w:rFonts w:ascii="Arial" w:eastAsia="Arial" w:hAnsi="Arial" w:cs="Arial"/>
          <w:color w:val="000000"/>
          <w:sz w:val="22"/>
          <w:szCs w:val="22"/>
        </w:rPr>
        <w:t>белок</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 xml:space="preserve"> </w:t>
      </w:r>
      <w:r w:rsidRPr="00A62E2C">
        <w:rPr>
          <w:rFonts w:ascii="Arial" w:eastAsia="Arial" w:hAnsi="Arial" w:cs="Arial"/>
          <w:color w:val="000000"/>
          <w:sz w:val="22"/>
          <w:szCs w:val="22"/>
          <w:lang w:val="ru-RU"/>
        </w:rPr>
        <w:t xml:space="preserve">– </w:t>
      </w:r>
      <w:r w:rsidRPr="00A62E2C">
        <w:rPr>
          <w:rFonts w:ascii="Arial" w:eastAsia="Arial" w:hAnsi="Arial" w:cs="Arial"/>
          <w:color w:val="000000"/>
          <w:sz w:val="22"/>
          <w:szCs w:val="22"/>
        </w:rPr>
        <w:t xml:space="preserve">это аналит, а </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масса</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 xml:space="preserve"> </w:t>
      </w:r>
      <w:r w:rsidRPr="00A62E2C">
        <w:rPr>
          <w:rFonts w:ascii="Arial" w:eastAsia="Arial" w:hAnsi="Arial" w:cs="Arial"/>
          <w:color w:val="000000"/>
          <w:sz w:val="22"/>
          <w:szCs w:val="22"/>
          <w:lang w:val="ru-RU"/>
        </w:rPr>
        <w:t xml:space="preserve">– </w:t>
      </w:r>
      <w:r w:rsidRPr="00A62E2C">
        <w:rPr>
          <w:rFonts w:ascii="Arial" w:eastAsia="Arial" w:hAnsi="Arial" w:cs="Arial"/>
          <w:color w:val="000000"/>
          <w:sz w:val="22"/>
          <w:szCs w:val="22"/>
        </w:rPr>
        <w:t xml:space="preserve">свойство. В выражении </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концентрация глюкозы в плазме крови</w:t>
      </w:r>
      <w:r w:rsidRPr="00A62E2C">
        <w:rPr>
          <w:rFonts w:ascii="Arial" w:eastAsia="Arial" w:hAnsi="Arial" w:cs="Arial"/>
          <w:color w:val="000000"/>
          <w:sz w:val="22"/>
          <w:szCs w:val="22"/>
          <w:lang w:val="ru-RU"/>
        </w:rPr>
        <w:t xml:space="preserve">» </w:t>
      </w:r>
      <w:r w:rsidRPr="00A62E2C">
        <w:rPr>
          <w:rFonts w:ascii="Arial" w:eastAsia="Arial" w:hAnsi="Arial" w:cs="Arial"/>
          <w:color w:val="000000"/>
          <w:sz w:val="22"/>
          <w:szCs w:val="22"/>
          <w:lang w:val="ru-RU"/>
        </w:rPr>
        <w:lastRenderedPageBreak/>
        <w:t>термин</w:t>
      </w:r>
      <w:r w:rsidRPr="00A62E2C">
        <w:rPr>
          <w:rFonts w:ascii="Arial" w:eastAsia="Arial" w:hAnsi="Arial" w:cs="Arial"/>
          <w:color w:val="000000"/>
          <w:sz w:val="22"/>
          <w:szCs w:val="22"/>
        </w:rPr>
        <w:t xml:space="preserve"> </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глюкоза</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 xml:space="preserve"> </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 xml:space="preserve"> аналит, а </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концентрация</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 xml:space="preserve"> </w:t>
      </w:r>
      <w:r w:rsidRPr="00A62E2C">
        <w:rPr>
          <w:rFonts w:ascii="Arial" w:eastAsia="Arial" w:hAnsi="Arial" w:cs="Arial"/>
          <w:color w:val="000000"/>
          <w:sz w:val="22"/>
          <w:szCs w:val="22"/>
          <w:lang w:val="ru-RU"/>
        </w:rPr>
        <w:t xml:space="preserve">– </w:t>
      </w:r>
      <w:r w:rsidRPr="00A62E2C">
        <w:rPr>
          <w:rFonts w:ascii="Arial" w:eastAsia="Arial" w:hAnsi="Arial" w:cs="Arial"/>
          <w:color w:val="000000"/>
          <w:sz w:val="22"/>
          <w:szCs w:val="22"/>
        </w:rPr>
        <w:t>свойство.</w:t>
      </w:r>
      <w:r w:rsidRPr="00A62E2C">
        <w:rPr>
          <w:rFonts w:ascii="Arial" w:eastAsia="Arial" w:hAnsi="Arial" w:cs="Arial"/>
          <w:color w:val="000000"/>
          <w:sz w:val="22"/>
          <w:szCs w:val="22"/>
          <w:lang w:val="ru-RU"/>
        </w:rPr>
        <w:t xml:space="preserve"> </w:t>
      </w:r>
      <w:r w:rsidRPr="00A62E2C">
        <w:rPr>
          <w:rFonts w:ascii="Arial" w:eastAsia="Arial" w:hAnsi="Arial" w:cs="Arial"/>
          <w:color w:val="000000"/>
          <w:sz w:val="22"/>
          <w:szCs w:val="22"/>
        </w:rPr>
        <w:t>В обоих случаях полная фраза представляет собой измеряемую величину.</w:t>
      </w:r>
    </w:p>
    <w:p w14:paraId="12DE1827" w14:textId="77777777" w:rsidR="00A62E2C" w:rsidRPr="00A62E2C" w:rsidRDefault="00A62E2C"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sz w:val="22"/>
          <w:szCs w:val="22"/>
          <w:lang w:val="ru-RU"/>
        </w:rPr>
      </w:pPr>
    </w:p>
    <w:p w14:paraId="5843BD70" w14:textId="2E4DEE22"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 xml:space="preserve">.1.4 </w:t>
      </w:r>
      <w:r w:rsidR="008E7408" w:rsidRPr="00F5603A">
        <w:rPr>
          <w:rFonts w:ascii="Arial" w:eastAsia="Arial" w:hAnsi="Arial" w:cs="Arial"/>
          <w:b/>
          <w:bCs/>
          <w:color w:val="000000"/>
          <w:lang w:val="ru-RU"/>
        </w:rPr>
        <w:t>смещение, Б</w:t>
      </w:r>
      <w:r w:rsidR="008E7408" w:rsidRPr="00F5603A">
        <w:rPr>
          <w:rFonts w:ascii="Arial" w:eastAsia="Arial" w:hAnsi="Arial" w:cs="Arial"/>
          <w:color w:val="000000"/>
          <w:lang w:val="ru-RU"/>
        </w:rPr>
        <w:t xml:space="preserve"> (</w:t>
      </w:r>
      <w:proofErr w:type="spellStart"/>
      <w:r w:rsidR="008E7408" w:rsidRPr="00F5603A">
        <w:rPr>
          <w:rFonts w:ascii="Arial" w:eastAsia="Arial" w:hAnsi="Arial" w:cs="Arial"/>
          <w:color w:val="000000"/>
        </w:rPr>
        <w:t>bias</w:t>
      </w:r>
      <w:proofErr w:type="spellEnd"/>
      <w:r w:rsidR="008E7408" w:rsidRPr="00F5603A">
        <w:rPr>
          <w:rFonts w:ascii="Arial" w:eastAsia="Arial" w:hAnsi="Arial" w:cs="Arial"/>
          <w:color w:val="000000"/>
          <w:lang w:val="ru-RU"/>
        </w:rPr>
        <w:t>): Систематическая погрешность измерений, характеризующая отклонение математического ожидания результатов измерений от истинного (или принятого эталонного) значения измеряемой величины.</w:t>
      </w:r>
    </w:p>
    <w:p w14:paraId="39C7503F"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p>
    <w:p w14:paraId="2E5E6392" w14:textId="77777777"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r w:rsidRPr="00A62E2C">
        <w:rPr>
          <w:rFonts w:ascii="Arial" w:eastAsia="Arial" w:hAnsi="Arial" w:cs="Arial"/>
          <w:color w:val="000000" w:themeColor="text1"/>
          <w:spacing w:val="40"/>
          <w:sz w:val="22"/>
          <w:szCs w:val="22"/>
          <w:shd w:val="clear" w:color="auto" w:fill="FFFFFF"/>
          <w:lang w:val="ru-RU"/>
        </w:rPr>
        <w:t>Примечания</w:t>
      </w:r>
    </w:p>
    <w:p w14:paraId="761E93FB" w14:textId="77777777"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z w:val="22"/>
          <w:szCs w:val="22"/>
        </w:rPr>
      </w:pPr>
      <w:r w:rsidRPr="00A62E2C">
        <w:rPr>
          <w:rFonts w:ascii="Arial" w:eastAsia="Arial" w:hAnsi="Arial" w:cs="Arial"/>
          <w:color w:val="000000" w:themeColor="text1"/>
          <w:sz w:val="22"/>
          <w:szCs w:val="22"/>
        </w:rPr>
        <w:t>1 На практике истинное значение часто заменяется принятым эталонным (образцовым) значением.</w:t>
      </w:r>
    </w:p>
    <w:p w14:paraId="0E1FEA04" w14:textId="77777777"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sz w:val="22"/>
          <w:szCs w:val="22"/>
        </w:rPr>
      </w:pPr>
      <w:r w:rsidRPr="00A62E2C">
        <w:rPr>
          <w:rFonts w:ascii="Arial" w:eastAsia="Arial" w:hAnsi="Arial" w:cs="Arial"/>
          <w:color w:val="000000"/>
          <w:sz w:val="22"/>
          <w:szCs w:val="22"/>
        </w:rPr>
        <w:t xml:space="preserve">2 </w:t>
      </w:r>
      <w:r w:rsidRPr="00A62E2C">
        <w:rPr>
          <w:rFonts w:ascii="Arial" w:eastAsia="Arial" w:hAnsi="Arial" w:cs="Arial"/>
          <w:color w:val="000000"/>
          <w:sz w:val="22"/>
          <w:szCs w:val="22"/>
          <w:lang w:val="ru-RU"/>
        </w:rPr>
        <w:t>Смещение</w:t>
      </w:r>
      <w:r w:rsidRPr="00A62E2C">
        <w:rPr>
          <w:rFonts w:ascii="Arial" w:eastAsia="Arial" w:hAnsi="Arial" w:cs="Arial"/>
          <w:color w:val="000000"/>
          <w:sz w:val="22"/>
          <w:szCs w:val="22"/>
        </w:rPr>
        <w:t xml:space="preserve"> </w:t>
      </w:r>
      <w:r w:rsidRPr="00A62E2C">
        <w:rPr>
          <w:rFonts w:ascii="Arial" w:eastAsia="Arial" w:hAnsi="Arial" w:cs="Arial"/>
          <w:color w:val="000000"/>
          <w:sz w:val="22"/>
          <w:szCs w:val="22"/>
          <w:lang w:val="ru-RU"/>
        </w:rPr>
        <w:t>является количественной мерой правильности (</w:t>
      </w:r>
      <w:r w:rsidRPr="00A62E2C">
        <w:rPr>
          <w:rFonts w:ascii="Arial" w:eastAsia="Arial" w:hAnsi="Arial" w:cs="Arial"/>
          <w:color w:val="000000"/>
          <w:sz w:val="22"/>
          <w:szCs w:val="22"/>
        </w:rPr>
        <w:t>истинности</w:t>
      </w:r>
      <w:r w:rsidRPr="00A62E2C">
        <w:rPr>
          <w:rFonts w:ascii="Arial" w:eastAsia="Arial" w:hAnsi="Arial" w:cs="Arial"/>
          <w:color w:val="000000"/>
          <w:sz w:val="22"/>
          <w:szCs w:val="22"/>
          <w:lang w:val="ru-RU"/>
        </w:rPr>
        <w:t>) измерений</w:t>
      </w:r>
      <w:r w:rsidRPr="00A62E2C">
        <w:rPr>
          <w:rFonts w:ascii="Arial" w:eastAsia="Arial" w:hAnsi="Arial" w:cs="Arial"/>
          <w:color w:val="000000"/>
          <w:sz w:val="22"/>
          <w:szCs w:val="22"/>
        </w:rPr>
        <w:t>.</w:t>
      </w:r>
    </w:p>
    <w:p w14:paraId="7961493B"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rPr>
      </w:pPr>
    </w:p>
    <w:p w14:paraId="24435BF7" w14:textId="0C54A08D"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r>
        <w:rPr>
          <w:rFonts w:ascii="Arial" w:eastAsia="Arial" w:hAnsi="Arial" w:cs="Arial"/>
          <w:color w:val="000000"/>
          <w:lang w:val="ru-RU"/>
        </w:rPr>
        <w:t>2</w:t>
      </w:r>
      <w:r w:rsidR="008E7408" w:rsidRPr="00F5603A">
        <w:rPr>
          <w:rFonts w:ascii="Arial" w:eastAsia="Arial" w:hAnsi="Arial" w:cs="Arial"/>
          <w:color w:val="000000"/>
          <w:lang w:val="ru-RU"/>
        </w:rPr>
        <w:t xml:space="preserve">.1.5 </w:t>
      </w:r>
      <w:r w:rsidR="008E7408" w:rsidRPr="00F5603A">
        <w:rPr>
          <w:rFonts w:ascii="Arial" w:eastAsia="Arial" w:hAnsi="Arial" w:cs="Arial"/>
          <w:b/>
          <w:bCs/>
          <w:color w:val="000000"/>
          <w:lang w:val="ru-RU"/>
        </w:rPr>
        <w:t>к</w:t>
      </w:r>
      <w:proofErr w:type="spellStart"/>
      <w:r w:rsidR="008E7408" w:rsidRPr="00F5603A">
        <w:rPr>
          <w:rFonts w:ascii="Arial" w:eastAsia="Arial" w:hAnsi="Arial" w:cs="Arial"/>
          <w:b/>
          <w:bCs/>
          <w:color w:val="000000"/>
        </w:rPr>
        <w:t>оэффициент</w:t>
      </w:r>
      <w:proofErr w:type="spellEnd"/>
      <w:r w:rsidR="008E7408" w:rsidRPr="00F5603A">
        <w:rPr>
          <w:rFonts w:ascii="Arial" w:eastAsia="Arial" w:hAnsi="Arial" w:cs="Arial"/>
          <w:b/>
          <w:bCs/>
          <w:color w:val="000000"/>
        </w:rPr>
        <w:t xml:space="preserve"> вариации</w:t>
      </w:r>
      <w:r w:rsidR="008E7408" w:rsidRPr="00F5603A">
        <w:rPr>
          <w:rFonts w:ascii="Arial" w:eastAsia="Arial" w:hAnsi="Arial" w:cs="Arial"/>
          <w:b/>
          <w:bCs/>
          <w:color w:val="000000"/>
          <w:lang w:val="ru-RU"/>
        </w:rPr>
        <w:t>,</w:t>
      </w:r>
      <w:r w:rsidR="008E7408" w:rsidRPr="00F5603A">
        <w:rPr>
          <w:rFonts w:ascii="Arial" w:eastAsia="Arial" w:hAnsi="Arial" w:cs="Arial"/>
          <w:color w:val="000000"/>
        </w:rPr>
        <w:t xml:space="preserve"> </w:t>
      </w:r>
      <w:r w:rsidR="008E7408" w:rsidRPr="00F5603A">
        <w:rPr>
          <w:rFonts w:ascii="Arial" w:eastAsia="Arial" w:hAnsi="Arial" w:cs="Arial"/>
          <w:b/>
          <w:bCs/>
          <w:color w:val="000000"/>
        </w:rPr>
        <w:t>КВ</w:t>
      </w:r>
      <w:r w:rsidR="008E7408" w:rsidRPr="00F5603A">
        <w:rPr>
          <w:rFonts w:ascii="Arial" w:eastAsia="Arial" w:hAnsi="Arial" w:cs="Arial"/>
          <w:color w:val="000000"/>
          <w:lang w:val="ru-RU"/>
        </w:rPr>
        <w:t>:</w:t>
      </w:r>
      <w:r w:rsidR="008E7408" w:rsidRPr="00F5603A">
        <w:rPr>
          <w:rFonts w:ascii="Arial" w:eastAsia="Arial" w:hAnsi="Arial" w:cs="Arial"/>
          <w:color w:val="000000"/>
        </w:rPr>
        <w:t xml:space="preserve"> Отношение стандартного отклонения к среднему арифметическому</w:t>
      </w:r>
      <w:r w:rsidR="008E7408" w:rsidRPr="00F5603A">
        <w:rPr>
          <w:rFonts w:ascii="Arial" w:eastAsia="Arial" w:hAnsi="Arial" w:cs="Arial"/>
          <w:color w:val="000000"/>
          <w:lang w:val="ru-RU"/>
        </w:rPr>
        <w:t>значению</w:t>
      </w:r>
      <w:r w:rsidR="008E7408" w:rsidRPr="00F5603A">
        <w:rPr>
          <w:rFonts w:ascii="Arial" w:eastAsia="Arial" w:hAnsi="Arial" w:cs="Arial"/>
          <w:color w:val="000000"/>
        </w:rPr>
        <w:t>, выраженное в процентах.</w:t>
      </w:r>
    </w:p>
    <w:p w14:paraId="472BCC33" w14:textId="0505427F"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r>
        <w:rPr>
          <w:rFonts w:ascii="Arial" w:eastAsia="Arial" w:hAnsi="Arial" w:cs="Arial"/>
          <w:color w:val="000000"/>
          <w:lang w:val="ru-RU"/>
        </w:rPr>
        <w:t>2</w:t>
      </w:r>
      <w:r w:rsidR="008E7408" w:rsidRPr="00F5603A">
        <w:rPr>
          <w:rFonts w:ascii="Arial" w:eastAsia="Arial" w:hAnsi="Arial" w:cs="Arial"/>
          <w:color w:val="000000"/>
          <w:lang w:val="ru-RU"/>
        </w:rPr>
        <w:t xml:space="preserve">.1.6 </w:t>
      </w:r>
      <w:r w:rsidR="008E7408" w:rsidRPr="00F5603A">
        <w:rPr>
          <w:rFonts w:ascii="Arial" w:eastAsia="Arial" w:hAnsi="Arial" w:cs="Arial"/>
          <w:b/>
          <w:bCs/>
          <w:color w:val="000000"/>
        </w:rPr>
        <w:t>контрольный предел</w:t>
      </w:r>
      <w:r w:rsidR="008E7408" w:rsidRPr="00F5603A">
        <w:rPr>
          <w:rFonts w:ascii="Arial" w:eastAsia="Arial" w:hAnsi="Arial" w:cs="Arial"/>
          <w:color w:val="000000"/>
        </w:rPr>
        <w:t xml:space="preserve"> </w:t>
      </w:r>
      <w:r w:rsidR="008E7408" w:rsidRPr="00F5603A">
        <w:rPr>
          <w:rFonts w:ascii="Arial" w:eastAsia="Arial" w:hAnsi="Arial" w:cs="Arial"/>
          <w:b/>
          <w:bCs/>
          <w:color w:val="000000"/>
          <w:lang w:val="ru-RU"/>
        </w:rPr>
        <w:t xml:space="preserve">(измерения): </w:t>
      </w:r>
      <w:r w:rsidR="008E7408" w:rsidRPr="00F5603A">
        <w:rPr>
          <w:rFonts w:ascii="Arial" w:eastAsia="Arial" w:hAnsi="Arial" w:cs="Arial"/>
          <w:color w:val="000000"/>
          <w:lang w:val="ru-RU"/>
        </w:rPr>
        <w:t>Границы допускаемых значений измеряемой величины, в пределах которых результаты считаются достоверными и соответствующими установленным критериям</w:t>
      </w:r>
      <w:r w:rsidR="008E7408" w:rsidRPr="00F5603A">
        <w:rPr>
          <w:rFonts w:ascii="Arial" w:eastAsia="Arial" w:hAnsi="Arial" w:cs="Arial"/>
          <w:color w:val="000000"/>
        </w:rPr>
        <w:t>.</w:t>
      </w:r>
    </w:p>
    <w:p w14:paraId="7645A694" w14:textId="3B50E4D4"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 xml:space="preserve">.1.7 </w:t>
      </w:r>
      <w:r w:rsidR="008E7408" w:rsidRPr="00F5603A">
        <w:rPr>
          <w:rFonts w:ascii="Arial" w:eastAsia="Arial" w:hAnsi="Arial" w:cs="Arial"/>
          <w:b/>
          <w:bCs/>
          <w:color w:val="000000"/>
        </w:rPr>
        <w:t>ошибочный результат</w:t>
      </w:r>
      <w:r w:rsidR="008E7408" w:rsidRPr="00F5603A">
        <w:rPr>
          <w:rFonts w:ascii="Arial" w:eastAsia="Arial" w:hAnsi="Arial" w:cs="Arial"/>
          <w:color w:val="000000"/>
          <w:lang w:val="ru-RU"/>
        </w:rPr>
        <w:t>:</w:t>
      </w:r>
      <w:r w:rsidR="008E7408" w:rsidRPr="00F5603A">
        <w:rPr>
          <w:rFonts w:ascii="Arial" w:eastAsia="Arial" w:hAnsi="Arial" w:cs="Arial"/>
          <w:color w:val="000000"/>
        </w:rPr>
        <w:t xml:space="preserve"> </w:t>
      </w:r>
      <w:r w:rsidR="008E7408" w:rsidRPr="00F5603A">
        <w:rPr>
          <w:rFonts w:ascii="Arial" w:eastAsia="Arial" w:hAnsi="Arial" w:cs="Arial"/>
          <w:color w:val="000000"/>
          <w:lang w:val="ru-RU"/>
        </w:rPr>
        <w:t>Р</w:t>
      </w:r>
      <w:r w:rsidR="008E7408" w:rsidRPr="00F5603A">
        <w:rPr>
          <w:rFonts w:ascii="Arial" w:eastAsia="Arial" w:hAnsi="Arial" w:cs="Arial"/>
          <w:color w:val="000000"/>
        </w:rPr>
        <w:t>езульта</w:t>
      </w:r>
      <w:r w:rsidR="008E7408" w:rsidRPr="00F5603A">
        <w:rPr>
          <w:rFonts w:ascii="Arial" w:eastAsia="Arial" w:hAnsi="Arial" w:cs="Arial"/>
          <w:color w:val="000000"/>
          <w:lang w:val="ru-RU"/>
        </w:rPr>
        <w:t>т измерения</w:t>
      </w:r>
      <w:r w:rsidR="008E7408" w:rsidRPr="00F5603A">
        <w:rPr>
          <w:rFonts w:ascii="Arial" w:eastAsia="Arial" w:hAnsi="Arial" w:cs="Arial"/>
          <w:color w:val="000000"/>
        </w:rPr>
        <w:t xml:space="preserve">, </w:t>
      </w:r>
      <w:r w:rsidR="008E7408" w:rsidRPr="00F5603A">
        <w:rPr>
          <w:rFonts w:ascii="Arial" w:eastAsia="Arial" w:hAnsi="Arial" w:cs="Arial"/>
          <w:color w:val="000000"/>
          <w:lang w:val="ru-RU"/>
        </w:rPr>
        <w:t xml:space="preserve">погрешность которого превышает установленное требование к качеству (значение </w:t>
      </w:r>
      <w:r w:rsidR="008E7408" w:rsidRPr="00F5603A">
        <w:rPr>
          <w:rFonts w:ascii="Arial" w:eastAsia="Arial" w:hAnsi="Arial" w:cs="Arial"/>
          <w:color w:val="000000"/>
        </w:rPr>
        <w:t>допустим</w:t>
      </w:r>
      <w:r w:rsidR="008E7408" w:rsidRPr="00F5603A">
        <w:rPr>
          <w:rFonts w:ascii="Arial" w:eastAsia="Arial" w:hAnsi="Arial" w:cs="Arial"/>
          <w:color w:val="000000"/>
          <w:lang w:val="ru-RU"/>
        </w:rPr>
        <w:t>ой</w:t>
      </w:r>
      <w:r w:rsidR="008E7408" w:rsidRPr="00F5603A">
        <w:rPr>
          <w:rFonts w:ascii="Arial" w:eastAsia="Arial" w:hAnsi="Arial" w:cs="Arial"/>
          <w:color w:val="000000"/>
        </w:rPr>
        <w:t xml:space="preserve"> суммарной погрешност</w:t>
      </w:r>
      <w:r w:rsidR="008E7408" w:rsidRPr="00F5603A">
        <w:rPr>
          <w:rFonts w:ascii="Arial" w:eastAsia="Arial" w:hAnsi="Arial" w:cs="Arial"/>
          <w:color w:val="000000"/>
          <w:lang w:val="ru-RU"/>
        </w:rPr>
        <w:t>и).</w:t>
      </w:r>
    </w:p>
    <w:p w14:paraId="01FB7E3C" w14:textId="77777777" w:rsidR="00A16462"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p>
    <w:p w14:paraId="691464BD" w14:textId="29677B8C"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r w:rsidRPr="00A62E2C">
        <w:rPr>
          <w:rFonts w:ascii="Arial" w:eastAsia="Arial" w:hAnsi="Arial" w:cs="Arial"/>
          <w:color w:val="000000" w:themeColor="text1"/>
          <w:spacing w:val="40"/>
          <w:sz w:val="22"/>
          <w:szCs w:val="22"/>
          <w:shd w:val="clear" w:color="auto" w:fill="FFFFFF"/>
          <w:lang w:val="ru-RU"/>
        </w:rPr>
        <w:t>Примечания</w:t>
      </w:r>
    </w:p>
    <w:p w14:paraId="4E6992EE" w14:textId="77777777"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A62E2C">
        <w:rPr>
          <w:rFonts w:ascii="Arial" w:eastAsia="Arial" w:hAnsi="Arial" w:cs="Arial"/>
          <w:color w:val="000000"/>
          <w:sz w:val="22"/>
          <w:szCs w:val="22"/>
        </w:rPr>
        <w:t xml:space="preserve">1 Требование к качеству </w:t>
      </w:r>
      <w:r w:rsidRPr="00A62E2C">
        <w:rPr>
          <w:rFonts w:ascii="Arial" w:eastAsia="Arial" w:hAnsi="Arial" w:cs="Arial"/>
          <w:color w:val="000000"/>
          <w:sz w:val="22"/>
          <w:szCs w:val="22"/>
          <w:lang w:val="ru-RU"/>
        </w:rPr>
        <w:t xml:space="preserve">определяется значением </w:t>
      </w:r>
      <w:r w:rsidRPr="00A62E2C">
        <w:rPr>
          <w:rFonts w:ascii="Arial" w:eastAsia="Arial" w:hAnsi="Arial" w:cs="Arial"/>
          <w:color w:val="000000"/>
          <w:sz w:val="22"/>
          <w:szCs w:val="22"/>
        </w:rPr>
        <w:t>допустимой суммарной погрешност</w:t>
      </w:r>
      <w:r w:rsidRPr="00A62E2C">
        <w:rPr>
          <w:rFonts w:ascii="Arial" w:eastAsia="Arial" w:hAnsi="Arial" w:cs="Arial"/>
          <w:color w:val="000000"/>
          <w:sz w:val="22"/>
          <w:szCs w:val="22"/>
          <w:lang w:val="ru-RU"/>
        </w:rPr>
        <w:t>и</w:t>
      </w:r>
      <w:r w:rsidRPr="00A62E2C">
        <w:rPr>
          <w:rFonts w:ascii="Arial" w:eastAsia="Arial" w:hAnsi="Arial" w:cs="Arial"/>
          <w:color w:val="000000"/>
          <w:sz w:val="22"/>
          <w:szCs w:val="22"/>
        </w:rPr>
        <w:t xml:space="preserve"> </w:t>
      </w:r>
      <w:r w:rsidRPr="00A62E2C">
        <w:rPr>
          <w:rFonts w:ascii="Arial" w:eastAsia="Arial" w:hAnsi="Arial" w:cs="Arial"/>
          <w:color w:val="000000"/>
          <w:sz w:val="22"/>
          <w:szCs w:val="22"/>
          <w:lang w:val="ru-RU"/>
        </w:rPr>
        <w:t xml:space="preserve">(ДСП). </w:t>
      </w:r>
      <w:r w:rsidRPr="00A62E2C">
        <w:rPr>
          <w:rFonts w:ascii="Arial" w:eastAsia="Arial" w:hAnsi="Arial" w:cs="Arial"/>
          <w:color w:val="000000"/>
          <w:sz w:val="22"/>
          <w:szCs w:val="22"/>
        </w:rPr>
        <w:t xml:space="preserve">Если погрешность измерения результата пациента превышает </w:t>
      </w:r>
      <w:r w:rsidRPr="00A62E2C">
        <w:rPr>
          <w:rFonts w:ascii="Arial" w:eastAsia="Arial" w:hAnsi="Arial" w:cs="Arial"/>
          <w:color w:val="000000"/>
          <w:sz w:val="22"/>
          <w:szCs w:val="22"/>
          <w:lang w:val="ru-RU"/>
        </w:rPr>
        <w:t xml:space="preserve">значение </w:t>
      </w:r>
      <w:r w:rsidRPr="00A62E2C">
        <w:rPr>
          <w:rFonts w:ascii="Arial" w:eastAsia="Arial" w:hAnsi="Arial" w:cs="Arial"/>
          <w:color w:val="000000"/>
          <w:sz w:val="22"/>
          <w:szCs w:val="22"/>
        </w:rPr>
        <w:t>допустимой суммарной погрешност</w:t>
      </w:r>
      <w:r w:rsidRPr="00A62E2C">
        <w:rPr>
          <w:rFonts w:ascii="Arial" w:eastAsia="Arial" w:hAnsi="Arial" w:cs="Arial"/>
          <w:color w:val="000000"/>
          <w:sz w:val="22"/>
          <w:szCs w:val="22"/>
          <w:lang w:val="ru-RU"/>
        </w:rPr>
        <w:t>и</w:t>
      </w:r>
      <w:r w:rsidRPr="00A62E2C">
        <w:rPr>
          <w:rFonts w:ascii="Arial" w:eastAsia="Arial" w:hAnsi="Arial" w:cs="Arial"/>
          <w:color w:val="000000"/>
          <w:sz w:val="22"/>
          <w:szCs w:val="22"/>
        </w:rPr>
        <w:t>, результат считается ошибочным.</w:t>
      </w:r>
    </w:p>
    <w:p w14:paraId="4336A05C" w14:textId="77777777" w:rsidR="009601AD"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A62E2C">
        <w:rPr>
          <w:rFonts w:ascii="Arial" w:eastAsia="Arial" w:hAnsi="Arial" w:cs="Arial"/>
          <w:color w:val="000000"/>
          <w:sz w:val="22"/>
          <w:szCs w:val="22"/>
        </w:rPr>
        <w:t>2</w:t>
      </w:r>
      <w:r w:rsidRPr="00A62E2C">
        <w:rPr>
          <w:rFonts w:ascii="Arial" w:eastAsia="Arial" w:hAnsi="Arial" w:cs="Arial"/>
          <w:color w:val="000000"/>
          <w:sz w:val="22"/>
          <w:szCs w:val="22"/>
          <w:lang w:val="ru-RU"/>
        </w:rPr>
        <w:t xml:space="preserve"> Синонимы:</w:t>
      </w:r>
      <w:r w:rsidRPr="00A62E2C">
        <w:rPr>
          <w:rFonts w:ascii="Arial" w:eastAsia="Arial" w:hAnsi="Arial" w:cs="Arial"/>
          <w:color w:val="000000"/>
          <w:sz w:val="22"/>
          <w:szCs w:val="22"/>
        </w:rPr>
        <w:t xml:space="preserve"> </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неправильны</w:t>
      </w:r>
      <w:r w:rsidRPr="00A62E2C">
        <w:rPr>
          <w:rFonts w:ascii="Arial" w:eastAsia="Arial" w:hAnsi="Arial" w:cs="Arial"/>
          <w:color w:val="000000"/>
          <w:sz w:val="22"/>
          <w:szCs w:val="22"/>
          <w:lang w:val="ru-RU"/>
        </w:rPr>
        <w:t>й</w:t>
      </w:r>
      <w:r w:rsidRPr="00A62E2C">
        <w:rPr>
          <w:rFonts w:ascii="Arial" w:eastAsia="Arial" w:hAnsi="Arial" w:cs="Arial"/>
          <w:color w:val="000000"/>
          <w:sz w:val="22"/>
          <w:szCs w:val="22"/>
        </w:rPr>
        <w:t xml:space="preserve"> результат</w:t>
      </w:r>
      <w:r w:rsidRPr="00A62E2C">
        <w:rPr>
          <w:rFonts w:ascii="Arial" w:eastAsia="Arial" w:hAnsi="Arial" w:cs="Arial"/>
          <w:color w:val="000000"/>
          <w:sz w:val="22"/>
          <w:szCs w:val="22"/>
          <w:lang w:val="ru-RU"/>
        </w:rPr>
        <w:t>», «</w:t>
      </w:r>
      <w:r w:rsidRPr="00A62E2C">
        <w:rPr>
          <w:rFonts w:ascii="Arial" w:eastAsia="Arial" w:hAnsi="Arial" w:cs="Arial"/>
          <w:color w:val="000000"/>
          <w:sz w:val="22"/>
          <w:szCs w:val="22"/>
        </w:rPr>
        <w:t>неприемлемы</w:t>
      </w:r>
      <w:r w:rsidRPr="00A62E2C">
        <w:rPr>
          <w:rFonts w:ascii="Arial" w:eastAsia="Arial" w:hAnsi="Arial" w:cs="Arial"/>
          <w:color w:val="000000"/>
          <w:sz w:val="22"/>
          <w:szCs w:val="22"/>
          <w:lang w:val="ru-RU"/>
        </w:rPr>
        <w:t>й</w:t>
      </w:r>
      <w:r w:rsidRPr="00A62E2C">
        <w:rPr>
          <w:rFonts w:ascii="Arial" w:eastAsia="Arial" w:hAnsi="Arial" w:cs="Arial"/>
          <w:color w:val="000000"/>
          <w:sz w:val="22"/>
          <w:szCs w:val="22"/>
        </w:rPr>
        <w:t xml:space="preserve"> результат</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w:t>
      </w:r>
    </w:p>
    <w:p w14:paraId="641DE5C6" w14:textId="77777777" w:rsidR="00A62E2C" w:rsidRPr="00A62E2C" w:rsidRDefault="00A62E2C"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sz w:val="22"/>
          <w:szCs w:val="22"/>
          <w:lang w:val="ru-RU"/>
        </w:rPr>
      </w:pPr>
    </w:p>
    <w:p w14:paraId="21B2B27B" w14:textId="6402E966"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 xml:space="preserve">.1.8 </w:t>
      </w:r>
      <w:r w:rsidR="008E7408" w:rsidRPr="00F5603A">
        <w:rPr>
          <w:rFonts w:ascii="Arial" w:eastAsia="Arial" w:hAnsi="Arial" w:cs="Arial"/>
          <w:b/>
          <w:bCs/>
          <w:color w:val="000000"/>
        </w:rPr>
        <w:t>погрешность</w:t>
      </w:r>
      <w:r w:rsidR="008E7408" w:rsidRPr="00F5603A">
        <w:rPr>
          <w:rFonts w:ascii="Arial" w:eastAsia="Arial" w:hAnsi="Arial" w:cs="Arial"/>
          <w:color w:val="000000"/>
        </w:rPr>
        <w:t xml:space="preserve"> </w:t>
      </w:r>
      <w:r w:rsidR="008E7408" w:rsidRPr="00F5603A">
        <w:rPr>
          <w:rFonts w:ascii="Arial" w:eastAsia="Arial" w:hAnsi="Arial" w:cs="Arial"/>
          <w:b/>
          <w:bCs/>
          <w:color w:val="000000"/>
        </w:rPr>
        <w:t>(измерения)</w:t>
      </w:r>
      <w:r w:rsidR="008E7408" w:rsidRPr="00F5603A">
        <w:rPr>
          <w:rFonts w:ascii="Arial" w:eastAsia="Arial" w:hAnsi="Arial" w:cs="Arial"/>
          <w:color w:val="000000"/>
          <w:lang w:val="ru-RU"/>
        </w:rPr>
        <w:t>:</w:t>
      </w:r>
      <w:r w:rsidR="008E7408" w:rsidRPr="00F5603A">
        <w:rPr>
          <w:rFonts w:ascii="Arial" w:eastAsia="Arial" w:hAnsi="Arial" w:cs="Arial"/>
          <w:color w:val="000000"/>
        </w:rPr>
        <w:t xml:space="preserve"> </w:t>
      </w:r>
      <w:r w:rsidR="008E7408" w:rsidRPr="00F5603A">
        <w:rPr>
          <w:rFonts w:ascii="Arial" w:eastAsia="Arial" w:hAnsi="Arial" w:cs="Arial"/>
          <w:color w:val="000000"/>
          <w:lang w:val="ru-RU"/>
        </w:rPr>
        <w:t xml:space="preserve">Разница между </w:t>
      </w:r>
      <w:r w:rsidR="008E7408" w:rsidRPr="00F5603A">
        <w:rPr>
          <w:rFonts w:ascii="Arial" w:eastAsia="Arial" w:hAnsi="Arial" w:cs="Arial"/>
          <w:color w:val="000000"/>
        </w:rPr>
        <w:t>значение</w:t>
      </w:r>
      <w:r w:rsidR="008E7408" w:rsidRPr="00F5603A">
        <w:rPr>
          <w:rFonts w:ascii="Arial" w:eastAsia="Arial" w:hAnsi="Arial" w:cs="Arial"/>
          <w:color w:val="000000"/>
          <w:lang w:val="ru-RU"/>
        </w:rPr>
        <w:t>м</w:t>
      </w:r>
      <w:r w:rsidR="008E7408" w:rsidRPr="00F5603A">
        <w:rPr>
          <w:rFonts w:ascii="Arial" w:eastAsia="Arial" w:hAnsi="Arial" w:cs="Arial"/>
          <w:color w:val="000000"/>
        </w:rPr>
        <w:t xml:space="preserve"> измеряемой величины</w:t>
      </w:r>
      <w:r w:rsidR="008E7408" w:rsidRPr="00F5603A">
        <w:rPr>
          <w:rFonts w:ascii="Arial" w:eastAsia="Arial" w:hAnsi="Arial" w:cs="Arial"/>
          <w:color w:val="000000"/>
          <w:lang w:val="ru-RU"/>
        </w:rPr>
        <w:t xml:space="preserve"> и</w:t>
      </w:r>
      <w:r w:rsidR="008E7408" w:rsidRPr="00F5603A">
        <w:rPr>
          <w:rFonts w:ascii="Arial" w:eastAsia="Arial" w:hAnsi="Arial" w:cs="Arial"/>
          <w:color w:val="000000"/>
        </w:rPr>
        <w:t xml:space="preserve"> </w:t>
      </w:r>
      <w:r w:rsidR="008E7408" w:rsidRPr="00F5603A">
        <w:rPr>
          <w:rFonts w:ascii="Arial" w:eastAsia="Arial" w:hAnsi="Arial" w:cs="Arial"/>
          <w:color w:val="000000"/>
          <w:lang w:val="ru-RU"/>
        </w:rPr>
        <w:t>ее истинным (или условно истинным) значением.</w:t>
      </w:r>
    </w:p>
    <w:p w14:paraId="521832E9" w14:textId="77777777" w:rsidR="00A62E2C" w:rsidRDefault="00A62E2C"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hd w:val="clear" w:color="auto" w:fill="FFFFFF"/>
          <w:lang w:val="ru-RU"/>
        </w:rPr>
      </w:pPr>
    </w:p>
    <w:p w14:paraId="5F75CFFB" w14:textId="6A04B81D"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r w:rsidRPr="00A62E2C">
        <w:rPr>
          <w:rFonts w:ascii="Arial" w:eastAsia="Arial" w:hAnsi="Arial" w:cs="Arial"/>
          <w:color w:val="000000" w:themeColor="text1"/>
          <w:spacing w:val="40"/>
          <w:sz w:val="22"/>
          <w:szCs w:val="22"/>
          <w:shd w:val="clear" w:color="auto" w:fill="FFFFFF"/>
          <w:lang w:val="ru-RU"/>
        </w:rPr>
        <w:t>Примечания</w:t>
      </w:r>
    </w:p>
    <w:p w14:paraId="45B8ABF9" w14:textId="77777777"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sz w:val="22"/>
          <w:szCs w:val="22"/>
        </w:rPr>
      </w:pPr>
      <w:r w:rsidRPr="00A62E2C">
        <w:rPr>
          <w:rFonts w:ascii="Arial" w:eastAsia="Arial" w:hAnsi="Arial" w:cs="Arial"/>
          <w:color w:val="000000"/>
          <w:sz w:val="22"/>
          <w:szCs w:val="22"/>
          <w:highlight w:val="white"/>
        </w:rPr>
        <w:t>1</w:t>
      </w:r>
      <w:r w:rsidRPr="00A62E2C">
        <w:rPr>
          <w:rFonts w:ascii="Arial" w:eastAsia="Arial" w:hAnsi="Arial" w:cs="Arial"/>
          <w:color w:val="000000"/>
          <w:sz w:val="22"/>
          <w:szCs w:val="22"/>
          <w:highlight w:val="white"/>
          <w:lang w:val="ru-RU"/>
        </w:rPr>
        <w:t>Термин «погрешность измерения» применяется в двух случаях:</w:t>
      </w:r>
    </w:p>
    <w:p w14:paraId="58AA367D" w14:textId="77777777"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sz w:val="22"/>
          <w:szCs w:val="22"/>
        </w:rPr>
      </w:pPr>
      <w:r w:rsidRPr="00A62E2C">
        <w:rPr>
          <w:rFonts w:ascii="Arial" w:eastAsia="Arial" w:hAnsi="Arial" w:cs="Arial"/>
          <w:color w:val="000000"/>
          <w:sz w:val="22"/>
          <w:szCs w:val="22"/>
          <w:highlight w:val="white"/>
          <w:lang w:val="ru-RU"/>
        </w:rPr>
        <w:t>а) Когда известно эталонное значение величины с пренебрежимо малой погрешностью (например, при калибровке) или задано условное значение — в этом случае погрешность измерения считается известной;</w:t>
      </w:r>
    </w:p>
    <w:p w14:paraId="14F93ABF" w14:textId="77777777"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highlight w:val="white"/>
        </w:rPr>
      </w:pPr>
      <w:r w:rsidRPr="00A62E2C">
        <w:rPr>
          <w:rFonts w:ascii="Arial" w:eastAsia="Arial" w:hAnsi="Arial" w:cs="Arial"/>
          <w:color w:val="000000"/>
          <w:sz w:val="22"/>
          <w:szCs w:val="22"/>
          <w:highlight w:val="white"/>
          <w:lang w:val="ru-RU"/>
        </w:rPr>
        <w:lastRenderedPageBreak/>
        <w:t>б) Когда подразумевается существование единственного истинного значения величины (или набора значений в пренебрежимо малом диапазоне), но оно неизвестно — в этом случае погрешность измерения также неизвестна.</w:t>
      </w:r>
    </w:p>
    <w:p w14:paraId="384F62FD" w14:textId="77777777"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A62E2C">
        <w:rPr>
          <w:rFonts w:ascii="Arial" w:eastAsia="Arial" w:hAnsi="Arial" w:cs="Arial"/>
          <w:color w:val="000000"/>
          <w:sz w:val="22"/>
          <w:szCs w:val="22"/>
          <w:highlight w:val="white"/>
          <w:lang w:val="ru-RU"/>
        </w:rPr>
        <w:t>2 Погрешность измерения не следует отождествлять с производственной погрешностью или грубыми ошибками (промахами).</w:t>
      </w:r>
    </w:p>
    <w:p w14:paraId="58956730"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p>
    <w:p w14:paraId="76A49020" w14:textId="281CE732"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 xml:space="preserve">.1.9 </w:t>
      </w:r>
      <w:r w:rsidR="008E7408" w:rsidRPr="00F5603A">
        <w:rPr>
          <w:rFonts w:ascii="Arial" w:eastAsia="Arial" w:hAnsi="Arial" w:cs="Arial"/>
          <w:b/>
          <w:bCs/>
          <w:color w:val="000000"/>
          <w:lang w:val="ru-RU"/>
        </w:rPr>
        <w:t>н</w:t>
      </w:r>
      <w:proofErr w:type="spellStart"/>
      <w:r w:rsidR="008E7408" w:rsidRPr="00F5603A">
        <w:rPr>
          <w:rFonts w:ascii="Arial" w:eastAsia="Arial" w:hAnsi="Arial" w:cs="Arial"/>
          <w:b/>
          <w:bCs/>
          <w:color w:val="000000"/>
        </w:rPr>
        <w:t>еточность</w:t>
      </w:r>
      <w:proofErr w:type="spellEnd"/>
      <w:r w:rsidR="008E7408" w:rsidRPr="00A62E2C">
        <w:rPr>
          <w:rFonts w:ascii="Arial" w:eastAsia="Arial" w:hAnsi="Arial" w:cs="Arial"/>
          <w:b/>
          <w:bCs/>
          <w:color w:val="000000"/>
          <w:lang w:val="ru-RU"/>
        </w:rPr>
        <w:t>:</w:t>
      </w:r>
      <w:r w:rsidR="008E7408" w:rsidRPr="00F5603A">
        <w:rPr>
          <w:rFonts w:ascii="Arial" w:eastAsia="Arial" w:hAnsi="Arial" w:cs="Arial"/>
          <w:color w:val="000000"/>
        </w:rPr>
        <w:t xml:space="preserve"> </w:t>
      </w:r>
      <w:r w:rsidR="008E7408" w:rsidRPr="00F5603A">
        <w:rPr>
          <w:rFonts w:ascii="Arial" w:eastAsia="Arial" w:hAnsi="Arial" w:cs="Arial"/>
          <w:color w:val="000000"/>
          <w:lang w:val="ru-RU"/>
        </w:rPr>
        <w:t>С</w:t>
      </w:r>
      <w:r w:rsidR="008E7408" w:rsidRPr="00F5603A">
        <w:rPr>
          <w:rFonts w:ascii="Arial" w:eastAsia="Arial" w:hAnsi="Arial" w:cs="Arial"/>
          <w:color w:val="000000"/>
        </w:rPr>
        <w:t xml:space="preserve">лучайный разброс </w:t>
      </w:r>
      <w:r w:rsidR="008E7408" w:rsidRPr="00F5603A">
        <w:rPr>
          <w:rFonts w:ascii="Arial" w:eastAsia="Arial" w:hAnsi="Arial" w:cs="Arial"/>
          <w:color w:val="000000"/>
          <w:lang w:val="ru-RU"/>
        </w:rPr>
        <w:t>измерений, полученных при повторных измерениях одной и той же величины в заданных условиях, выраженный количественно с помощью статистических методов.</w:t>
      </w:r>
    </w:p>
    <w:p w14:paraId="32CB5919" w14:textId="77777777" w:rsidR="00A62E2C" w:rsidRDefault="00A62E2C"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p>
    <w:p w14:paraId="223A06D9" w14:textId="0565F096" w:rsidR="009601AD"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A62E2C">
        <w:rPr>
          <w:rFonts w:ascii="Arial" w:eastAsia="Arial" w:hAnsi="Arial" w:cs="Arial"/>
          <w:color w:val="000000" w:themeColor="text1"/>
          <w:spacing w:val="40"/>
          <w:sz w:val="22"/>
          <w:szCs w:val="22"/>
          <w:shd w:val="clear" w:color="auto" w:fill="FFFFFF"/>
          <w:lang w:val="ru-RU"/>
        </w:rPr>
        <w:t>Примечание</w:t>
      </w:r>
      <w:r w:rsidRPr="00A62E2C">
        <w:rPr>
          <w:rFonts w:ascii="Arial" w:eastAsia="Arial" w:hAnsi="Arial" w:cs="Arial"/>
          <w:color w:val="000000"/>
          <w:sz w:val="22"/>
          <w:szCs w:val="22"/>
          <w:lang w:val="ru-RU"/>
        </w:rPr>
        <w:t xml:space="preserve"> – Неточность обычно характеризуется стандартным отклонением или коэффициентом вариации.</w:t>
      </w:r>
    </w:p>
    <w:p w14:paraId="500889B3" w14:textId="77777777" w:rsidR="00A62E2C" w:rsidRPr="00A62E2C" w:rsidRDefault="00A62E2C"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p>
    <w:p w14:paraId="272589FA" w14:textId="23FCB7B4"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r>
        <w:rPr>
          <w:rFonts w:ascii="Arial" w:eastAsia="Arial" w:hAnsi="Arial" w:cs="Arial"/>
          <w:color w:val="000000"/>
          <w:lang w:val="ru-RU"/>
        </w:rPr>
        <w:t>2</w:t>
      </w:r>
      <w:r w:rsidR="008E7408" w:rsidRPr="00F5603A">
        <w:rPr>
          <w:rFonts w:ascii="Arial" w:eastAsia="Arial" w:hAnsi="Arial" w:cs="Arial"/>
          <w:color w:val="000000"/>
          <w:lang w:val="ru-RU"/>
        </w:rPr>
        <w:t>.1.10</w:t>
      </w:r>
      <w:r w:rsidR="008E7408" w:rsidRPr="00F5603A">
        <w:rPr>
          <w:rFonts w:ascii="Arial" w:eastAsia="Arial" w:hAnsi="Arial" w:cs="Arial"/>
          <w:b/>
          <w:bCs/>
          <w:color w:val="000000"/>
          <w:lang w:val="ru-RU"/>
        </w:rPr>
        <w:t xml:space="preserve"> с</w:t>
      </w:r>
      <w:proofErr w:type="spellStart"/>
      <w:r w:rsidR="008E7408" w:rsidRPr="00F5603A">
        <w:rPr>
          <w:rFonts w:ascii="Arial" w:eastAsia="Arial" w:hAnsi="Arial" w:cs="Arial"/>
          <w:b/>
          <w:bCs/>
          <w:color w:val="000000"/>
        </w:rPr>
        <w:t>реднее</w:t>
      </w:r>
      <w:proofErr w:type="spellEnd"/>
      <w:r w:rsidR="008E7408" w:rsidRPr="00F5603A">
        <w:rPr>
          <w:rFonts w:ascii="Arial" w:eastAsia="Arial" w:hAnsi="Arial" w:cs="Arial"/>
          <w:b/>
          <w:bCs/>
          <w:color w:val="000000"/>
        </w:rPr>
        <w:t xml:space="preserve"> арифметическое</w:t>
      </w:r>
      <w:r w:rsidR="008E7408" w:rsidRPr="00F5603A">
        <w:rPr>
          <w:rFonts w:ascii="Arial" w:eastAsia="Arial" w:hAnsi="Arial" w:cs="Arial"/>
          <w:b/>
          <w:bCs/>
          <w:color w:val="000000"/>
          <w:lang w:val="ru-RU"/>
        </w:rPr>
        <w:t>:</w:t>
      </w:r>
      <w:r w:rsidR="008E7408" w:rsidRPr="00F5603A">
        <w:rPr>
          <w:rFonts w:ascii="Arial" w:eastAsia="Arial" w:hAnsi="Arial" w:cs="Arial"/>
          <w:color w:val="000000"/>
          <w:lang w:val="ru-RU"/>
        </w:rPr>
        <w:t xml:space="preserve"> С</w:t>
      </w:r>
      <w:r w:rsidR="008E7408" w:rsidRPr="00F5603A">
        <w:rPr>
          <w:rFonts w:ascii="Arial" w:eastAsia="Arial" w:hAnsi="Arial" w:cs="Arial"/>
          <w:color w:val="000000"/>
        </w:rPr>
        <w:t xml:space="preserve">умма </w:t>
      </w:r>
      <w:r w:rsidR="008E7408" w:rsidRPr="00F5603A">
        <w:rPr>
          <w:rFonts w:ascii="Arial" w:eastAsia="Arial" w:hAnsi="Arial" w:cs="Arial"/>
          <w:color w:val="000000"/>
          <w:lang w:val="ru-RU"/>
        </w:rPr>
        <w:t xml:space="preserve">значений </w:t>
      </w:r>
      <w:r w:rsidR="008E7408" w:rsidRPr="00F5603A">
        <w:rPr>
          <w:rFonts w:ascii="Arial" w:eastAsia="Arial" w:hAnsi="Arial" w:cs="Arial"/>
          <w:color w:val="000000"/>
        </w:rPr>
        <w:t xml:space="preserve">случайных величин в случайной выборке, деленная </w:t>
      </w:r>
      <w:r w:rsidR="008E7408" w:rsidRPr="00F5603A">
        <w:rPr>
          <w:rFonts w:ascii="Arial" w:eastAsia="Arial" w:hAnsi="Arial" w:cs="Arial"/>
          <w:color w:val="000000"/>
          <w:lang w:val="ru-RU"/>
        </w:rPr>
        <w:t>на объем выборки (количество наблюдений).</w:t>
      </w:r>
      <w:r w:rsidR="008E7408" w:rsidRPr="00F5603A">
        <w:rPr>
          <w:rFonts w:ascii="Arial" w:eastAsia="Arial" w:hAnsi="Arial" w:cs="Arial"/>
          <w:color w:val="000000"/>
        </w:rPr>
        <w:t xml:space="preserve"> </w:t>
      </w:r>
    </w:p>
    <w:p w14:paraId="662AF8CF"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p>
    <w:p w14:paraId="199817DC" w14:textId="77777777"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A62E2C">
        <w:rPr>
          <w:rFonts w:ascii="Arial" w:eastAsia="Arial" w:hAnsi="Arial" w:cs="Arial"/>
          <w:color w:val="000000" w:themeColor="text1"/>
          <w:spacing w:val="40"/>
          <w:sz w:val="22"/>
          <w:szCs w:val="22"/>
          <w:shd w:val="clear" w:color="auto" w:fill="FFFFFF"/>
          <w:lang w:val="ru-RU"/>
        </w:rPr>
        <w:t>Примечание</w:t>
      </w:r>
      <w:r w:rsidRPr="00A62E2C">
        <w:rPr>
          <w:rFonts w:ascii="Arial" w:eastAsia="Arial" w:hAnsi="Arial" w:cs="Arial"/>
          <w:color w:val="000000"/>
          <w:sz w:val="22"/>
          <w:szCs w:val="22"/>
          <w:lang w:val="ru-RU"/>
        </w:rPr>
        <w:t xml:space="preserve"> –</w:t>
      </w:r>
      <w:r w:rsidRPr="00A62E2C">
        <w:rPr>
          <w:rFonts w:ascii="Arial" w:eastAsia="Arial" w:hAnsi="Arial" w:cs="Arial"/>
          <w:color w:val="000000"/>
          <w:sz w:val="22"/>
          <w:szCs w:val="22"/>
        </w:rPr>
        <w:t xml:space="preserve"> Выборочное среднее является точечной оценкой математического ожидания (среднего) генеральной совокупности.</w:t>
      </w:r>
    </w:p>
    <w:p w14:paraId="7AD813A8"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p>
    <w:p w14:paraId="4E7711D6" w14:textId="3ABA34E8"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.1.11</w:t>
      </w:r>
      <w:r w:rsidR="008E7408" w:rsidRPr="00F5603A">
        <w:rPr>
          <w:rFonts w:ascii="Arial" w:eastAsia="Arial" w:hAnsi="Arial" w:cs="Arial"/>
          <w:b/>
          <w:bCs/>
          <w:color w:val="000000"/>
          <w:lang w:val="ru-RU"/>
        </w:rPr>
        <w:t xml:space="preserve"> и</w:t>
      </w:r>
      <w:proofErr w:type="spellStart"/>
      <w:r w:rsidR="008E7408" w:rsidRPr="00F5603A">
        <w:rPr>
          <w:rFonts w:ascii="Arial" w:eastAsia="Arial" w:hAnsi="Arial" w:cs="Arial"/>
          <w:b/>
          <w:bCs/>
          <w:color w:val="000000"/>
        </w:rPr>
        <w:t>змеряемая</w:t>
      </w:r>
      <w:proofErr w:type="spellEnd"/>
      <w:r w:rsidR="008E7408" w:rsidRPr="00F5603A">
        <w:rPr>
          <w:rFonts w:ascii="Arial" w:eastAsia="Arial" w:hAnsi="Arial" w:cs="Arial"/>
          <w:b/>
          <w:bCs/>
          <w:color w:val="000000"/>
        </w:rPr>
        <w:t xml:space="preserve"> величина</w:t>
      </w:r>
      <w:r w:rsidR="008E7408" w:rsidRPr="00F5603A">
        <w:rPr>
          <w:rFonts w:ascii="Arial" w:eastAsia="Arial" w:hAnsi="Arial" w:cs="Arial"/>
          <w:b/>
          <w:bCs/>
          <w:color w:val="000000"/>
          <w:lang w:val="ru-RU"/>
        </w:rPr>
        <w:t>:</w:t>
      </w:r>
      <w:r w:rsidR="008E7408" w:rsidRPr="00F5603A">
        <w:rPr>
          <w:rFonts w:ascii="Arial" w:eastAsia="Arial" w:hAnsi="Arial" w:cs="Arial"/>
          <w:color w:val="000000"/>
          <w:lang w:val="ru-RU"/>
        </w:rPr>
        <w:t xml:space="preserve"> В</w:t>
      </w:r>
      <w:r w:rsidR="008E7408" w:rsidRPr="00F5603A">
        <w:rPr>
          <w:rFonts w:ascii="Arial" w:eastAsia="Arial" w:hAnsi="Arial" w:cs="Arial"/>
          <w:color w:val="000000"/>
        </w:rPr>
        <w:t>еличина, предназначенная для измерения</w:t>
      </w:r>
      <w:r w:rsidR="008E7408" w:rsidRPr="00F5603A">
        <w:rPr>
          <w:rFonts w:ascii="Arial" w:eastAsia="Arial" w:hAnsi="Arial" w:cs="Arial"/>
          <w:color w:val="000000"/>
          <w:lang w:val="ru-RU"/>
        </w:rPr>
        <w:t>.</w:t>
      </w:r>
    </w:p>
    <w:p w14:paraId="48F417AF" w14:textId="77777777"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lang w:val="ru-RU"/>
        </w:rPr>
      </w:pPr>
      <w:r w:rsidRPr="00F5603A">
        <w:rPr>
          <w:rFonts w:ascii="Arial" w:eastAsia="Arial" w:hAnsi="Arial" w:cs="Arial"/>
          <w:color w:val="000000" w:themeColor="text1"/>
          <w:spacing w:val="40"/>
          <w:shd w:val="clear" w:color="auto" w:fill="FFFFFF"/>
          <w:lang w:val="ru-RU"/>
        </w:rPr>
        <w:t xml:space="preserve"> </w:t>
      </w:r>
    </w:p>
    <w:p w14:paraId="573D5F5A" w14:textId="3879F778"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r w:rsidRPr="00A62E2C">
        <w:rPr>
          <w:rFonts w:ascii="Arial" w:eastAsia="Arial" w:hAnsi="Arial" w:cs="Arial"/>
          <w:color w:val="000000" w:themeColor="text1"/>
          <w:spacing w:val="40"/>
          <w:sz w:val="22"/>
          <w:szCs w:val="22"/>
          <w:shd w:val="clear" w:color="auto" w:fill="FFFFFF"/>
          <w:lang w:val="ru-RU"/>
        </w:rPr>
        <w:t>Примечания</w:t>
      </w:r>
    </w:p>
    <w:p w14:paraId="687FE42C" w14:textId="77777777"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sz w:val="22"/>
          <w:szCs w:val="22"/>
        </w:rPr>
      </w:pPr>
      <w:r w:rsidRPr="00A62E2C">
        <w:rPr>
          <w:rFonts w:ascii="Arial" w:eastAsia="Arial" w:hAnsi="Arial" w:cs="Arial"/>
          <w:color w:val="000000"/>
          <w:sz w:val="22"/>
          <w:szCs w:val="22"/>
        </w:rPr>
        <w:t>1 Спецификация измеряемой величины включает:</w:t>
      </w:r>
    </w:p>
    <w:p w14:paraId="0D615C15" w14:textId="77777777" w:rsidR="009601AD" w:rsidRPr="00A62E2C" w:rsidRDefault="008E7408" w:rsidP="00F5603A">
      <w:pPr>
        <w:pStyle w:val="a3"/>
        <w:numPr>
          <w:ilvl w:val="0"/>
          <w:numId w:val="2"/>
        </w:numPr>
        <w:pBdr>
          <w:top w:val="none" w:sz="0" w:space="0" w:color="000000"/>
          <w:left w:val="none" w:sz="0" w:space="0" w:color="000000"/>
          <w:bottom w:val="none" w:sz="0" w:space="0" w:color="000000"/>
          <w:right w:val="none" w:sz="0" w:space="0" w:color="000000"/>
        </w:pBdr>
        <w:spacing w:line="360" w:lineRule="auto"/>
        <w:ind w:left="0" w:firstLine="709"/>
        <w:jc w:val="both"/>
        <w:rPr>
          <w:rFonts w:ascii="Arial" w:hAnsi="Arial" w:cs="Arial"/>
          <w:sz w:val="22"/>
          <w:szCs w:val="22"/>
        </w:rPr>
      </w:pPr>
      <w:r w:rsidRPr="00A62E2C">
        <w:rPr>
          <w:rFonts w:ascii="Arial" w:eastAsia="Arial" w:hAnsi="Arial" w:cs="Arial"/>
          <w:color w:val="000000"/>
          <w:sz w:val="22"/>
          <w:szCs w:val="22"/>
        </w:rPr>
        <w:t>вид величины (физическая, химическая и т. д.);</w:t>
      </w:r>
    </w:p>
    <w:p w14:paraId="6B163AE9" w14:textId="77777777" w:rsidR="009601AD" w:rsidRPr="00A62E2C" w:rsidRDefault="008E7408" w:rsidP="00F5603A">
      <w:pPr>
        <w:pStyle w:val="a3"/>
        <w:numPr>
          <w:ilvl w:val="0"/>
          <w:numId w:val="2"/>
        </w:numPr>
        <w:pBdr>
          <w:top w:val="none" w:sz="0" w:space="0" w:color="000000"/>
          <w:left w:val="none" w:sz="0" w:space="0" w:color="000000"/>
          <w:bottom w:val="none" w:sz="0" w:space="0" w:color="000000"/>
          <w:right w:val="none" w:sz="0" w:space="0" w:color="000000"/>
        </w:pBdr>
        <w:spacing w:line="360" w:lineRule="auto"/>
        <w:ind w:left="0" w:firstLine="709"/>
        <w:jc w:val="both"/>
        <w:rPr>
          <w:rFonts w:ascii="Arial" w:eastAsia="Arial" w:hAnsi="Arial" w:cs="Arial"/>
          <w:color w:val="000000"/>
          <w:sz w:val="22"/>
          <w:szCs w:val="22"/>
        </w:rPr>
      </w:pPr>
      <w:r w:rsidRPr="00A62E2C">
        <w:rPr>
          <w:rFonts w:ascii="Arial" w:eastAsia="Arial" w:hAnsi="Arial" w:cs="Arial"/>
          <w:color w:val="000000"/>
          <w:sz w:val="22"/>
          <w:szCs w:val="22"/>
        </w:rPr>
        <w:t>описание состояния явления, тела или вещества, несущего величину (включая компоненты и химический состав).</w:t>
      </w:r>
    </w:p>
    <w:p w14:paraId="7E6A6BFB" w14:textId="77777777"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A62E2C">
        <w:rPr>
          <w:rFonts w:ascii="Arial" w:eastAsia="Arial" w:hAnsi="Arial" w:cs="Arial"/>
          <w:color w:val="000000"/>
          <w:sz w:val="22"/>
          <w:szCs w:val="22"/>
        </w:rPr>
        <w:t xml:space="preserve">2 </w:t>
      </w:r>
      <w:r w:rsidRPr="00A62E2C">
        <w:rPr>
          <w:rFonts w:ascii="Arial" w:eastAsia="Arial" w:hAnsi="Arial" w:cs="Arial"/>
          <w:color w:val="000000"/>
          <w:sz w:val="22"/>
          <w:szCs w:val="22"/>
          <w:lang w:val="ru-RU"/>
        </w:rPr>
        <w:t>Для термина «</w:t>
      </w:r>
      <w:r w:rsidRPr="00A62E2C">
        <w:rPr>
          <w:rFonts w:ascii="Arial" w:eastAsia="Arial" w:hAnsi="Arial" w:cs="Arial"/>
          <w:color w:val="000000"/>
          <w:sz w:val="22"/>
          <w:szCs w:val="22"/>
        </w:rPr>
        <w:t>измеряемая величина</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 xml:space="preserve"> </w:t>
      </w:r>
      <w:r w:rsidRPr="00A62E2C">
        <w:rPr>
          <w:rFonts w:ascii="Arial" w:eastAsia="Arial" w:hAnsi="Arial" w:cs="Arial"/>
          <w:color w:val="000000"/>
          <w:sz w:val="22"/>
          <w:szCs w:val="22"/>
          <w:lang w:val="ru-RU"/>
        </w:rPr>
        <w:t>также используют термин «</w:t>
      </w:r>
      <w:r w:rsidRPr="00A62E2C">
        <w:rPr>
          <w:rFonts w:ascii="Arial" w:eastAsia="Arial" w:hAnsi="Arial" w:cs="Arial"/>
          <w:color w:val="000000"/>
          <w:sz w:val="22"/>
          <w:szCs w:val="22"/>
        </w:rPr>
        <w:t>конкретная величина, подлежащая измерению</w:t>
      </w:r>
      <w:r w:rsidRPr="00A62E2C">
        <w:rPr>
          <w:rFonts w:ascii="Arial" w:eastAsia="Arial" w:hAnsi="Arial" w:cs="Arial"/>
          <w:color w:val="000000"/>
          <w:sz w:val="22"/>
          <w:szCs w:val="22"/>
          <w:lang w:val="ru-RU"/>
        </w:rPr>
        <w:t>».</w:t>
      </w:r>
    </w:p>
    <w:p w14:paraId="5C127D17" w14:textId="77777777" w:rsidR="009601AD" w:rsidRPr="00A62E2C"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A62E2C">
        <w:rPr>
          <w:rFonts w:ascii="Arial" w:eastAsia="Arial" w:hAnsi="Arial" w:cs="Arial"/>
          <w:color w:val="000000"/>
          <w:sz w:val="22"/>
          <w:szCs w:val="22"/>
        </w:rPr>
        <w:t xml:space="preserve">3 </w:t>
      </w:r>
      <w:r w:rsidRPr="00A62E2C">
        <w:rPr>
          <w:rFonts w:ascii="Arial" w:eastAsia="Arial" w:hAnsi="Arial" w:cs="Arial"/>
          <w:color w:val="000000"/>
          <w:sz w:val="22"/>
          <w:szCs w:val="22"/>
          <w:lang w:val="ru-RU"/>
        </w:rPr>
        <w:t>Измеряемая величина может изменяться под воздействием измерительной системы, условий измерения или свойств объекта (явления, тела, вещества). В таком случае требуется соответствующая коррекция.</w:t>
      </w:r>
    </w:p>
    <w:p w14:paraId="4C55D14B" w14:textId="77777777" w:rsidR="009601AD"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A62E2C">
        <w:rPr>
          <w:rFonts w:ascii="Arial" w:eastAsia="Arial" w:hAnsi="Arial" w:cs="Arial"/>
          <w:color w:val="000000"/>
          <w:sz w:val="22"/>
          <w:szCs w:val="22"/>
        </w:rPr>
        <w:t>4</w:t>
      </w:r>
      <w:r w:rsidRPr="00A62E2C">
        <w:rPr>
          <w:rFonts w:ascii="Arial" w:eastAsia="Arial" w:hAnsi="Arial" w:cs="Arial"/>
          <w:color w:val="000000"/>
          <w:sz w:val="22"/>
          <w:szCs w:val="22"/>
          <w:lang w:val="ru-RU"/>
        </w:rPr>
        <w:t xml:space="preserve"> </w:t>
      </w:r>
      <w:r w:rsidRPr="00A62E2C">
        <w:rPr>
          <w:rFonts w:ascii="Arial" w:eastAsia="Arial" w:hAnsi="Arial" w:cs="Arial"/>
          <w:color w:val="000000"/>
          <w:sz w:val="22"/>
          <w:szCs w:val="22"/>
        </w:rPr>
        <w:t xml:space="preserve">В химии вместо термина </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измеряемая величина</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 xml:space="preserve"> иногда используется термин </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аналит</w:t>
      </w:r>
      <w:r w:rsidRPr="00A62E2C">
        <w:rPr>
          <w:rFonts w:ascii="Arial" w:eastAsia="Arial" w:hAnsi="Arial" w:cs="Arial"/>
          <w:color w:val="000000"/>
          <w:sz w:val="22"/>
          <w:szCs w:val="22"/>
          <w:lang w:val="ru-RU"/>
        </w:rPr>
        <w:t>»</w:t>
      </w:r>
      <w:r w:rsidRPr="00A62E2C">
        <w:rPr>
          <w:rFonts w:ascii="Arial" w:eastAsia="Arial" w:hAnsi="Arial" w:cs="Arial"/>
          <w:color w:val="000000"/>
          <w:sz w:val="22"/>
          <w:szCs w:val="22"/>
        </w:rPr>
        <w:t xml:space="preserve"> или название вещества или соединения. Такое использование ошибочно,</w:t>
      </w:r>
      <w:r w:rsidRPr="00A62E2C">
        <w:rPr>
          <w:rFonts w:ascii="Arial" w:eastAsia="Arial" w:hAnsi="Arial" w:cs="Arial"/>
          <w:color w:val="000000"/>
          <w:sz w:val="22"/>
          <w:szCs w:val="22"/>
          <w:lang w:val="ru-RU"/>
        </w:rPr>
        <w:t xml:space="preserve"> так как </w:t>
      </w:r>
      <w:r w:rsidRPr="00A62E2C">
        <w:rPr>
          <w:rFonts w:ascii="Arial" w:eastAsia="Arial" w:hAnsi="Arial" w:cs="Arial"/>
          <w:color w:val="000000"/>
          <w:sz w:val="22"/>
          <w:szCs w:val="22"/>
        </w:rPr>
        <w:t>название вещества или соединения не является измеряемой величиной</w:t>
      </w:r>
      <w:r w:rsidRPr="00A62E2C">
        <w:rPr>
          <w:rFonts w:ascii="Arial" w:eastAsia="Arial" w:hAnsi="Arial" w:cs="Arial"/>
          <w:color w:val="000000"/>
          <w:sz w:val="22"/>
          <w:szCs w:val="22"/>
          <w:lang w:val="ru-RU"/>
        </w:rPr>
        <w:t xml:space="preserve"> и</w:t>
      </w:r>
      <w:r w:rsidRPr="00A62E2C">
        <w:rPr>
          <w:rFonts w:ascii="Arial" w:eastAsia="Arial" w:hAnsi="Arial" w:cs="Arial"/>
          <w:color w:val="000000"/>
          <w:sz w:val="22"/>
          <w:szCs w:val="22"/>
        </w:rPr>
        <w:t xml:space="preserve"> не указывает на количественную характеристику.</w:t>
      </w:r>
    </w:p>
    <w:p w14:paraId="22D12F3D" w14:textId="77777777" w:rsidR="00A62E2C" w:rsidRPr="00A62E2C" w:rsidRDefault="00A62E2C"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p>
    <w:p w14:paraId="134B0057" w14:textId="6B8B8666"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lastRenderedPageBreak/>
        <w:t>2</w:t>
      </w:r>
      <w:r w:rsidR="008E7408" w:rsidRPr="00F5603A">
        <w:rPr>
          <w:rFonts w:ascii="Arial" w:eastAsia="Arial" w:hAnsi="Arial" w:cs="Arial"/>
          <w:color w:val="000000"/>
          <w:lang w:val="ru-RU"/>
        </w:rPr>
        <w:t xml:space="preserve">.1.12 </w:t>
      </w:r>
      <w:r w:rsidR="008E7408" w:rsidRPr="00F5603A">
        <w:rPr>
          <w:rFonts w:ascii="Arial" w:eastAsia="Arial" w:hAnsi="Arial" w:cs="Arial"/>
          <w:b/>
          <w:bCs/>
          <w:color w:val="000000"/>
          <w:lang w:val="ru-RU"/>
        </w:rPr>
        <w:t>п</w:t>
      </w:r>
      <w:proofErr w:type="spellStart"/>
      <w:r w:rsidR="008E7408" w:rsidRPr="00F5603A">
        <w:rPr>
          <w:rFonts w:ascii="Arial" w:eastAsia="Arial" w:hAnsi="Arial" w:cs="Arial"/>
          <w:b/>
          <w:bCs/>
          <w:color w:val="000000"/>
        </w:rPr>
        <w:t>роцедура</w:t>
      </w:r>
      <w:proofErr w:type="spellEnd"/>
      <w:r w:rsidR="008E7408" w:rsidRPr="00F5603A">
        <w:rPr>
          <w:rFonts w:ascii="Arial" w:eastAsia="Arial" w:hAnsi="Arial" w:cs="Arial"/>
          <w:b/>
          <w:bCs/>
          <w:color w:val="000000"/>
        </w:rPr>
        <w:t xml:space="preserve"> измерения</w:t>
      </w:r>
      <w:r w:rsidR="008E7408" w:rsidRPr="00173788">
        <w:rPr>
          <w:rFonts w:ascii="Arial" w:eastAsia="Arial" w:hAnsi="Arial" w:cs="Arial"/>
          <w:b/>
          <w:bCs/>
          <w:color w:val="000000"/>
          <w:lang w:val="ru-RU"/>
        </w:rPr>
        <w:t>:</w:t>
      </w:r>
      <w:r w:rsidR="008E7408" w:rsidRPr="00F5603A">
        <w:rPr>
          <w:rFonts w:ascii="Arial" w:eastAsia="Arial" w:hAnsi="Arial" w:cs="Arial"/>
          <w:b/>
          <w:bCs/>
          <w:color w:val="000000"/>
          <w:lang w:val="ru-RU"/>
        </w:rPr>
        <w:t xml:space="preserve"> </w:t>
      </w:r>
      <w:r w:rsidR="008E7408" w:rsidRPr="00F5603A">
        <w:rPr>
          <w:rFonts w:ascii="Arial" w:eastAsia="Arial" w:hAnsi="Arial" w:cs="Arial"/>
          <w:color w:val="000000"/>
          <w:lang w:val="ru-RU"/>
        </w:rPr>
        <w:t>П</w:t>
      </w:r>
      <w:r w:rsidR="008E7408" w:rsidRPr="00F5603A">
        <w:rPr>
          <w:rFonts w:ascii="Arial" w:eastAsia="Arial" w:hAnsi="Arial" w:cs="Arial"/>
          <w:color w:val="000000"/>
        </w:rPr>
        <w:t xml:space="preserve">одробное описание </w:t>
      </w:r>
      <w:r w:rsidR="008E7408" w:rsidRPr="00F5603A">
        <w:rPr>
          <w:rFonts w:ascii="Arial" w:eastAsia="Arial" w:hAnsi="Arial" w:cs="Arial"/>
          <w:color w:val="000000"/>
          <w:lang w:val="ru-RU"/>
        </w:rPr>
        <w:t xml:space="preserve">процесса </w:t>
      </w:r>
      <w:r w:rsidR="008E7408" w:rsidRPr="00F5603A">
        <w:rPr>
          <w:rFonts w:ascii="Arial" w:eastAsia="Arial" w:hAnsi="Arial" w:cs="Arial"/>
          <w:color w:val="000000"/>
        </w:rPr>
        <w:t>измерени</w:t>
      </w:r>
      <w:r w:rsidR="008E7408" w:rsidRPr="00F5603A">
        <w:rPr>
          <w:rFonts w:ascii="Arial" w:eastAsia="Arial" w:hAnsi="Arial" w:cs="Arial"/>
          <w:color w:val="000000"/>
          <w:lang w:val="ru-RU"/>
        </w:rPr>
        <w:t>й</w:t>
      </w:r>
      <w:r w:rsidR="008E7408" w:rsidRPr="00F5603A">
        <w:rPr>
          <w:rFonts w:ascii="Arial" w:eastAsia="Arial" w:hAnsi="Arial" w:cs="Arial"/>
          <w:color w:val="000000"/>
        </w:rPr>
        <w:t xml:space="preserve"> в соответствии с одним или несколькими принципами измерени</w:t>
      </w:r>
      <w:r w:rsidR="008E7408" w:rsidRPr="00F5603A">
        <w:rPr>
          <w:rFonts w:ascii="Arial" w:eastAsia="Arial" w:hAnsi="Arial" w:cs="Arial"/>
          <w:color w:val="000000"/>
          <w:lang w:val="ru-RU"/>
        </w:rPr>
        <w:t>й</w:t>
      </w:r>
      <w:r w:rsidR="008E7408" w:rsidRPr="00F5603A">
        <w:rPr>
          <w:rFonts w:ascii="Arial" w:eastAsia="Arial" w:hAnsi="Arial" w:cs="Arial"/>
          <w:color w:val="000000"/>
        </w:rPr>
        <w:t xml:space="preserve"> и </w:t>
      </w:r>
      <w:r w:rsidR="008E7408" w:rsidRPr="00F5603A">
        <w:rPr>
          <w:rFonts w:ascii="Arial" w:eastAsia="Arial" w:hAnsi="Arial" w:cs="Arial"/>
          <w:color w:val="000000"/>
          <w:lang w:val="ru-RU"/>
        </w:rPr>
        <w:t>за</w:t>
      </w:r>
      <w:r w:rsidR="008E7408" w:rsidRPr="00F5603A">
        <w:rPr>
          <w:rFonts w:ascii="Arial" w:eastAsia="Arial" w:hAnsi="Arial" w:cs="Arial"/>
          <w:color w:val="000000"/>
        </w:rPr>
        <w:t>данным методом измерени</w:t>
      </w:r>
      <w:r w:rsidR="008E7408" w:rsidRPr="00F5603A">
        <w:rPr>
          <w:rFonts w:ascii="Arial" w:eastAsia="Arial" w:hAnsi="Arial" w:cs="Arial"/>
          <w:color w:val="000000"/>
          <w:lang w:val="ru-RU"/>
        </w:rPr>
        <w:t>й и включает все необходимые вычисления для получения результата измерений.</w:t>
      </w:r>
    </w:p>
    <w:p w14:paraId="41D2FF90" w14:textId="77777777" w:rsidR="00173788" w:rsidRDefault="0017378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p>
    <w:p w14:paraId="3F58D821" w14:textId="2139CF50" w:rsidR="009601AD" w:rsidRPr="00173788"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173788">
        <w:rPr>
          <w:rFonts w:ascii="Arial" w:eastAsia="Arial" w:hAnsi="Arial" w:cs="Arial"/>
          <w:color w:val="000000" w:themeColor="text1"/>
          <w:spacing w:val="40"/>
          <w:sz w:val="22"/>
          <w:szCs w:val="22"/>
          <w:shd w:val="clear" w:color="auto" w:fill="FFFFFF"/>
          <w:lang w:val="ru-RU"/>
        </w:rPr>
        <w:t>Примечания</w:t>
      </w:r>
    </w:p>
    <w:p w14:paraId="4E68519D" w14:textId="77777777" w:rsidR="009601AD" w:rsidRPr="00173788"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173788">
        <w:rPr>
          <w:rFonts w:ascii="Arial" w:eastAsia="Arial" w:hAnsi="Arial" w:cs="Arial"/>
          <w:color w:val="000000"/>
          <w:sz w:val="22"/>
          <w:szCs w:val="22"/>
        </w:rPr>
        <w:t xml:space="preserve">1 </w:t>
      </w:r>
      <w:r w:rsidRPr="00173788">
        <w:rPr>
          <w:rFonts w:ascii="Arial" w:eastAsia="Arial" w:hAnsi="Arial" w:cs="Arial"/>
          <w:color w:val="000000"/>
          <w:sz w:val="22"/>
          <w:szCs w:val="22"/>
          <w:lang w:val="ru-RU"/>
        </w:rPr>
        <w:t>Процедура измерения должна быть документирована с достаточной степенью детализации, чтобы оператор мог выполнить измерения без дополнительных уточнений.</w:t>
      </w:r>
    </w:p>
    <w:p w14:paraId="130FD5E5" w14:textId="77777777" w:rsidR="009601AD" w:rsidRPr="00173788"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173788">
        <w:rPr>
          <w:rFonts w:ascii="Arial" w:eastAsia="Arial" w:hAnsi="Arial" w:cs="Arial"/>
          <w:color w:val="000000"/>
          <w:sz w:val="22"/>
          <w:szCs w:val="22"/>
        </w:rPr>
        <w:t>2 Процедура измерения может содержать указание на целевую неопределенность измерений.</w:t>
      </w:r>
    </w:p>
    <w:p w14:paraId="618D6E35"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p>
    <w:p w14:paraId="09C9D40E" w14:textId="12A4FCA0"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r>
        <w:rPr>
          <w:rFonts w:ascii="Arial" w:eastAsia="Arial" w:hAnsi="Arial" w:cs="Arial"/>
          <w:color w:val="000000"/>
          <w:lang w:val="ru-RU"/>
        </w:rPr>
        <w:t>2</w:t>
      </w:r>
      <w:r w:rsidR="008E7408" w:rsidRPr="00F5603A">
        <w:rPr>
          <w:rFonts w:ascii="Arial" w:eastAsia="Arial" w:hAnsi="Arial" w:cs="Arial"/>
          <w:color w:val="000000"/>
          <w:lang w:val="ru-RU"/>
        </w:rPr>
        <w:t xml:space="preserve">.1.13 </w:t>
      </w:r>
      <w:r w:rsidR="008E7408" w:rsidRPr="00F5603A">
        <w:rPr>
          <w:rFonts w:ascii="Arial" w:eastAsia="Arial" w:hAnsi="Arial" w:cs="Arial"/>
          <w:b/>
          <w:bCs/>
          <w:color w:val="000000"/>
          <w:lang w:val="ru-RU"/>
        </w:rPr>
        <w:t>и</w:t>
      </w:r>
      <w:proofErr w:type="spellStart"/>
      <w:r w:rsidR="008E7408" w:rsidRPr="00F5603A">
        <w:rPr>
          <w:rFonts w:ascii="Arial" w:eastAsia="Arial" w:hAnsi="Arial" w:cs="Arial"/>
          <w:b/>
          <w:bCs/>
          <w:color w:val="000000"/>
        </w:rPr>
        <w:t>нтервал</w:t>
      </w:r>
      <w:proofErr w:type="spellEnd"/>
      <w:r w:rsidR="008E7408" w:rsidRPr="00F5603A">
        <w:rPr>
          <w:rFonts w:ascii="Arial" w:eastAsia="Arial" w:hAnsi="Arial" w:cs="Arial"/>
          <w:b/>
          <w:bCs/>
          <w:color w:val="000000"/>
        </w:rPr>
        <w:t xml:space="preserve"> измерений</w:t>
      </w:r>
      <w:r w:rsidR="008E7408" w:rsidRPr="00F5603A">
        <w:rPr>
          <w:rFonts w:ascii="Arial" w:eastAsia="Arial" w:hAnsi="Arial" w:cs="Arial"/>
          <w:b/>
          <w:bCs/>
          <w:color w:val="000000"/>
          <w:lang w:val="ru-RU"/>
        </w:rPr>
        <w:t>:</w:t>
      </w:r>
      <w:r w:rsidR="008E7408" w:rsidRPr="00F5603A">
        <w:rPr>
          <w:rFonts w:ascii="Arial" w:eastAsia="Arial" w:hAnsi="Arial" w:cs="Arial"/>
          <w:color w:val="000000"/>
        </w:rPr>
        <w:t xml:space="preserve"> </w:t>
      </w:r>
      <w:r w:rsidR="008E7408" w:rsidRPr="00F5603A">
        <w:rPr>
          <w:rFonts w:ascii="Arial" w:eastAsia="Arial" w:hAnsi="Arial" w:cs="Arial"/>
          <w:color w:val="000000"/>
          <w:lang w:val="ru-RU"/>
        </w:rPr>
        <w:t>Н</w:t>
      </w:r>
      <w:r w:rsidR="008E7408" w:rsidRPr="00F5603A">
        <w:rPr>
          <w:rFonts w:ascii="Arial" w:eastAsia="Arial" w:hAnsi="Arial" w:cs="Arial"/>
          <w:color w:val="000000"/>
        </w:rPr>
        <w:t>абор значений величин</w:t>
      </w:r>
      <w:r w:rsidR="008E7408" w:rsidRPr="00F5603A">
        <w:rPr>
          <w:rFonts w:ascii="Arial" w:eastAsia="Arial" w:hAnsi="Arial" w:cs="Arial"/>
          <w:color w:val="000000"/>
          <w:lang w:val="ru-RU"/>
        </w:rPr>
        <w:t>ы</w:t>
      </w:r>
      <w:r w:rsidR="008E7408" w:rsidRPr="00F5603A">
        <w:rPr>
          <w:rFonts w:ascii="Arial" w:eastAsia="Arial" w:hAnsi="Arial" w:cs="Arial"/>
          <w:color w:val="000000"/>
        </w:rPr>
        <w:t xml:space="preserve"> одного вида, который может быть измерен данным средством измерений или измерительной системой с заданной инструментальной погрешностью в определенных условиях.</w:t>
      </w:r>
    </w:p>
    <w:p w14:paraId="473AC955" w14:textId="77777777" w:rsidR="00173788" w:rsidRDefault="0017378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p>
    <w:p w14:paraId="1ED8C6AC" w14:textId="56A30670" w:rsidR="009601AD" w:rsidRPr="00173788"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173788">
        <w:rPr>
          <w:rFonts w:ascii="Arial" w:eastAsia="Arial" w:hAnsi="Arial" w:cs="Arial"/>
          <w:color w:val="000000" w:themeColor="text1"/>
          <w:spacing w:val="40"/>
          <w:sz w:val="22"/>
          <w:szCs w:val="22"/>
          <w:shd w:val="clear" w:color="auto" w:fill="FFFFFF"/>
          <w:lang w:val="ru-RU"/>
        </w:rPr>
        <w:t>Примечания</w:t>
      </w:r>
    </w:p>
    <w:p w14:paraId="7D4A870D" w14:textId="77777777" w:rsidR="009601AD" w:rsidRPr="00173788"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173788">
        <w:rPr>
          <w:rFonts w:ascii="Arial" w:eastAsia="Arial" w:hAnsi="Arial" w:cs="Arial"/>
          <w:color w:val="000000"/>
          <w:sz w:val="22"/>
          <w:szCs w:val="22"/>
        </w:rPr>
        <w:t xml:space="preserve">1 В некоторых областях </w:t>
      </w:r>
      <w:r w:rsidRPr="00173788">
        <w:rPr>
          <w:rFonts w:ascii="Arial" w:eastAsia="Arial" w:hAnsi="Arial" w:cs="Arial"/>
          <w:color w:val="000000"/>
          <w:sz w:val="22"/>
          <w:szCs w:val="22"/>
          <w:lang w:val="ru-RU"/>
        </w:rPr>
        <w:t xml:space="preserve">используют </w:t>
      </w:r>
      <w:r w:rsidRPr="00173788">
        <w:rPr>
          <w:rFonts w:ascii="Arial" w:eastAsia="Arial" w:hAnsi="Arial" w:cs="Arial"/>
          <w:color w:val="000000"/>
          <w:sz w:val="22"/>
          <w:szCs w:val="22"/>
        </w:rPr>
        <w:t xml:space="preserve">термин </w:t>
      </w:r>
      <w:r w:rsidRPr="00173788">
        <w:rPr>
          <w:rFonts w:ascii="Arial" w:eastAsia="Arial" w:hAnsi="Arial" w:cs="Arial"/>
          <w:color w:val="000000"/>
          <w:sz w:val="22"/>
          <w:szCs w:val="22"/>
          <w:lang w:val="ru-RU"/>
        </w:rPr>
        <w:t>«</w:t>
      </w:r>
      <w:r w:rsidRPr="00173788">
        <w:rPr>
          <w:rFonts w:ascii="Arial" w:eastAsia="Arial" w:hAnsi="Arial" w:cs="Arial"/>
          <w:color w:val="000000"/>
          <w:sz w:val="22"/>
          <w:szCs w:val="22"/>
        </w:rPr>
        <w:t>аналитический диапазон измерений</w:t>
      </w:r>
      <w:r w:rsidRPr="00173788">
        <w:rPr>
          <w:rFonts w:ascii="Arial" w:eastAsia="Arial" w:hAnsi="Arial" w:cs="Arial"/>
          <w:color w:val="000000"/>
          <w:sz w:val="22"/>
          <w:szCs w:val="22"/>
          <w:lang w:val="ru-RU"/>
        </w:rPr>
        <w:t>» или «</w:t>
      </w:r>
      <w:r w:rsidRPr="00173788">
        <w:rPr>
          <w:rFonts w:ascii="Arial" w:eastAsia="Arial" w:hAnsi="Arial" w:cs="Arial"/>
          <w:color w:val="000000"/>
          <w:sz w:val="22"/>
          <w:szCs w:val="22"/>
        </w:rPr>
        <w:t>диапазон измерений</w:t>
      </w:r>
      <w:r w:rsidRPr="00173788">
        <w:rPr>
          <w:rFonts w:ascii="Arial" w:eastAsia="Arial" w:hAnsi="Arial" w:cs="Arial"/>
          <w:color w:val="000000"/>
          <w:sz w:val="22"/>
          <w:szCs w:val="22"/>
          <w:lang w:val="ru-RU"/>
        </w:rPr>
        <w:t>».</w:t>
      </w:r>
    </w:p>
    <w:p w14:paraId="2F2C045F" w14:textId="77777777" w:rsidR="009601AD" w:rsidRPr="00173788"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173788">
        <w:rPr>
          <w:rFonts w:ascii="Arial" w:eastAsia="Arial" w:hAnsi="Arial" w:cs="Arial"/>
          <w:color w:val="000000"/>
          <w:sz w:val="22"/>
          <w:szCs w:val="22"/>
        </w:rPr>
        <w:t xml:space="preserve">2 </w:t>
      </w:r>
      <w:r w:rsidRPr="00173788">
        <w:rPr>
          <w:rFonts w:ascii="Arial" w:eastAsia="Arial" w:hAnsi="Arial" w:cs="Arial"/>
          <w:color w:val="000000"/>
          <w:sz w:val="22"/>
          <w:szCs w:val="22"/>
          <w:lang w:val="ru-RU"/>
        </w:rPr>
        <w:t>Термин «н</w:t>
      </w:r>
      <w:r w:rsidRPr="00173788">
        <w:rPr>
          <w:rFonts w:ascii="Arial" w:eastAsia="Arial" w:hAnsi="Arial" w:cs="Arial"/>
          <w:color w:val="000000"/>
          <w:sz w:val="22"/>
          <w:szCs w:val="22"/>
        </w:rPr>
        <w:t>ижний предел интервала измерений</w:t>
      </w:r>
      <w:r w:rsidRPr="00173788">
        <w:rPr>
          <w:rFonts w:ascii="Arial" w:eastAsia="Arial" w:hAnsi="Arial" w:cs="Arial"/>
          <w:color w:val="000000"/>
          <w:sz w:val="22"/>
          <w:szCs w:val="22"/>
          <w:lang w:val="ru-RU"/>
        </w:rPr>
        <w:t>»</w:t>
      </w:r>
      <w:r w:rsidRPr="00173788">
        <w:rPr>
          <w:rFonts w:ascii="Arial" w:eastAsia="Arial" w:hAnsi="Arial" w:cs="Arial"/>
          <w:color w:val="000000"/>
          <w:sz w:val="22"/>
          <w:szCs w:val="22"/>
        </w:rPr>
        <w:t xml:space="preserve"> не следует путать с </w:t>
      </w:r>
      <w:r w:rsidRPr="00173788">
        <w:rPr>
          <w:rFonts w:ascii="Arial" w:eastAsia="Arial" w:hAnsi="Arial" w:cs="Arial"/>
          <w:color w:val="000000"/>
          <w:sz w:val="22"/>
          <w:szCs w:val="22"/>
          <w:lang w:val="ru-RU"/>
        </w:rPr>
        <w:t>термином «</w:t>
      </w:r>
      <w:r w:rsidRPr="00173788">
        <w:rPr>
          <w:rFonts w:ascii="Arial" w:eastAsia="Arial" w:hAnsi="Arial" w:cs="Arial"/>
          <w:color w:val="000000"/>
          <w:sz w:val="22"/>
          <w:szCs w:val="22"/>
        </w:rPr>
        <w:t>предел обнаружения</w:t>
      </w:r>
      <w:r w:rsidRPr="00173788">
        <w:rPr>
          <w:rFonts w:ascii="Arial" w:eastAsia="Arial" w:hAnsi="Arial" w:cs="Arial"/>
          <w:color w:val="000000"/>
          <w:sz w:val="22"/>
          <w:szCs w:val="22"/>
          <w:lang w:val="ru-RU"/>
        </w:rPr>
        <w:t>»</w:t>
      </w:r>
      <w:r w:rsidRPr="00173788">
        <w:rPr>
          <w:rFonts w:ascii="Arial" w:eastAsia="Arial" w:hAnsi="Arial" w:cs="Arial"/>
          <w:color w:val="000000"/>
          <w:sz w:val="22"/>
          <w:szCs w:val="22"/>
        </w:rPr>
        <w:t>.</w:t>
      </w:r>
    </w:p>
    <w:p w14:paraId="46B073B9"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rPr>
      </w:pPr>
    </w:p>
    <w:p w14:paraId="7A54576C" w14:textId="5F083720"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 xml:space="preserve">.1.14 </w:t>
      </w:r>
      <w:r w:rsidR="008E7408" w:rsidRPr="00F5603A">
        <w:rPr>
          <w:rFonts w:ascii="Arial" w:eastAsia="Arial" w:hAnsi="Arial" w:cs="Arial"/>
          <w:b/>
          <w:bCs/>
          <w:color w:val="000000"/>
          <w:lang w:val="ru-RU"/>
        </w:rPr>
        <w:t>с</w:t>
      </w:r>
      <w:proofErr w:type="spellStart"/>
      <w:r w:rsidR="008E7408" w:rsidRPr="00F5603A">
        <w:rPr>
          <w:rFonts w:ascii="Arial" w:eastAsia="Arial" w:hAnsi="Arial" w:cs="Arial"/>
          <w:b/>
          <w:bCs/>
          <w:color w:val="000000"/>
        </w:rPr>
        <w:t>остояние</w:t>
      </w:r>
      <w:proofErr w:type="spellEnd"/>
      <w:r w:rsidR="008E7408" w:rsidRPr="00F5603A">
        <w:rPr>
          <w:rFonts w:ascii="Arial" w:eastAsia="Arial" w:hAnsi="Arial" w:cs="Arial"/>
          <w:b/>
          <w:bCs/>
          <w:color w:val="000000"/>
        </w:rPr>
        <w:t xml:space="preserve"> вне контроля</w:t>
      </w:r>
      <w:r w:rsidR="008E7408" w:rsidRPr="00F5603A">
        <w:rPr>
          <w:rFonts w:ascii="Arial" w:eastAsia="Arial" w:hAnsi="Arial" w:cs="Arial"/>
          <w:color w:val="000000"/>
          <w:lang w:val="ru-RU"/>
        </w:rPr>
        <w:t>:</w:t>
      </w:r>
      <w:r w:rsidR="008E7408" w:rsidRPr="00F5603A">
        <w:rPr>
          <w:rFonts w:ascii="Arial" w:eastAsia="Arial" w:hAnsi="Arial" w:cs="Arial"/>
          <w:color w:val="000000"/>
        </w:rPr>
        <w:t xml:space="preserve"> </w:t>
      </w:r>
      <w:r w:rsidR="008E7408" w:rsidRPr="00F5603A">
        <w:rPr>
          <w:rFonts w:ascii="Arial" w:eastAsia="Arial" w:hAnsi="Arial" w:cs="Arial"/>
          <w:color w:val="000000"/>
          <w:lang w:val="ru-RU"/>
        </w:rPr>
        <w:t>Состояние п</w:t>
      </w:r>
      <w:r w:rsidR="008E7408" w:rsidRPr="00F5603A">
        <w:rPr>
          <w:rFonts w:ascii="Arial" w:eastAsia="Arial" w:hAnsi="Arial" w:cs="Arial"/>
          <w:color w:val="000000"/>
        </w:rPr>
        <w:t>роцесс</w:t>
      </w:r>
      <w:r w:rsidR="008E7408" w:rsidRPr="00F5603A">
        <w:rPr>
          <w:rFonts w:ascii="Arial" w:eastAsia="Arial" w:hAnsi="Arial" w:cs="Arial"/>
          <w:color w:val="000000"/>
          <w:lang w:val="ru-RU"/>
        </w:rPr>
        <w:t>а</w:t>
      </w:r>
      <w:r w:rsidR="008E7408" w:rsidRPr="00F5603A">
        <w:rPr>
          <w:rFonts w:ascii="Arial" w:eastAsia="Arial" w:hAnsi="Arial" w:cs="Arial"/>
          <w:color w:val="000000"/>
        </w:rPr>
        <w:t xml:space="preserve"> или компонент</w:t>
      </w:r>
      <w:r w:rsidR="008E7408" w:rsidRPr="00F5603A">
        <w:rPr>
          <w:rFonts w:ascii="Arial" w:eastAsia="Arial" w:hAnsi="Arial" w:cs="Arial"/>
          <w:color w:val="000000"/>
          <w:lang w:val="ru-RU"/>
        </w:rPr>
        <w:t>а</w:t>
      </w:r>
      <w:r w:rsidR="008E7408" w:rsidRPr="00F5603A">
        <w:rPr>
          <w:rFonts w:ascii="Arial" w:eastAsia="Arial" w:hAnsi="Arial" w:cs="Arial"/>
          <w:color w:val="000000"/>
        </w:rPr>
        <w:t xml:space="preserve"> процесса, который не </w:t>
      </w:r>
      <w:r w:rsidR="008E7408" w:rsidRPr="00F5603A">
        <w:rPr>
          <w:rFonts w:ascii="Arial" w:eastAsia="Arial" w:hAnsi="Arial" w:cs="Arial"/>
          <w:color w:val="000000"/>
          <w:lang w:val="ru-RU"/>
        </w:rPr>
        <w:t>функционирует в</w:t>
      </w:r>
      <w:r w:rsidR="008E7408" w:rsidRPr="00F5603A">
        <w:rPr>
          <w:rFonts w:ascii="Arial" w:eastAsia="Arial" w:hAnsi="Arial" w:cs="Arial"/>
          <w:color w:val="000000"/>
        </w:rPr>
        <w:t xml:space="preserve"> стабильном состоянии</w:t>
      </w:r>
      <w:r w:rsidR="008E7408" w:rsidRPr="00F5603A">
        <w:rPr>
          <w:rFonts w:ascii="Arial" w:eastAsia="Arial" w:hAnsi="Arial" w:cs="Arial"/>
          <w:color w:val="000000"/>
          <w:lang w:val="ru-RU"/>
        </w:rPr>
        <w:t>.</w:t>
      </w:r>
    </w:p>
    <w:p w14:paraId="7CFB4291" w14:textId="77777777" w:rsidR="00173788" w:rsidRDefault="0017378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p>
    <w:p w14:paraId="10AAB490" w14:textId="19481285" w:rsidR="009601AD" w:rsidRPr="00173788"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173788">
        <w:rPr>
          <w:rFonts w:ascii="Arial" w:eastAsia="Arial" w:hAnsi="Arial" w:cs="Arial"/>
          <w:color w:val="000000" w:themeColor="text1"/>
          <w:spacing w:val="40"/>
          <w:sz w:val="22"/>
          <w:szCs w:val="22"/>
          <w:shd w:val="clear" w:color="auto" w:fill="FFFFFF"/>
          <w:lang w:val="ru-RU"/>
        </w:rPr>
        <w:t>Примечания</w:t>
      </w:r>
    </w:p>
    <w:p w14:paraId="7FDDA232" w14:textId="77777777" w:rsidR="009601AD" w:rsidRPr="00173788"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sz w:val="22"/>
          <w:szCs w:val="22"/>
        </w:rPr>
      </w:pPr>
      <w:r w:rsidRPr="00173788">
        <w:rPr>
          <w:rFonts w:ascii="Arial" w:eastAsia="Arial" w:hAnsi="Arial" w:cs="Arial"/>
          <w:color w:val="000000"/>
          <w:sz w:val="22"/>
          <w:szCs w:val="22"/>
          <w:highlight w:val="white"/>
        </w:rPr>
        <w:t>1 Для процедур количественных измерений состояние вне контроля обычно характеризуется:</w:t>
      </w:r>
    </w:p>
    <w:p w14:paraId="74A4469B" w14:textId="71A782BC" w:rsidR="009601AD" w:rsidRPr="00173788" w:rsidRDefault="00173788" w:rsidP="00173788">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sz w:val="22"/>
          <w:szCs w:val="22"/>
        </w:rPr>
      </w:pPr>
      <w:r>
        <w:rPr>
          <w:rFonts w:ascii="Arial" w:eastAsia="Arial" w:hAnsi="Arial" w:cs="Arial"/>
          <w:color w:val="000000"/>
          <w:sz w:val="22"/>
          <w:szCs w:val="22"/>
          <w:highlight w:val="white"/>
          <w:lang w:val="ru-RU"/>
        </w:rPr>
        <w:t xml:space="preserve">- </w:t>
      </w:r>
      <w:r w:rsidR="008E7408" w:rsidRPr="00173788">
        <w:rPr>
          <w:rFonts w:ascii="Arial" w:eastAsia="Arial" w:hAnsi="Arial" w:cs="Arial"/>
          <w:color w:val="000000"/>
          <w:sz w:val="22"/>
          <w:szCs w:val="22"/>
          <w:highlight w:val="white"/>
        </w:rPr>
        <w:t>сдвигом (смещением) от стабильного среднего значения процедуры измерения;</w:t>
      </w:r>
    </w:p>
    <w:p w14:paraId="5D359E9E" w14:textId="793923F8" w:rsidR="009601AD" w:rsidRPr="00173788" w:rsidRDefault="00173788" w:rsidP="00173788">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highlight w:val="white"/>
        </w:rPr>
      </w:pPr>
      <w:r>
        <w:rPr>
          <w:rFonts w:ascii="Arial" w:eastAsia="Arial" w:hAnsi="Arial" w:cs="Arial"/>
          <w:color w:val="000000"/>
          <w:sz w:val="22"/>
          <w:szCs w:val="22"/>
          <w:highlight w:val="white"/>
          <w:lang w:val="ru-RU"/>
        </w:rPr>
        <w:t xml:space="preserve">- </w:t>
      </w:r>
      <w:r w:rsidR="008E7408" w:rsidRPr="00173788">
        <w:rPr>
          <w:rFonts w:ascii="Arial" w:eastAsia="Arial" w:hAnsi="Arial" w:cs="Arial"/>
          <w:color w:val="000000"/>
          <w:sz w:val="22"/>
          <w:szCs w:val="22"/>
          <w:highlight w:val="white"/>
        </w:rPr>
        <w:t>увеличением случайной вариабельности (нестабильности) сверх установленного уровня точности процедуры.</w:t>
      </w:r>
    </w:p>
    <w:p w14:paraId="6D130C68" w14:textId="77777777" w:rsidR="009601AD" w:rsidRPr="00173788"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173788">
        <w:rPr>
          <w:rFonts w:ascii="Arial" w:eastAsia="Arial" w:hAnsi="Arial" w:cs="Arial"/>
          <w:color w:val="000000"/>
          <w:sz w:val="22"/>
          <w:szCs w:val="22"/>
          <w:highlight w:val="white"/>
        </w:rPr>
        <w:t>2 Альтернативные названия: «состояние ошибки вне контроля», «состояние ошибки</w:t>
      </w:r>
      <w:r w:rsidRPr="00173788">
        <w:rPr>
          <w:rFonts w:ascii="Arial" w:eastAsia="Arial" w:hAnsi="Arial" w:cs="Arial"/>
          <w:color w:val="000000"/>
          <w:sz w:val="22"/>
          <w:szCs w:val="22"/>
          <w:lang w:val="ru-RU"/>
        </w:rPr>
        <w:t>».</w:t>
      </w:r>
    </w:p>
    <w:p w14:paraId="0ECFD909"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highlight w:val="white"/>
          <w:lang w:val="ru-RU"/>
        </w:rPr>
      </w:pPr>
    </w:p>
    <w:p w14:paraId="28F352FA" w14:textId="46952115" w:rsidR="00173788" w:rsidRPr="00173788" w:rsidRDefault="00A16462" w:rsidP="00173788">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173788" w:rsidRPr="00173788">
        <w:rPr>
          <w:rFonts w:ascii="Arial" w:eastAsia="Arial" w:hAnsi="Arial" w:cs="Arial"/>
          <w:color w:val="000000"/>
          <w:lang w:val="ru-RU"/>
        </w:rPr>
        <w:t xml:space="preserve">.1.15 </w:t>
      </w:r>
      <w:r w:rsidR="00A547B7" w:rsidRPr="00A547B7">
        <w:rPr>
          <w:rFonts w:ascii="Arial" w:eastAsia="Arial" w:hAnsi="Arial" w:cs="Arial"/>
          <w:b/>
          <w:bCs/>
          <w:color w:val="000000"/>
          <w:lang w:val="ru-RU"/>
        </w:rPr>
        <w:t>прецизионность</w:t>
      </w:r>
      <w:r w:rsidR="00173788" w:rsidRPr="00173788">
        <w:rPr>
          <w:rFonts w:ascii="Arial" w:eastAsia="Arial" w:hAnsi="Arial" w:cs="Arial"/>
          <w:b/>
          <w:bCs/>
          <w:color w:val="000000"/>
          <w:lang w:val="ru-RU"/>
        </w:rPr>
        <w:t xml:space="preserve"> (измерения)</w:t>
      </w:r>
      <w:r w:rsidR="00173788" w:rsidRPr="00173788">
        <w:rPr>
          <w:rFonts w:ascii="Arial" w:eastAsia="Arial" w:hAnsi="Arial" w:cs="Arial"/>
          <w:b/>
          <w:bCs/>
          <w:color w:val="000000"/>
          <w:lang w:val="ru-RU"/>
        </w:rPr>
        <w:t>:</w:t>
      </w:r>
      <w:r w:rsidR="00173788" w:rsidRPr="00173788">
        <w:rPr>
          <w:rFonts w:ascii="Arial" w:eastAsia="Arial" w:hAnsi="Arial" w:cs="Arial"/>
          <w:b/>
          <w:bCs/>
          <w:color w:val="000000"/>
          <w:lang w:val="ru-RU"/>
        </w:rPr>
        <w:t xml:space="preserve"> </w:t>
      </w:r>
      <w:r w:rsidR="00173788">
        <w:rPr>
          <w:rFonts w:ascii="Arial" w:eastAsia="Arial" w:hAnsi="Arial" w:cs="Arial"/>
          <w:color w:val="000000"/>
          <w:lang w:val="ru-RU"/>
        </w:rPr>
        <w:t>С</w:t>
      </w:r>
      <w:r w:rsidR="00173788" w:rsidRPr="00173788">
        <w:rPr>
          <w:rFonts w:ascii="Arial" w:eastAsia="Arial" w:hAnsi="Arial" w:cs="Arial"/>
          <w:color w:val="000000"/>
          <w:lang w:val="ru-RU"/>
        </w:rPr>
        <w:t xml:space="preserve">тепень соответствия между показаниями или значениями измеренных величин, полученными в результате повторных измерений на одних и тех же или сходных объектах в </w:t>
      </w:r>
      <w:r w:rsidR="00A547B7">
        <w:rPr>
          <w:rFonts w:ascii="Arial" w:eastAsia="Arial" w:hAnsi="Arial" w:cs="Arial"/>
          <w:color w:val="000000"/>
          <w:lang w:val="ru-RU"/>
        </w:rPr>
        <w:t>оговоренных</w:t>
      </w:r>
      <w:r w:rsidR="00173788" w:rsidRPr="00173788">
        <w:rPr>
          <w:rFonts w:ascii="Arial" w:eastAsia="Arial" w:hAnsi="Arial" w:cs="Arial"/>
          <w:color w:val="000000"/>
          <w:lang w:val="ru-RU"/>
        </w:rPr>
        <w:t xml:space="preserve"> условиях.</w:t>
      </w:r>
    </w:p>
    <w:p w14:paraId="798A03A3" w14:textId="6845D23B" w:rsidR="00173788" w:rsidRPr="00173788" w:rsidRDefault="00173788" w:rsidP="00173788">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173788">
        <w:rPr>
          <w:rFonts w:ascii="Arial" w:eastAsia="Arial" w:hAnsi="Arial" w:cs="Arial"/>
          <w:color w:val="000000" w:themeColor="text1"/>
          <w:spacing w:val="40"/>
          <w:sz w:val="22"/>
          <w:szCs w:val="22"/>
          <w:shd w:val="clear" w:color="auto" w:fill="FFFFFF"/>
          <w:lang w:val="ru-RU"/>
        </w:rPr>
        <w:lastRenderedPageBreak/>
        <w:t>Примечания</w:t>
      </w:r>
    </w:p>
    <w:p w14:paraId="19C2FF8A" w14:textId="5B466E4F" w:rsidR="00173788" w:rsidRPr="00173788" w:rsidRDefault="00173788" w:rsidP="00173788">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173788">
        <w:rPr>
          <w:rFonts w:ascii="Arial" w:eastAsia="Arial" w:hAnsi="Arial" w:cs="Arial"/>
          <w:color w:val="000000"/>
          <w:sz w:val="22"/>
          <w:szCs w:val="22"/>
          <w:lang w:val="ru-RU"/>
        </w:rPr>
        <w:t xml:space="preserve">1 </w:t>
      </w:r>
      <w:r w:rsidRPr="00173788">
        <w:rPr>
          <w:rFonts w:ascii="Arial" w:eastAsia="Arial" w:hAnsi="Arial" w:cs="Arial"/>
          <w:color w:val="000000"/>
          <w:sz w:val="22"/>
          <w:szCs w:val="22"/>
          <w:lang w:val="ru-RU"/>
        </w:rPr>
        <w:t>Точность измерений обычно выража</w:t>
      </w:r>
      <w:r w:rsidR="00A547B7">
        <w:rPr>
          <w:rFonts w:ascii="Arial" w:eastAsia="Arial" w:hAnsi="Arial" w:cs="Arial"/>
          <w:color w:val="000000"/>
          <w:sz w:val="22"/>
          <w:szCs w:val="22"/>
          <w:lang w:val="ru-RU"/>
        </w:rPr>
        <w:t>ют</w:t>
      </w:r>
      <w:r w:rsidRPr="00173788">
        <w:rPr>
          <w:rFonts w:ascii="Arial" w:eastAsia="Arial" w:hAnsi="Arial" w:cs="Arial"/>
          <w:color w:val="000000"/>
          <w:sz w:val="22"/>
          <w:szCs w:val="22"/>
          <w:lang w:val="ru-RU"/>
        </w:rPr>
        <w:t xml:space="preserve"> численно с помощью показателей неточности, таких как стандартное отклонение, дисперсия или коэффициент вариации при </w:t>
      </w:r>
      <w:r w:rsidR="00A547B7" w:rsidRPr="00A547B7">
        <w:rPr>
          <w:rFonts w:ascii="Arial" w:eastAsia="Arial" w:hAnsi="Arial" w:cs="Arial"/>
          <w:color w:val="000000"/>
          <w:sz w:val="22"/>
          <w:szCs w:val="22"/>
          <w:lang w:val="ru-RU"/>
        </w:rPr>
        <w:t>оговоренных</w:t>
      </w:r>
      <w:r w:rsidRPr="00173788">
        <w:rPr>
          <w:rFonts w:ascii="Arial" w:eastAsia="Arial" w:hAnsi="Arial" w:cs="Arial"/>
          <w:color w:val="000000"/>
          <w:sz w:val="22"/>
          <w:szCs w:val="22"/>
          <w:lang w:val="ru-RU"/>
        </w:rPr>
        <w:t xml:space="preserve"> условиях измерения.</w:t>
      </w:r>
    </w:p>
    <w:p w14:paraId="68D205E1" w14:textId="537B7AF5" w:rsidR="00173788" w:rsidRPr="00173788" w:rsidRDefault="00173788" w:rsidP="00173788">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173788">
        <w:rPr>
          <w:rFonts w:ascii="Arial" w:eastAsia="Arial" w:hAnsi="Arial" w:cs="Arial"/>
          <w:color w:val="000000"/>
          <w:sz w:val="22"/>
          <w:szCs w:val="22"/>
          <w:lang w:val="ru-RU"/>
        </w:rPr>
        <w:t xml:space="preserve"> 2 </w:t>
      </w:r>
      <w:r w:rsidRPr="00173788">
        <w:rPr>
          <w:rFonts w:ascii="Arial" w:eastAsia="Arial" w:hAnsi="Arial" w:cs="Arial"/>
          <w:color w:val="000000"/>
          <w:sz w:val="22"/>
          <w:szCs w:val="22"/>
          <w:lang w:val="ru-RU"/>
        </w:rPr>
        <w:t>«</w:t>
      </w:r>
      <w:r w:rsidRPr="00173788">
        <w:rPr>
          <w:rFonts w:ascii="Arial" w:eastAsia="Arial" w:hAnsi="Arial" w:cs="Arial"/>
          <w:color w:val="000000"/>
          <w:sz w:val="22"/>
          <w:szCs w:val="22"/>
          <w:lang w:val="ru-RU"/>
        </w:rPr>
        <w:t>Заданными условиями</w:t>
      </w:r>
      <w:r w:rsidRPr="00173788">
        <w:rPr>
          <w:rFonts w:ascii="Arial" w:eastAsia="Arial" w:hAnsi="Arial" w:cs="Arial"/>
          <w:color w:val="000000"/>
          <w:sz w:val="22"/>
          <w:szCs w:val="22"/>
          <w:lang w:val="ru-RU"/>
        </w:rPr>
        <w:t>»</w:t>
      </w:r>
      <w:r w:rsidRPr="00173788">
        <w:rPr>
          <w:rFonts w:ascii="Arial" w:eastAsia="Arial" w:hAnsi="Arial" w:cs="Arial"/>
          <w:color w:val="000000"/>
          <w:sz w:val="22"/>
          <w:szCs w:val="22"/>
          <w:lang w:val="ru-RU"/>
        </w:rPr>
        <w:t xml:space="preserve"> могут быть, например, условия повторяемости измерений, условия промежуточной точности измерений или условия воспроизводимости измерений</w:t>
      </w:r>
      <w:r w:rsidRPr="00173788">
        <w:rPr>
          <w:rFonts w:ascii="Arial" w:eastAsia="Arial" w:hAnsi="Arial" w:cs="Arial"/>
          <w:color w:val="000000"/>
          <w:sz w:val="22"/>
          <w:szCs w:val="22"/>
          <w:lang w:val="ru-RU"/>
        </w:rPr>
        <w:t>.</w:t>
      </w:r>
    </w:p>
    <w:p w14:paraId="5C388425" w14:textId="66551408" w:rsidR="00173788" w:rsidRPr="00173788" w:rsidRDefault="00173788" w:rsidP="00173788">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173788">
        <w:rPr>
          <w:rFonts w:ascii="Arial" w:eastAsia="Arial" w:hAnsi="Arial" w:cs="Arial"/>
          <w:color w:val="000000"/>
          <w:sz w:val="22"/>
          <w:szCs w:val="22"/>
          <w:lang w:val="ru-RU"/>
        </w:rPr>
        <w:t>3 Точность измерений используется для определения повторяемости измерений, промежуточной точности измерений и воспроизводимости измерений</w:t>
      </w:r>
      <w:r w:rsidRPr="00173788">
        <w:rPr>
          <w:rFonts w:ascii="Arial" w:eastAsia="Arial" w:hAnsi="Arial" w:cs="Arial"/>
          <w:color w:val="000000"/>
          <w:sz w:val="22"/>
          <w:szCs w:val="22"/>
          <w:lang w:val="ru-RU"/>
        </w:rPr>
        <w:t>.</w:t>
      </w:r>
    </w:p>
    <w:p w14:paraId="5C37C7CB" w14:textId="50EB695F" w:rsidR="00173788" w:rsidRPr="00173788" w:rsidRDefault="00173788" w:rsidP="00173788">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173788">
        <w:rPr>
          <w:rFonts w:ascii="Arial" w:eastAsia="Arial" w:hAnsi="Arial" w:cs="Arial"/>
          <w:color w:val="000000"/>
          <w:sz w:val="22"/>
          <w:szCs w:val="22"/>
          <w:lang w:val="ru-RU"/>
        </w:rPr>
        <w:t xml:space="preserve">4 Иногда </w:t>
      </w:r>
      <w:r w:rsidRPr="00173788">
        <w:rPr>
          <w:rFonts w:ascii="Arial" w:eastAsia="Arial" w:hAnsi="Arial" w:cs="Arial"/>
          <w:color w:val="000000"/>
          <w:sz w:val="22"/>
          <w:szCs w:val="22"/>
          <w:lang w:val="ru-RU"/>
        </w:rPr>
        <w:t>«</w:t>
      </w:r>
      <w:r w:rsidR="00A547B7" w:rsidRPr="00A547B7">
        <w:rPr>
          <w:rFonts w:ascii="Arial" w:eastAsia="Arial" w:hAnsi="Arial" w:cs="Arial"/>
          <w:color w:val="000000"/>
          <w:sz w:val="22"/>
          <w:szCs w:val="22"/>
          <w:lang w:val="ru-RU"/>
        </w:rPr>
        <w:t>прецизионность измерения</w:t>
      </w:r>
      <w:r w:rsidRPr="00173788">
        <w:rPr>
          <w:rFonts w:ascii="Arial" w:eastAsia="Arial" w:hAnsi="Arial" w:cs="Arial"/>
          <w:color w:val="000000"/>
          <w:sz w:val="22"/>
          <w:szCs w:val="22"/>
          <w:lang w:val="ru-RU"/>
        </w:rPr>
        <w:t>»</w:t>
      </w:r>
      <w:r w:rsidRPr="00173788">
        <w:rPr>
          <w:rFonts w:ascii="Arial" w:eastAsia="Arial" w:hAnsi="Arial" w:cs="Arial"/>
          <w:color w:val="000000"/>
          <w:sz w:val="22"/>
          <w:szCs w:val="22"/>
          <w:lang w:val="ru-RU"/>
        </w:rPr>
        <w:t xml:space="preserve"> ошибочно использу</w:t>
      </w:r>
      <w:r w:rsidRPr="00173788">
        <w:rPr>
          <w:rFonts w:ascii="Arial" w:eastAsia="Arial" w:hAnsi="Arial" w:cs="Arial"/>
          <w:color w:val="000000"/>
          <w:sz w:val="22"/>
          <w:szCs w:val="22"/>
          <w:lang w:val="ru-RU"/>
        </w:rPr>
        <w:t>ют</w:t>
      </w:r>
      <w:r w:rsidRPr="00173788">
        <w:rPr>
          <w:rFonts w:ascii="Arial" w:eastAsia="Arial" w:hAnsi="Arial" w:cs="Arial"/>
          <w:color w:val="000000"/>
          <w:sz w:val="22"/>
          <w:szCs w:val="22"/>
          <w:lang w:val="ru-RU"/>
        </w:rPr>
        <w:t xml:space="preserve"> для обозначения </w:t>
      </w:r>
      <w:r w:rsidRPr="00173788">
        <w:rPr>
          <w:rFonts w:ascii="Arial" w:eastAsia="Arial" w:hAnsi="Arial" w:cs="Arial"/>
          <w:color w:val="000000"/>
          <w:sz w:val="22"/>
          <w:szCs w:val="22"/>
          <w:lang w:val="ru-RU"/>
        </w:rPr>
        <w:t>«</w:t>
      </w:r>
      <w:r w:rsidRPr="00173788">
        <w:rPr>
          <w:rFonts w:ascii="Arial" w:eastAsia="Arial" w:hAnsi="Arial" w:cs="Arial"/>
          <w:color w:val="000000"/>
          <w:sz w:val="22"/>
          <w:szCs w:val="22"/>
          <w:lang w:val="ru-RU"/>
        </w:rPr>
        <w:t>точности измерений</w:t>
      </w:r>
      <w:r w:rsidRPr="00173788">
        <w:rPr>
          <w:rFonts w:ascii="Arial" w:eastAsia="Arial" w:hAnsi="Arial" w:cs="Arial"/>
          <w:color w:val="000000"/>
          <w:sz w:val="22"/>
          <w:szCs w:val="22"/>
          <w:lang w:val="ru-RU"/>
        </w:rPr>
        <w:t>»</w:t>
      </w:r>
      <w:r w:rsidRPr="00173788">
        <w:rPr>
          <w:rFonts w:ascii="Arial" w:eastAsia="Arial" w:hAnsi="Arial" w:cs="Arial"/>
          <w:color w:val="000000"/>
          <w:sz w:val="22"/>
          <w:szCs w:val="22"/>
          <w:lang w:val="ru-RU"/>
        </w:rPr>
        <w:t>.</w:t>
      </w:r>
    </w:p>
    <w:p w14:paraId="0D89ECEF" w14:textId="77777777" w:rsidR="00173788" w:rsidRPr="00173788" w:rsidRDefault="00173788" w:rsidP="00173788">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highlight w:val="green"/>
          <w:lang w:val="ru-RU"/>
        </w:rPr>
      </w:pPr>
    </w:p>
    <w:p w14:paraId="56C5ED6F" w14:textId="741F6F0C"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.1.1</w:t>
      </w:r>
      <w:r w:rsidR="006F2995">
        <w:rPr>
          <w:rFonts w:ascii="Arial" w:eastAsia="Arial" w:hAnsi="Arial" w:cs="Arial"/>
          <w:color w:val="000000"/>
          <w:lang w:val="ru-RU"/>
        </w:rPr>
        <w:t>6</w:t>
      </w:r>
      <w:r w:rsidR="008E7408" w:rsidRPr="00F5603A">
        <w:rPr>
          <w:rFonts w:ascii="Arial" w:eastAsia="Arial" w:hAnsi="Arial" w:cs="Arial"/>
          <w:color w:val="000000"/>
          <w:lang w:val="ru-RU"/>
        </w:rPr>
        <w:t xml:space="preserve"> </w:t>
      </w:r>
      <w:r w:rsidR="008E7408" w:rsidRPr="00F5603A">
        <w:rPr>
          <w:rFonts w:ascii="Arial" w:eastAsia="Arial" w:hAnsi="Arial" w:cs="Arial"/>
          <w:b/>
          <w:bCs/>
          <w:color w:val="000000"/>
          <w:lang w:val="ru-RU"/>
        </w:rPr>
        <w:t xml:space="preserve">проверка квалификации, ПК </w:t>
      </w:r>
      <w:r w:rsidR="008E7408" w:rsidRPr="00F5603A">
        <w:rPr>
          <w:rFonts w:ascii="Arial" w:eastAsia="Arial" w:hAnsi="Arial" w:cs="Arial"/>
          <w:color w:val="000000"/>
          <w:lang w:val="ru-RU"/>
        </w:rPr>
        <w:t>(РТ)</w:t>
      </w:r>
      <w:r w:rsidR="008E7408" w:rsidRPr="00F5603A">
        <w:rPr>
          <w:rFonts w:ascii="Arial" w:eastAsia="Arial" w:hAnsi="Arial" w:cs="Arial"/>
          <w:b/>
          <w:bCs/>
          <w:color w:val="000000"/>
          <w:lang w:val="ru-RU"/>
        </w:rPr>
        <w:t>/внешняя оценка качества, ВОК (</w:t>
      </w:r>
      <w:r w:rsidR="008E7408" w:rsidRPr="00F5603A">
        <w:rPr>
          <w:rFonts w:ascii="Arial" w:eastAsia="Arial" w:hAnsi="Arial" w:cs="Arial"/>
          <w:color w:val="000000"/>
          <w:lang w:val="ru-RU"/>
        </w:rPr>
        <w:t>EQA)</w:t>
      </w:r>
      <w:r w:rsidR="008E7408" w:rsidRPr="00F5603A">
        <w:rPr>
          <w:rFonts w:ascii="Arial" w:eastAsia="Arial" w:hAnsi="Arial" w:cs="Arial"/>
          <w:b/>
          <w:bCs/>
          <w:color w:val="000000"/>
          <w:lang w:val="ru-RU"/>
        </w:rPr>
        <w:t>:</w:t>
      </w:r>
      <w:r w:rsidR="008E7408" w:rsidRPr="00F5603A">
        <w:rPr>
          <w:rFonts w:ascii="Arial" w:eastAsia="Arial" w:hAnsi="Arial" w:cs="Arial"/>
          <w:color w:val="000000"/>
          <w:lang w:val="ru-RU"/>
        </w:rPr>
        <w:t xml:space="preserve"> Программа, в рамках которой несколько образцов периодически направляются участникам (лабораториям) для анализа и/или идентификации. Результаты каждой лаборатории сравниваются с результатами других участников группы и/или с установленным значением, после чего отч</w:t>
      </w:r>
      <w:r w:rsidR="00E40793">
        <w:rPr>
          <w:rFonts w:ascii="Arial" w:eastAsia="Arial" w:hAnsi="Arial" w:cs="Arial"/>
          <w:color w:val="000000"/>
          <w:lang w:val="ru-RU"/>
        </w:rPr>
        <w:t>е</w:t>
      </w:r>
      <w:r w:rsidR="008E7408" w:rsidRPr="00F5603A">
        <w:rPr>
          <w:rFonts w:ascii="Arial" w:eastAsia="Arial" w:hAnsi="Arial" w:cs="Arial"/>
          <w:color w:val="000000"/>
          <w:lang w:val="ru-RU"/>
        </w:rPr>
        <w:t>т предоставляется участвующей лаборатории и другим заинтересованным сторонам.</w:t>
      </w:r>
    </w:p>
    <w:p w14:paraId="3E4A56DA" w14:textId="77777777" w:rsidR="006F2995" w:rsidRDefault="006F2995"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p>
    <w:p w14:paraId="023299E3" w14:textId="652457D4"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r w:rsidRPr="006F2995">
        <w:rPr>
          <w:rFonts w:ascii="Arial" w:eastAsia="Arial" w:hAnsi="Arial" w:cs="Arial"/>
          <w:color w:val="000000" w:themeColor="text1"/>
          <w:spacing w:val="40"/>
          <w:sz w:val="22"/>
          <w:szCs w:val="22"/>
          <w:shd w:val="clear" w:color="auto" w:fill="FFFFFF"/>
          <w:lang w:val="ru-RU"/>
        </w:rPr>
        <w:t>Примечания</w:t>
      </w:r>
    </w:p>
    <w:p w14:paraId="6A4655C8" w14:textId="77777777"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highlight w:val="white"/>
        </w:rPr>
      </w:pPr>
      <w:r w:rsidRPr="006F2995">
        <w:rPr>
          <w:rFonts w:ascii="Arial" w:eastAsia="Arial" w:hAnsi="Arial" w:cs="Arial"/>
          <w:color w:val="000000"/>
          <w:sz w:val="22"/>
          <w:szCs w:val="22"/>
          <w:highlight w:val="white"/>
          <w:lang w:val="ru-RU"/>
        </w:rPr>
        <w:t>1 Используется для обеспечения межлабораторной и межприборной сопоставимости,  по возможности, согласованной с эталонным стандартом (при его наличии), оценки  индивидуальных и коллективных характеристик лабораторных процедур, включая преаналитический, аналитический и постаналитический этапы (интерпретацию результатов), образовательной функции (выявление и устранение ошибок, повышение качества работы).</w:t>
      </w:r>
    </w:p>
    <w:p w14:paraId="2755BBF7" w14:textId="77777777"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highlight w:val="white"/>
        </w:rPr>
      </w:pPr>
      <w:r w:rsidRPr="006F2995">
        <w:rPr>
          <w:rFonts w:ascii="Arial" w:eastAsia="Arial" w:hAnsi="Arial" w:cs="Arial"/>
          <w:color w:val="000000"/>
          <w:sz w:val="22"/>
          <w:szCs w:val="22"/>
          <w:highlight w:val="white"/>
          <w:lang w:val="ru-RU"/>
        </w:rPr>
        <w:t>2 Схемы внешней оценки качества (ВОК) могут быть региональными, национальными или международными.</w:t>
      </w:r>
      <w:r w:rsidRPr="006F2995">
        <w:rPr>
          <w:rFonts w:ascii="Arial" w:eastAsia="Arial" w:hAnsi="Arial" w:cs="Arial"/>
          <w:color w:val="000000"/>
          <w:sz w:val="22"/>
          <w:szCs w:val="22"/>
          <w:lang w:val="ru-RU"/>
        </w:rPr>
        <w:t xml:space="preserve"> В некоторых случаях (особенно при регулирующем контроле) </w:t>
      </w:r>
      <w:r w:rsidRPr="006F2995">
        <w:rPr>
          <w:rFonts w:ascii="Arial" w:eastAsia="Arial" w:hAnsi="Arial" w:cs="Arial"/>
          <w:color w:val="000000"/>
          <w:sz w:val="22"/>
          <w:szCs w:val="22"/>
          <w:highlight w:val="white"/>
          <w:lang w:val="ru-RU"/>
        </w:rPr>
        <w:t xml:space="preserve">внешней оценки качества </w:t>
      </w:r>
      <w:r w:rsidRPr="006F2995">
        <w:rPr>
          <w:rFonts w:ascii="Arial" w:eastAsia="Arial" w:hAnsi="Arial" w:cs="Arial"/>
          <w:color w:val="000000"/>
          <w:sz w:val="22"/>
          <w:szCs w:val="22"/>
          <w:lang w:val="ru-RU"/>
        </w:rPr>
        <w:t>(</w:t>
      </w:r>
      <w:r w:rsidRPr="006F2995">
        <w:rPr>
          <w:rFonts w:ascii="Arial" w:eastAsia="Arial" w:hAnsi="Arial" w:cs="Arial"/>
          <w:color w:val="000000"/>
          <w:sz w:val="22"/>
          <w:szCs w:val="22"/>
          <w:highlight w:val="white"/>
          <w:lang w:val="ru-RU"/>
        </w:rPr>
        <w:t>ВОК</w:t>
      </w:r>
      <w:r w:rsidRPr="006F2995">
        <w:rPr>
          <w:rFonts w:ascii="Arial" w:eastAsia="Arial" w:hAnsi="Arial" w:cs="Arial"/>
          <w:color w:val="000000"/>
          <w:sz w:val="22"/>
          <w:szCs w:val="22"/>
          <w:lang w:val="ru-RU"/>
        </w:rPr>
        <w:t>) называют проверкой квалификации (ПК).</w:t>
      </w:r>
    </w:p>
    <w:p w14:paraId="1F18C933" w14:textId="77777777"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6F2995">
        <w:rPr>
          <w:rFonts w:ascii="Arial" w:eastAsia="Arial" w:hAnsi="Arial" w:cs="Arial"/>
          <w:color w:val="000000"/>
          <w:sz w:val="22"/>
          <w:szCs w:val="22"/>
          <w:highlight w:val="white"/>
          <w:lang w:val="ru-RU"/>
        </w:rPr>
        <w:t>3 Основные цели ПК/ВОК являются образовательными и могут быть подкреплены дополнительными элементами.</w:t>
      </w:r>
      <w:r w:rsidRPr="006F2995">
        <w:rPr>
          <w:rFonts w:ascii="Arial" w:eastAsia="Arial" w:hAnsi="Arial" w:cs="Arial"/>
          <w:color w:val="000000"/>
          <w:sz w:val="22"/>
          <w:szCs w:val="22"/>
          <w:lang w:val="ru-RU"/>
        </w:rPr>
        <w:t xml:space="preserve"> Может включать обучение, консультации и рекомендации по улучшению работы лабораторий.</w:t>
      </w:r>
    </w:p>
    <w:p w14:paraId="14EB7489"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highlight w:val="white"/>
          <w:lang w:val="ru-RU"/>
        </w:rPr>
      </w:pPr>
    </w:p>
    <w:p w14:paraId="27E2586E" w14:textId="518EA9F6"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.1.1</w:t>
      </w:r>
      <w:r w:rsidR="006F2995">
        <w:rPr>
          <w:rFonts w:ascii="Arial" w:eastAsia="Arial" w:hAnsi="Arial" w:cs="Arial"/>
          <w:color w:val="000000"/>
          <w:lang w:val="ru-RU"/>
        </w:rPr>
        <w:t>7</w:t>
      </w:r>
      <w:r w:rsidR="008E7408" w:rsidRPr="00F5603A">
        <w:rPr>
          <w:rFonts w:ascii="Arial" w:eastAsia="Arial" w:hAnsi="Arial" w:cs="Arial"/>
          <w:color w:val="000000"/>
          <w:lang w:val="ru-RU"/>
        </w:rPr>
        <w:t xml:space="preserve"> </w:t>
      </w:r>
      <w:r w:rsidR="008E7408" w:rsidRPr="00F5603A">
        <w:rPr>
          <w:rFonts w:ascii="Arial" w:eastAsia="Arial" w:hAnsi="Arial" w:cs="Arial"/>
          <w:b/>
          <w:bCs/>
          <w:color w:val="000000"/>
          <w:lang w:val="ru-RU"/>
        </w:rPr>
        <w:t>контроль качества, КК</w:t>
      </w:r>
      <w:r w:rsidR="008E7408" w:rsidRPr="00F5603A">
        <w:rPr>
          <w:rFonts w:ascii="Arial" w:eastAsia="Arial" w:hAnsi="Arial" w:cs="Arial"/>
          <w:color w:val="000000"/>
          <w:lang w:val="ru-RU"/>
        </w:rPr>
        <w:t>: Часть менеджмента качества, направленная на выполнение требований к качеству.</w:t>
      </w:r>
    </w:p>
    <w:p w14:paraId="0E3A3B4C" w14:textId="77777777" w:rsidR="006F2995" w:rsidRDefault="006F2995"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p>
    <w:p w14:paraId="52495594" w14:textId="77777777" w:rsidR="00A16462"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p>
    <w:p w14:paraId="53DA9860" w14:textId="77777777" w:rsidR="00A16462"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p>
    <w:p w14:paraId="31673154" w14:textId="7AB1B358"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r w:rsidRPr="006F2995">
        <w:rPr>
          <w:rFonts w:ascii="Arial" w:eastAsia="Arial" w:hAnsi="Arial" w:cs="Arial"/>
          <w:color w:val="000000" w:themeColor="text1"/>
          <w:spacing w:val="40"/>
          <w:sz w:val="22"/>
          <w:szCs w:val="22"/>
          <w:shd w:val="clear" w:color="auto" w:fill="FFFFFF"/>
          <w:lang w:val="ru-RU"/>
        </w:rPr>
        <w:lastRenderedPageBreak/>
        <w:t>Примечания</w:t>
      </w:r>
    </w:p>
    <w:p w14:paraId="5EDC3449" w14:textId="77777777"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6F2995">
        <w:rPr>
          <w:rFonts w:ascii="Arial" w:eastAsia="Arial" w:hAnsi="Arial" w:cs="Arial"/>
          <w:color w:val="000000"/>
          <w:sz w:val="22"/>
          <w:szCs w:val="22"/>
          <w:lang w:val="ru-RU"/>
        </w:rPr>
        <w:t>1 В здравоохранении при проведении испытаний КК включает процедуры, основанные на измерении стабильного материала, аналогичного образцам пациентов, для мониторинга эффективности измерительного процесса и выявления отклонений от установленной базовой аналитической эффективности.</w:t>
      </w:r>
    </w:p>
    <w:p w14:paraId="40CECD61" w14:textId="77777777"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6F2995">
        <w:rPr>
          <w:rFonts w:ascii="Arial" w:eastAsia="Arial" w:hAnsi="Arial" w:cs="Arial"/>
          <w:color w:val="000000"/>
          <w:sz w:val="22"/>
          <w:szCs w:val="22"/>
          <w:lang w:val="ru-RU"/>
        </w:rPr>
        <w:t>2 КК предусматривает: тестирование контрольных материалов, регистрацию и анализ результатов (включая графическое представление), выявление источников ошибок, оценку и документирование корректирующих действий, предпринятых по результатам анализа.</w:t>
      </w:r>
    </w:p>
    <w:p w14:paraId="58A9DB8D"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rPr>
      </w:pPr>
    </w:p>
    <w:p w14:paraId="07589DD9" w14:textId="237D37BC"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.1.1</w:t>
      </w:r>
      <w:r w:rsidR="006F2995">
        <w:rPr>
          <w:rFonts w:ascii="Arial" w:eastAsia="Arial" w:hAnsi="Arial" w:cs="Arial"/>
          <w:color w:val="000000"/>
          <w:lang w:val="ru-RU"/>
        </w:rPr>
        <w:t>8</w:t>
      </w:r>
      <w:r w:rsidR="008E7408" w:rsidRPr="00F5603A">
        <w:rPr>
          <w:rFonts w:ascii="Arial" w:eastAsia="Arial" w:hAnsi="Arial" w:cs="Arial"/>
          <w:color w:val="000000"/>
          <w:lang w:val="ru-RU"/>
        </w:rPr>
        <w:t xml:space="preserve"> </w:t>
      </w:r>
      <w:r w:rsidR="008E7408" w:rsidRPr="00F5603A">
        <w:rPr>
          <w:rFonts w:ascii="Arial" w:eastAsia="Arial" w:hAnsi="Arial" w:cs="Arial"/>
          <w:b/>
          <w:bCs/>
          <w:color w:val="000000"/>
          <w:lang w:val="ru-RU"/>
        </w:rPr>
        <w:t>событие контроля качества:</w:t>
      </w:r>
      <w:r w:rsidR="008E7408" w:rsidRPr="00F5603A">
        <w:rPr>
          <w:rFonts w:ascii="Arial" w:eastAsia="Arial" w:hAnsi="Arial" w:cs="Arial"/>
          <w:color w:val="000000"/>
          <w:lang w:val="ru-RU"/>
        </w:rPr>
        <w:t xml:space="preserve"> Проведение одного или нескольких измерений в рамках контроля качества и оценка соответствия установленным правилам КК на основе полученных результатов.</w:t>
      </w:r>
    </w:p>
    <w:p w14:paraId="38BAB310" w14:textId="77777777" w:rsidR="006F2995" w:rsidRDefault="006F2995"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p>
    <w:p w14:paraId="6DAC3757" w14:textId="6461D5A2" w:rsidR="009601AD"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6F2995">
        <w:rPr>
          <w:rFonts w:ascii="Arial" w:eastAsia="Arial" w:hAnsi="Arial" w:cs="Arial"/>
          <w:color w:val="000000" w:themeColor="text1"/>
          <w:spacing w:val="40"/>
          <w:sz w:val="22"/>
          <w:szCs w:val="22"/>
          <w:shd w:val="clear" w:color="auto" w:fill="FFFFFF"/>
          <w:lang w:val="ru-RU"/>
        </w:rPr>
        <w:t>Примечание</w:t>
      </w:r>
      <w:r w:rsidRPr="006F2995">
        <w:rPr>
          <w:rFonts w:ascii="Arial" w:eastAsia="Arial" w:hAnsi="Arial" w:cs="Arial"/>
          <w:color w:val="000000"/>
          <w:sz w:val="22"/>
          <w:szCs w:val="22"/>
          <w:lang w:val="ru-RU"/>
        </w:rPr>
        <w:t xml:space="preserve"> – </w:t>
      </w:r>
      <w:r w:rsidR="006F2995">
        <w:rPr>
          <w:rFonts w:ascii="Arial" w:eastAsia="Arial" w:hAnsi="Arial" w:cs="Arial"/>
          <w:color w:val="000000"/>
          <w:sz w:val="22"/>
          <w:szCs w:val="22"/>
          <w:lang w:val="ru-RU"/>
        </w:rPr>
        <w:t>М</w:t>
      </w:r>
      <w:r w:rsidRPr="006F2995">
        <w:rPr>
          <w:rFonts w:ascii="Arial" w:eastAsia="Arial" w:hAnsi="Arial" w:cs="Arial"/>
          <w:color w:val="000000"/>
          <w:sz w:val="22"/>
          <w:szCs w:val="22"/>
          <w:lang w:val="ru-RU"/>
        </w:rPr>
        <w:t>ожет также называться оценкой контроля качества.</w:t>
      </w:r>
    </w:p>
    <w:p w14:paraId="1F0C9A42" w14:textId="77777777" w:rsidR="006F2995" w:rsidRPr="006F2995" w:rsidRDefault="006F2995"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sz w:val="22"/>
          <w:szCs w:val="22"/>
        </w:rPr>
      </w:pPr>
    </w:p>
    <w:p w14:paraId="18A72385" w14:textId="665E3DAE"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lang w:val="ru-RU"/>
        </w:rPr>
      </w:pPr>
      <w:r>
        <w:rPr>
          <w:rFonts w:ascii="Arial" w:eastAsia="Arial" w:hAnsi="Arial" w:cs="Arial"/>
          <w:color w:val="000000"/>
          <w:lang w:val="ru-RU"/>
        </w:rPr>
        <w:t>2</w:t>
      </w:r>
      <w:r w:rsidR="008E7408" w:rsidRPr="00F5603A">
        <w:rPr>
          <w:rFonts w:ascii="Arial" w:eastAsia="Arial" w:hAnsi="Arial" w:cs="Arial"/>
          <w:color w:val="000000"/>
          <w:lang w:val="ru-RU"/>
        </w:rPr>
        <w:t>.1.1</w:t>
      </w:r>
      <w:r w:rsidR="006F2995">
        <w:rPr>
          <w:rFonts w:ascii="Arial" w:eastAsia="Arial" w:hAnsi="Arial" w:cs="Arial"/>
          <w:color w:val="000000"/>
          <w:lang w:val="ru-RU"/>
        </w:rPr>
        <w:t>9</w:t>
      </w:r>
      <w:r w:rsidR="008E7408" w:rsidRPr="00F5603A">
        <w:rPr>
          <w:rFonts w:ascii="Arial" w:eastAsia="Arial" w:hAnsi="Arial" w:cs="Arial"/>
          <w:color w:val="000000"/>
          <w:lang w:val="ru-RU"/>
        </w:rPr>
        <w:t xml:space="preserve"> </w:t>
      </w:r>
      <w:r w:rsidR="008E7408" w:rsidRPr="00F5603A">
        <w:rPr>
          <w:rFonts w:ascii="Arial" w:eastAsia="Arial" w:hAnsi="Arial" w:cs="Arial"/>
          <w:b/>
          <w:bCs/>
          <w:color w:val="000000"/>
          <w:lang w:val="ru-RU"/>
        </w:rPr>
        <w:t>план контроля качества:</w:t>
      </w:r>
      <w:r w:rsidR="008E7408" w:rsidRPr="00F5603A">
        <w:rPr>
          <w:rFonts w:ascii="Arial" w:eastAsia="Arial" w:hAnsi="Arial" w:cs="Arial"/>
          <w:color w:val="000000"/>
          <w:lang w:val="ru-RU"/>
        </w:rPr>
        <w:t xml:space="preserve"> </w:t>
      </w:r>
      <w:r w:rsidR="008E7408" w:rsidRPr="00F5603A">
        <w:rPr>
          <w:rFonts w:ascii="Arial" w:eastAsia="Arial" w:hAnsi="Arial" w:cs="Arial"/>
          <w:color w:val="000000" w:themeColor="text1"/>
          <w:lang w:val="ru-RU"/>
        </w:rPr>
        <w:t>Документ, устанавливающий конкретные методы, процедуры, ресурсы и последовательность действий, направленных на обеспечение соответствия измерительной системы или методики измерений установленным требованиям для е</w:t>
      </w:r>
      <w:r w:rsidR="00E40793">
        <w:rPr>
          <w:rFonts w:ascii="Arial" w:eastAsia="Arial" w:hAnsi="Arial" w:cs="Arial"/>
          <w:color w:val="000000" w:themeColor="text1"/>
          <w:lang w:val="ru-RU"/>
        </w:rPr>
        <w:t>е</w:t>
      </w:r>
      <w:r w:rsidR="008E7408" w:rsidRPr="00F5603A">
        <w:rPr>
          <w:rFonts w:ascii="Arial" w:eastAsia="Arial" w:hAnsi="Arial" w:cs="Arial"/>
          <w:color w:val="000000" w:themeColor="text1"/>
          <w:lang w:val="ru-RU"/>
        </w:rPr>
        <w:t xml:space="preserve"> целевого использования.</w:t>
      </w:r>
    </w:p>
    <w:p w14:paraId="5F0A6F0C" w14:textId="386A1FBC"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rPr>
      </w:pPr>
      <w:r>
        <w:rPr>
          <w:rFonts w:ascii="Arial" w:eastAsia="Arial" w:hAnsi="Arial" w:cs="Arial"/>
          <w:color w:val="000000"/>
          <w:lang w:val="ru-RU"/>
        </w:rPr>
        <w:t>2</w:t>
      </w:r>
      <w:r w:rsidR="008E7408" w:rsidRPr="00F5603A">
        <w:rPr>
          <w:rFonts w:ascii="Arial" w:eastAsia="Arial" w:hAnsi="Arial" w:cs="Arial"/>
          <w:color w:val="000000"/>
          <w:lang w:val="ru-RU"/>
        </w:rPr>
        <w:t>.1.</w:t>
      </w:r>
      <w:r w:rsidR="006F2995">
        <w:rPr>
          <w:rFonts w:ascii="Arial" w:eastAsia="Arial" w:hAnsi="Arial" w:cs="Arial"/>
          <w:color w:val="000000"/>
          <w:lang w:val="ru-RU"/>
        </w:rPr>
        <w:t>20</w:t>
      </w:r>
      <w:r w:rsidR="008E7408" w:rsidRPr="00F5603A">
        <w:rPr>
          <w:rFonts w:ascii="Arial" w:eastAsia="Arial" w:hAnsi="Arial" w:cs="Arial"/>
          <w:color w:val="000000"/>
          <w:lang w:val="ru-RU"/>
        </w:rPr>
        <w:t xml:space="preserve"> </w:t>
      </w:r>
      <w:r w:rsidR="008E7408" w:rsidRPr="00F5603A">
        <w:rPr>
          <w:rFonts w:ascii="Arial" w:eastAsia="Arial" w:hAnsi="Arial" w:cs="Arial"/>
          <w:b/>
          <w:bCs/>
          <w:color w:val="000000"/>
          <w:lang w:val="ru-RU"/>
        </w:rPr>
        <w:t>результат контроля качества:</w:t>
      </w:r>
      <w:r w:rsidR="008E7408" w:rsidRPr="00F5603A">
        <w:rPr>
          <w:rFonts w:ascii="Arial" w:eastAsia="Arial" w:hAnsi="Arial" w:cs="Arial"/>
          <w:color w:val="000000"/>
          <w:lang w:val="ru-RU"/>
        </w:rPr>
        <w:t xml:space="preserve"> Значение, полученное при измерении контрольного материала в рамках процедуры контроля качества.</w:t>
      </w:r>
    </w:p>
    <w:p w14:paraId="2E530603" w14:textId="5637C832"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color w:val="000000" w:themeColor="text1"/>
        </w:rPr>
      </w:pPr>
      <w:r>
        <w:rPr>
          <w:rFonts w:ascii="Arial" w:eastAsia="Arial" w:hAnsi="Arial" w:cs="Arial"/>
          <w:color w:val="000000"/>
          <w:lang w:val="ru-RU"/>
        </w:rPr>
        <w:t>2</w:t>
      </w:r>
      <w:r w:rsidR="008E7408" w:rsidRPr="00F5603A">
        <w:rPr>
          <w:rFonts w:ascii="Arial" w:eastAsia="Arial" w:hAnsi="Arial" w:cs="Arial"/>
          <w:color w:val="000000"/>
          <w:lang w:val="ru-RU"/>
        </w:rPr>
        <w:t>.1.2</w:t>
      </w:r>
      <w:r w:rsidR="006F2995">
        <w:rPr>
          <w:rFonts w:ascii="Arial" w:eastAsia="Arial" w:hAnsi="Arial" w:cs="Arial"/>
          <w:color w:val="000000"/>
          <w:lang w:val="ru-RU"/>
        </w:rPr>
        <w:t>1</w:t>
      </w:r>
      <w:r w:rsidR="008E7408" w:rsidRPr="00F5603A">
        <w:rPr>
          <w:rFonts w:ascii="Arial" w:eastAsia="Arial" w:hAnsi="Arial" w:cs="Arial"/>
          <w:color w:val="000000"/>
          <w:lang w:val="ru-RU"/>
        </w:rPr>
        <w:t xml:space="preserve"> </w:t>
      </w:r>
      <w:r w:rsidR="008E7408" w:rsidRPr="00F5603A">
        <w:rPr>
          <w:rFonts w:ascii="Arial" w:eastAsia="Arial" w:hAnsi="Arial" w:cs="Arial"/>
          <w:b/>
          <w:bCs/>
          <w:color w:val="000000"/>
          <w:lang w:val="ru-RU"/>
        </w:rPr>
        <w:t>правило контроля качества:</w:t>
      </w:r>
      <w:r w:rsidR="008E7408" w:rsidRPr="00F5603A">
        <w:rPr>
          <w:rFonts w:ascii="Arial" w:eastAsia="Arial" w:hAnsi="Arial" w:cs="Arial"/>
          <w:color w:val="000000"/>
          <w:lang w:val="ru-RU"/>
        </w:rPr>
        <w:t xml:space="preserve"> </w:t>
      </w:r>
      <w:r w:rsidR="008E7408" w:rsidRPr="00F5603A">
        <w:rPr>
          <w:rFonts w:ascii="Arial" w:eastAsia="Arial" w:hAnsi="Arial" w:cs="Arial"/>
          <w:color w:val="000000" w:themeColor="text1"/>
          <w:lang w:val="ru-RU"/>
        </w:rPr>
        <w:t>Критерий принятия решения, используемый для оценки того, функционирует ли измерительная система в стабильном (контролируемом) состоянии на основе результатов контроля качества.</w:t>
      </w:r>
    </w:p>
    <w:p w14:paraId="421A7516" w14:textId="0F22F5F8"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.1.2</w:t>
      </w:r>
      <w:r w:rsidR="006F2995">
        <w:rPr>
          <w:rFonts w:ascii="Arial" w:eastAsia="Arial" w:hAnsi="Arial" w:cs="Arial"/>
          <w:color w:val="000000"/>
          <w:lang w:val="ru-RU"/>
        </w:rPr>
        <w:t>2</w:t>
      </w:r>
      <w:r w:rsidR="008E7408" w:rsidRPr="00F5603A">
        <w:rPr>
          <w:rFonts w:ascii="Arial" w:eastAsia="Arial" w:hAnsi="Arial" w:cs="Arial"/>
          <w:color w:val="000000"/>
          <w:lang w:val="ru-RU"/>
        </w:rPr>
        <w:t xml:space="preserve"> </w:t>
      </w:r>
      <w:r w:rsidR="008E7408" w:rsidRPr="00F5603A">
        <w:rPr>
          <w:rFonts w:ascii="Arial" w:eastAsia="Arial" w:hAnsi="Arial" w:cs="Arial"/>
          <w:b/>
          <w:bCs/>
          <w:color w:val="000000"/>
          <w:lang w:val="ru-RU"/>
        </w:rPr>
        <w:t>оценка правила контроля качества</w:t>
      </w:r>
      <w:r w:rsidR="008E7408" w:rsidRPr="00F5603A">
        <w:rPr>
          <w:rFonts w:ascii="Arial" w:eastAsia="Arial" w:hAnsi="Arial" w:cs="Arial"/>
          <w:color w:val="000000"/>
          <w:lang w:val="ru-RU"/>
        </w:rPr>
        <w:t>: Процесс анализа результатов контроля качества пут</w:t>
      </w:r>
      <w:r w:rsidR="00E40793">
        <w:rPr>
          <w:rFonts w:ascii="Arial" w:eastAsia="Arial" w:hAnsi="Arial" w:cs="Arial"/>
          <w:color w:val="000000"/>
          <w:lang w:val="ru-RU"/>
        </w:rPr>
        <w:t>е</w:t>
      </w:r>
      <w:r w:rsidR="008E7408" w:rsidRPr="00F5603A">
        <w:rPr>
          <w:rFonts w:ascii="Arial" w:eastAsia="Arial" w:hAnsi="Arial" w:cs="Arial"/>
          <w:color w:val="000000"/>
          <w:lang w:val="ru-RU"/>
        </w:rPr>
        <w:t>м применения заданного правила контроля качества для определения соответствия работы измерительной системы установленным требованиям.</w:t>
      </w:r>
    </w:p>
    <w:p w14:paraId="0C0A9839" w14:textId="60EE06DD"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.1.2</w:t>
      </w:r>
      <w:r w:rsidR="006F2995">
        <w:rPr>
          <w:rFonts w:ascii="Arial" w:eastAsia="Arial" w:hAnsi="Arial" w:cs="Arial"/>
          <w:color w:val="000000"/>
          <w:lang w:val="ru-RU"/>
        </w:rPr>
        <w:t>3</w:t>
      </w:r>
      <w:r w:rsidR="008E7408" w:rsidRPr="00F5603A">
        <w:rPr>
          <w:rFonts w:ascii="Arial" w:eastAsia="Arial" w:hAnsi="Arial" w:cs="Arial"/>
          <w:color w:val="000000"/>
          <w:lang w:val="ru-RU"/>
        </w:rPr>
        <w:t xml:space="preserve"> </w:t>
      </w:r>
      <w:r w:rsidR="008E7408" w:rsidRPr="00F5603A">
        <w:rPr>
          <w:rFonts w:ascii="Arial" w:eastAsia="Arial" w:hAnsi="Arial" w:cs="Arial"/>
          <w:b/>
          <w:bCs/>
          <w:color w:val="000000"/>
          <w:lang w:val="ru-RU"/>
        </w:rPr>
        <w:t>стратегия контроля качества:</w:t>
      </w:r>
      <w:r w:rsidR="008E7408" w:rsidRPr="00F5603A">
        <w:rPr>
          <w:rFonts w:ascii="Arial" w:eastAsia="Arial" w:hAnsi="Arial" w:cs="Arial"/>
          <w:color w:val="000000"/>
          <w:lang w:val="ru-RU"/>
        </w:rPr>
        <w:t xml:space="preserve"> Совокупность параметров, определяющих проведение контроля качества, включая: </w:t>
      </w:r>
    </w:p>
    <w:p w14:paraId="0D7E8446" w14:textId="1B7F9547"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sidRPr="00F5603A">
        <w:rPr>
          <w:rFonts w:ascii="Arial" w:eastAsia="Arial" w:hAnsi="Arial" w:cs="Arial"/>
          <w:color w:val="000000"/>
          <w:lang w:val="ru-RU"/>
        </w:rPr>
        <w:t>-</w:t>
      </w:r>
      <w:r w:rsidR="006F2995">
        <w:rPr>
          <w:rFonts w:ascii="Arial" w:eastAsia="Arial" w:hAnsi="Arial" w:cs="Arial"/>
          <w:color w:val="000000"/>
          <w:lang w:val="ru-RU"/>
        </w:rPr>
        <w:t xml:space="preserve"> </w:t>
      </w:r>
      <w:r w:rsidRPr="00F5603A">
        <w:rPr>
          <w:rFonts w:ascii="Arial" w:eastAsia="Arial" w:hAnsi="Arial" w:cs="Arial"/>
          <w:color w:val="000000"/>
          <w:lang w:val="ru-RU"/>
        </w:rPr>
        <w:t>количество и тип контрольных материалов;</w:t>
      </w:r>
    </w:p>
    <w:p w14:paraId="49A5226F" w14:textId="77777777"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sidRPr="00F5603A">
        <w:rPr>
          <w:rFonts w:ascii="Arial" w:eastAsia="Arial" w:hAnsi="Arial" w:cs="Arial"/>
          <w:color w:val="000000"/>
          <w:lang w:val="ru-RU"/>
        </w:rPr>
        <w:t>- частоту проведения измерений контроля качества;</w:t>
      </w:r>
    </w:p>
    <w:p w14:paraId="5F26CE38" w14:textId="77777777"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sidRPr="00F5603A">
        <w:rPr>
          <w:rFonts w:ascii="Arial" w:eastAsia="Arial" w:hAnsi="Arial" w:cs="Arial"/>
          <w:color w:val="000000"/>
          <w:lang w:val="ru-RU"/>
        </w:rPr>
        <w:t>- количество результатов контроля качества за одно событие контроля;</w:t>
      </w:r>
    </w:p>
    <w:p w14:paraId="6EC228A3" w14:textId="77777777"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sidRPr="00F5603A">
        <w:rPr>
          <w:rFonts w:ascii="Arial" w:eastAsia="Arial" w:hAnsi="Arial" w:cs="Arial"/>
          <w:color w:val="000000"/>
          <w:lang w:val="ru-RU"/>
        </w:rPr>
        <w:t>- применяемые правила контроля качества для принятия решений.</w:t>
      </w:r>
    </w:p>
    <w:p w14:paraId="299DDD71"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p>
    <w:p w14:paraId="28450501" w14:textId="50B8B1D6"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6F2995">
        <w:rPr>
          <w:rFonts w:ascii="Arial" w:eastAsia="Arial" w:hAnsi="Arial" w:cs="Arial"/>
          <w:color w:val="000000" w:themeColor="text1"/>
          <w:spacing w:val="40"/>
          <w:sz w:val="22"/>
          <w:szCs w:val="22"/>
          <w:shd w:val="clear" w:color="auto" w:fill="FFFFFF"/>
          <w:lang w:val="ru-RU"/>
        </w:rPr>
        <w:lastRenderedPageBreak/>
        <w:t>Примечание</w:t>
      </w:r>
      <w:r w:rsidRPr="006F2995">
        <w:rPr>
          <w:rFonts w:ascii="Arial" w:eastAsia="Arial" w:hAnsi="Arial" w:cs="Arial"/>
          <w:color w:val="000000"/>
          <w:sz w:val="22"/>
          <w:szCs w:val="22"/>
          <w:lang w:val="ru-RU"/>
        </w:rPr>
        <w:t xml:space="preserve"> – Может также называться «процедура контроля качества</w:t>
      </w:r>
      <w:r w:rsidR="006F2995">
        <w:rPr>
          <w:rFonts w:ascii="Arial" w:eastAsia="Arial" w:hAnsi="Arial" w:cs="Arial"/>
          <w:color w:val="000000"/>
          <w:sz w:val="22"/>
          <w:szCs w:val="22"/>
          <w:lang w:val="ru-RU"/>
        </w:rPr>
        <w:t>»</w:t>
      </w:r>
      <w:r w:rsidRPr="006F2995">
        <w:rPr>
          <w:rFonts w:ascii="Arial" w:eastAsia="Arial" w:hAnsi="Arial" w:cs="Arial"/>
          <w:color w:val="000000"/>
          <w:sz w:val="22"/>
          <w:szCs w:val="22"/>
          <w:lang w:val="ru-RU"/>
        </w:rPr>
        <w:t>.</w:t>
      </w:r>
    </w:p>
    <w:p w14:paraId="7ADDBFBE"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p>
    <w:p w14:paraId="2811C7B2" w14:textId="1DD6E070"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.1.2</w:t>
      </w:r>
      <w:r w:rsidR="006F2995">
        <w:rPr>
          <w:rFonts w:ascii="Arial" w:eastAsia="Arial" w:hAnsi="Arial" w:cs="Arial"/>
          <w:color w:val="000000"/>
          <w:lang w:val="ru-RU"/>
        </w:rPr>
        <w:t>4</w:t>
      </w:r>
      <w:r w:rsidR="008E7408" w:rsidRPr="00F5603A">
        <w:rPr>
          <w:rFonts w:ascii="Arial" w:eastAsia="Arial" w:hAnsi="Arial" w:cs="Arial"/>
          <w:color w:val="000000"/>
          <w:lang w:val="ru-RU"/>
        </w:rPr>
        <w:t xml:space="preserve"> </w:t>
      </w:r>
      <w:r w:rsidR="008E7408" w:rsidRPr="00F5603A">
        <w:rPr>
          <w:rFonts w:ascii="Arial" w:eastAsia="Arial" w:hAnsi="Arial" w:cs="Arial"/>
          <w:b/>
          <w:bCs/>
          <w:color w:val="000000"/>
          <w:lang w:val="ru-RU"/>
        </w:rPr>
        <w:t>требование к качеству:</w:t>
      </w:r>
      <w:r w:rsidR="008E7408" w:rsidRPr="00F5603A">
        <w:rPr>
          <w:rFonts w:ascii="Arial" w:eastAsia="Arial" w:hAnsi="Arial" w:cs="Arial"/>
          <w:color w:val="000000"/>
          <w:lang w:val="ru-RU"/>
        </w:rPr>
        <w:t xml:space="preserve"> Спецификация характеристик, необходимых для соответствия товара или услуги своему назначению.</w:t>
      </w:r>
    </w:p>
    <w:p w14:paraId="4D26D240"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p>
    <w:p w14:paraId="655CD23D" w14:textId="77777777"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6F2995">
        <w:rPr>
          <w:rFonts w:ascii="Arial" w:eastAsia="Arial" w:hAnsi="Arial" w:cs="Arial"/>
          <w:color w:val="000000" w:themeColor="text1"/>
          <w:spacing w:val="40"/>
          <w:sz w:val="22"/>
          <w:szCs w:val="22"/>
          <w:shd w:val="clear" w:color="auto" w:fill="FFFFFF"/>
          <w:lang w:val="ru-RU"/>
        </w:rPr>
        <w:t>Примечани</w:t>
      </w:r>
      <w:r w:rsidRPr="006F2995">
        <w:rPr>
          <w:rFonts w:ascii="Arial" w:eastAsia="Arial" w:hAnsi="Arial" w:cs="Arial"/>
          <w:color w:val="000000"/>
          <w:sz w:val="22"/>
          <w:szCs w:val="22"/>
          <w:lang w:val="ru-RU"/>
        </w:rPr>
        <w:t xml:space="preserve">е – Для лабораторной процедуры измерения требование к качеству обычно выражается в виде допустимой суммарной ошибки (TEa). Если ошибка измерения результата у пациента превышает допустимой суммарной ошибки (TEa), результат считается не соответствующим требованию к качеству. </w:t>
      </w:r>
    </w:p>
    <w:p w14:paraId="34FA6B11"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p>
    <w:p w14:paraId="05EA3D27" w14:textId="06134B43"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.1.2</w:t>
      </w:r>
      <w:r w:rsidR="006F2995">
        <w:rPr>
          <w:rFonts w:ascii="Arial" w:eastAsia="Arial" w:hAnsi="Arial" w:cs="Arial"/>
          <w:color w:val="000000"/>
          <w:lang w:val="ru-RU"/>
        </w:rPr>
        <w:t>5</w:t>
      </w:r>
      <w:r w:rsidR="008E7408" w:rsidRPr="00F5603A">
        <w:rPr>
          <w:rFonts w:ascii="Arial" w:eastAsia="Arial" w:hAnsi="Arial" w:cs="Arial"/>
          <w:color w:val="000000"/>
          <w:lang w:val="ru-RU"/>
        </w:rPr>
        <w:t xml:space="preserve"> </w:t>
      </w:r>
      <w:r w:rsidR="008E7408" w:rsidRPr="00F5603A">
        <w:rPr>
          <w:rFonts w:ascii="Arial" w:eastAsia="Arial" w:hAnsi="Arial" w:cs="Arial"/>
          <w:b/>
          <w:bCs/>
          <w:color w:val="000000"/>
          <w:lang w:val="ru-RU"/>
        </w:rPr>
        <w:t>значение эталонной величины/справочное значение:</w:t>
      </w:r>
      <w:r w:rsidR="008E7408" w:rsidRPr="00F5603A">
        <w:rPr>
          <w:rFonts w:ascii="Arial" w:eastAsia="Arial" w:hAnsi="Arial" w:cs="Arial"/>
          <w:color w:val="000000"/>
          <w:lang w:val="ru-RU"/>
        </w:rPr>
        <w:t xml:space="preserve"> Значение величины, используемое в качестве основы для сравнения с другими значениями величин того же рода.</w:t>
      </w:r>
    </w:p>
    <w:p w14:paraId="0F4B3169" w14:textId="77777777" w:rsidR="006F2995" w:rsidRDefault="006F2995"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p>
    <w:p w14:paraId="0638A9B5" w14:textId="52332625"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r w:rsidRPr="006F2995">
        <w:rPr>
          <w:rFonts w:ascii="Arial" w:eastAsia="Arial" w:hAnsi="Arial" w:cs="Arial"/>
          <w:color w:val="000000" w:themeColor="text1"/>
          <w:spacing w:val="40"/>
          <w:sz w:val="22"/>
          <w:szCs w:val="22"/>
          <w:shd w:val="clear" w:color="auto" w:fill="FFFFFF"/>
          <w:lang w:val="ru-RU"/>
        </w:rPr>
        <w:t>Примечания</w:t>
      </w:r>
    </w:p>
    <w:p w14:paraId="46D3427F" w14:textId="77777777"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sz w:val="22"/>
          <w:szCs w:val="22"/>
          <w:highlight w:val="white"/>
        </w:rPr>
      </w:pPr>
      <w:r w:rsidRPr="006F2995">
        <w:rPr>
          <w:rFonts w:ascii="Arial" w:eastAsia="Arial" w:hAnsi="Arial" w:cs="Arial"/>
          <w:color w:val="000000"/>
          <w:sz w:val="22"/>
          <w:szCs w:val="22"/>
          <w:highlight w:val="white"/>
          <w:lang w:val="ru-RU"/>
        </w:rPr>
        <w:t>1 Значение эталонной величины может быть:</w:t>
      </w:r>
      <w:r w:rsidRPr="006F2995">
        <w:rPr>
          <w:rFonts w:ascii="Arial" w:eastAsia="Arial" w:hAnsi="Arial" w:cs="Arial"/>
          <w:color w:val="000000"/>
          <w:sz w:val="22"/>
          <w:szCs w:val="22"/>
          <w:lang w:val="ru-RU"/>
        </w:rPr>
        <w:t xml:space="preserve"> </w:t>
      </w:r>
      <w:r w:rsidRPr="006F2995">
        <w:rPr>
          <w:rFonts w:ascii="Arial" w:eastAsia="Arial" w:hAnsi="Arial" w:cs="Arial"/>
          <w:color w:val="000000"/>
          <w:sz w:val="22"/>
          <w:szCs w:val="22"/>
          <w:highlight w:val="white"/>
          <w:lang w:val="ru-RU"/>
        </w:rPr>
        <w:t>истинным значением измеряемой величины (в этом случае оно неизвестно) или условным значением (в этом случае оно известно).</w:t>
      </w:r>
    </w:p>
    <w:p w14:paraId="31AACF64" w14:textId="77777777"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6F2995">
        <w:rPr>
          <w:rFonts w:ascii="Arial" w:eastAsia="Arial" w:hAnsi="Arial" w:cs="Arial"/>
          <w:color w:val="000000"/>
          <w:sz w:val="22"/>
          <w:szCs w:val="22"/>
          <w:lang w:val="ru-RU"/>
        </w:rPr>
        <w:t>2 Значение эталонной величины с соответствующей неопределенностью измерения обычно устанавливается на основе:</w:t>
      </w:r>
    </w:p>
    <w:p w14:paraId="00E2ED39" w14:textId="77777777"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6F2995">
        <w:rPr>
          <w:rFonts w:ascii="Arial" w:eastAsia="Arial" w:hAnsi="Arial" w:cs="Arial"/>
          <w:color w:val="000000"/>
          <w:sz w:val="22"/>
          <w:szCs w:val="22"/>
          <w:lang w:val="ru-RU"/>
        </w:rPr>
        <w:t xml:space="preserve"> а) материала (например, сертифицированного эталонного материала);</w:t>
      </w:r>
    </w:p>
    <w:p w14:paraId="1CB35889" w14:textId="77777777"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6F2995">
        <w:rPr>
          <w:rFonts w:ascii="Arial" w:eastAsia="Arial" w:hAnsi="Arial" w:cs="Arial"/>
          <w:color w:val="000000"/>
          <w:sz w:val="22"/>
          <w:szCs w:val="22"/>
          <w:lang w:val="ru-RU"/>
        </w:rPr>
        <w:t xml:space="preserve"> б) прибора (например, стабилизированного лазера);</w:t>
      </w:r>
    </w:p>
    <w:p w14:paraId="2758356C" w14:textId="77777777"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6F2995">
        <w:rPr>
          <w:rFonts w:ascii="Arial" w:eastAsia="Arial" w:hAnsi="Arial" w:cs="Arial"/>
          <w:color w:val="000000"/>
          <w:sz w:val="22"/>
          <w:szCs w:val="22"/>
          <w:lang w:val="ru-RU"/>
        </w:rPr>
        <w:t xml:space="preserve">в) эталонной процедуры измерения; </w:t>
      </w:r>
    </w:p>
    <w:p w14:paraId="7E06314E" w14:textId="77777777"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6F2995">
        <w:rPr>
          <w:rFonts w:ascii="Arial" w:eastAsia="Arial" w:hAnsi="Arial" w:cs="Arial"/>
          <w:color w:val="000000"/>
          <w:sz w:val="22"/>
          <w:szCs w:val="22"/>
          <w:lang w:val="ru-RU"/>
        </w:rPr>
        <w:t xml:space="preserve">г) сравнение эталонов. </w:t>
      </w:r>
    </w:p>
    <w:p w14:paraId="4E9E8751" w14:textId="77777777"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sz w:val="22"/>
          <w:szCs w:val="22"/>
        </w:rPr>
      </w:pPr>
      <w:r w:rsidRPr="006F2995">
        <w:rPr>
          <w:rFonts w:ascii="Arial" w:eastAsia="Arial" w:hAnsi="Arial" w:cs="Arial"/>
          <w:color w:val="000000"/>
          <w:sz w:val="22"/>
          <w:szCs w:val="22"/>
          <w:lang w:val="ru-RU"/>
        </w:rPr>
        <w:t>3 Принятое эталонное значение – это значение, служащее согласованным эталоном для сравнения, которое может быть:</w:t>
      </w:r>
    </w:p>
    <w:p w14:paraId="32BA07F7" w14:textId="77777777"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sz w:val="22"/>
          <w:szCs w:val="22"/>
        </w:rPr>
      </w:pPr>
      <w:r w:rsidRPr="006F2995">
        <w:rPr>
          <w:rFonts w:ascii="Arial" w:eastAsia="Arial" w:hAnsi="Arial" w:cs="Arial"/>
          <w:color w:val="000000"/>
          <w:sz w:val="22"/>
          <w:szCs w:val="22"/>
          <w:lang w:val="ru-RU"/>
        </w:rPr>
        <w:t>- теоретическим или установленным на основе научных принципов;</w:t>
      </w:r>
    </w:p>
    <w:p w14:paraId="25D06AE5" w14:textId="77777777"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sz w:val="22"/>
          <w:szCs w:val="22"/>
        </w:rPr>
      </w:pPr>
      <w:r w:rsidRPr="006F2995">
        <w:rPr>
          <w:rFonts w:ascii="Arial" w:eastAsia="Arial" w:hAnsi="Arial" w:cs="Arial"/>
          <w:color w:val="000000"/>
          <w:sz w:val="22"/>
          <w:szCs w:val="22"/>
          <w:lang w:val="ru-RU"/>
        </w:rPr>
        <w:t>- установленным или сертифицированным в результате экспериментальных работ национальной или международной организации;</w:t>
      </w:r>
    </w:p>
    <w:p w14:paraId="47A196B4" w14:textId="77777777" w:rsidR="009601AD" w:rsidRPr="006F2995"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6F2995">
        <w:rPr>
          <w:rFonts w:ascii="Arial" w:eastAsia="Arial" w:hAnsi="Arial" w:cs="Arial"/>
          <w:color w:val="000000"/>
          <w:sz w:val="22"/>
          <w:szCs w:val="22"/>
          <w:lang w:val="ru-RU"/>
        </w:rPr>
        <w:t>- консенсусным или сертифицированным значением, полученным в ходе совместных исследований под эгидой научной или инженерной группы.</w:t>
      </w:r>
    </w:p>
    <w:p w14:paraId="1D1F441F"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p>
    <w:p w14:paraId="53850CBD" w14:textId="4A8EB4C5"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.1.2</w:t>
      </w:r>
      <w:r w:rsidR="00ED1862">
        <w:rPr>
          <w:rFonts w:ascii="Arial" w:eastAsia="Arial" w:hAnsi="Arial" w:cs="Arial"/>
          <w:color w:val="000000"/>
          <w:lang w:val="ru-RU"/>
        </w:rPr>
        <w:t>6</w:t>
      </w:r>
      <w:r w:rsidR="008E7408" w:rsidRPr="00F5603A">
        <w:rPr>
          <w:rFonts w:ascii="Arial" w:eastAsia="Arial" w:hAnsi="Arial" w:cs="Arial"/>
          <w:color w:val="000000"/>
          <w:lang w:val="ru-RU"/>
        </w:rPr>
        <w:t xml:space="preserve"> </w:t>
      </w:r>
      <w:r w:rsidR="008E7408" w:rsidRPr="00F5603A">
        <w:rPr>
          <w:rFonts w:ascii="Arial" w:eastAsia="Arial" w:hAnsi="Arial" w:cs="Arial"/>
          <w:b/>
          <w:bCs/>
          <w:color w:val="000000"/>
          <w:lang w:val="ru-RU"/>
        </w:rPr>
        <w:t>образец:</w:t>
      </w:r>
      <w:r w:rsidR="008E7408" w:rsidRPr="00F5603A">
        <w:rPr>
          <w:rFonts w:ascii="Arial" w:eastAsia="Arial" w:hAnsi="Arial" w:cs="Arial"/>
          <w:color w:val="000000"/>
          <w:lang w:val="ru-RU"/>
        </w:rPr>
        <w:t xml:space="preserve"> Совокупность одной или нескольких частей, первоначально взятых из системы и предназначенных для предоставления информации о системе или в качестве основы для принятия решения о системе.</w:t>
      </w:r>
    </w:p>
    <w:p w14:paraId="5FB3B059" w14:textId="77777777" w:rsidR="00ED1862" w:rsidRDefault="00ED18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p>
    <w:p w14:paraId="32468055" w14:textId="4125BC40" w:rsidR="009601AD"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ED1862">
        <w:rPr>
          <w:rFonts w:ascii="Arial" w:eastAsia="Arial" w:hAnsi="Arial" w:cs="Arial"/>
          <w:color w:val="000000" w:themeColor="text1"/>
          <w:spacing w:val="40"/>
          <w:sz w:val="22"/>
          <w:szCs w:val="22"/>
          <w:shd w:val="clear" w:color="auto" w:fill="FFFFFF"/>
          <w:lang w:val="ru-RU"/>
        </w:rPr>
        <w:lastRenderedPageBreak/>
        <w:t>Примечание</w:t>
      </w:r>
      <w:r w:rsidRPr="00ED1862">
        <w:rPr>
          <w:rFonts w:ascii="Arial" w:eastAsia="Arial" w:hAnsi="Arial" w:cs="Arial"/>
          <w:color w:val="000000"/>
          <w:sz w:val="22"/>
          <w:szCs w:val="22"/>
          <w:lang w:val="ru-RU"/>
        </w:rPr>
        <w:t xml:space="preserve"> – В данном случае термин «образец» используется для обозначения нечеловеческих или модифицированных человеческих материалов, таких как материалы контроля качества, калибраторы или материалы проверки квалификации/внешней оценки качества.</w:t>
      </w:r>
    </w:p>
    <w:p w14:paraId="78F4AD84" w14:textId="77777777" w:rsidR="00ED1862" w:rsidRPr="00ED1862" w:rsidRDefault="00ED18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p>
    <w:p w14:paraId="55B61644" w14:textId="762DEB92" w:rsidR="009601AD" w:rsidRPr="00F5603A" w:rsidRDefault="00A164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highlight w:val="white"/>
          <w:lang w:val="ru-RU"/>
        </w:rPr>
        <w:t>2</w:t>
      </w:r>
      <w:r w:rsidR="008E7408" w:rsidRPr="00F5603A">
        <w:rPr>
          <w:rFonts w:ascii="Arial" w:eastAsia="Arial" w:hAnsi="Arial" w:cs="Arial"/>
          <w:color w:val="000000"/>
          <w:highlight w:val="white"/>
          <w:lang w:val="ru-RU"/>
        </w:rPr>
        <w:t>.1.2</w:t>
      </w:r>
      <w:r w:rsidR="00ED1862">
        <w:rPr>
          <w:rFonts w:ascii="Arial" w:eastAsia="Arial" w:hAnsi="Arial" w:cs="Arial"/>
          <w:color w:val="000000"/>
          <w:highlight w:val="white"/>
          <w:lang w:val="ru-RU"/>
        </w:rPr>
        <w:t>7</w:t>
      </w:r>
      <w:r w:rsidR="008E7408" w:rsidRPr="00F5603A">
        <w:rPr>
          <w:rFonts w:ascii="Arial" w:eastAsia="Arial" w:hAnsi="Arial" w:cs="Arial"/>
          <w:color w:val="000000"/>
          <w:highlight w:val="white"/>
          <w:lang w:val="ru-RU"/>
        </w:rPr>
        <w:t xml:space="preserve"> </w:t>
      </w:r>
      <w:r w:rsidR="008E7408" w:rsidRPr="00F5603A">
        <w:rPr>
          <w:rFonts w:ascii="Arial" w:eastAsia="Arial" w:hAnsi="Arial" w:cs="Arial"/>
          <w:b/>
          <w:bCs/>
          <w:color w:val="000000"/>
          <w:highlight w:val="white"/>
          <w:lang w:val="ru-RU"/>
        </w:rPr>
        <w:t>образец (пациента):</w:t>
      </w:r>
      <w:r w:rsidR="008E7408" w:rsidRPr="00F5603A">
        <w:rPr>
          <w:rFonts w:ascii="Arial" w:eastAsia="Arial" w:hAnsi="Arial" w:cs="Arial"/>
          <w:color w:val="000000"/>
          <w:highlight w:val="white"/>
          <w:lang w:val="ru-RU"/>
        </w:rPr>
        <w:t xml:space="preserve"> Дискретная часть жидкости или ткани организма, взятая для осмотра, изучения или анализа одного или нескольких количеств или характеристик с целью определения характера целого. </w:t>
      </w:r>
    </w:p>
    <w:p w14:paraId="02B6EAE6" w14:textId="77777777" w:rsidR="00ED1862" w:rsidRDefault="00ED18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p>
    <w:p w14:paraId="4581234B" w14:textId="5DB1A294" w:rsidR="009601AD" w:rsidRPr="00ED1862"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r w:rsidRPr="00ED1862">
        <w:rPr>
          <w:rFonts w:ascii="Arial" w:eastAsia="Arial" w:hAnsi="Arial" w:cs="Arial"/>
          <w:color w:val="000000" w:themeColor="text1"/>
          <w:spacing w:val="40"/>
          <w:sz w:val="22"/>
          <w:szCs w:val="22"/>
          <w:shd w:val="clear" w:color="auto" w:fill="FFFFFF"/>
          <w:lang w:val="ru-RU"/>
        </w:rPr>
        <w:t>Примечания</w:t>
      </w:r>
    </w:p>
    <w:p w14:paraId="0633C001" w14:textId="30AC0A56" w:rsidR="009601AD" w:rsidRPr="00ED1862"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ED1862">
        <w:rPr>
          <w:rFonts w:ascii="Arial" w:eastAsia="Arial" w:hAnsi="Arial" w:cs="Arial"/>
          <w:color w:val="000000"/>
          <w:sz w:val="22"/>
          <w:szCs w:val="22"/>
          <w:lang w:val="ru-RU"/>
        </w:rPr>
        <w:t>1 Образец готовят из образца, взятого у</w:t>
      </w:r>
      <w:r w:rsidR="00ED1862">
        <w:rPr>
          <w:rFonts w:ascii="Arial" w:eastAsia="Arial" w:hAnsi="Arial" w:cs="Arial"/>
          <w:color w:val="000000"/>
          <w:sz w:val="22"/>
          <w:szCs w:val="22"/>
          <w:lang w:val="ru-RU"/>
        </w:rPr>
        <w:t xml:space="preserve"> </w:t>
      </w:r>
      <w:r w:rsidRPr="00ED1862">
        <w:rPr>
          <w:rFonts w:ascii="Arial" w:eastAsia="Arial" w:hAnsi="Arial" w:cs="Arial"/>
          <w:color w:val="000000"/>
          <w:sz w:val="22"/>
          <w:szCs w:val="22"/>
          <w:lang w:val="ru-RU"/>
        </w:rPr>
        <w:t>пациента</w:t>
      </w:r>
      <w:r w:rsidR="00ED1862">
        <w:rPr>
          <w:rFonts w:ascii="Arial" w:eastAsia="Arial" w:hAnsi="Arial" w:cs="Arial"/>
          <w:color w:val="000000"/>
          <w:sz w:val="22"/>
          <w:szCs w:val="22"/>
          <w:lang w:val="ru-RU"/>
        </w:rPr>
        <w:t>,</w:t>
      </w:r>
      <w:r w:rsidRPr="00ED1862">
        <w:rPr>
          <w:rFonts w:ascii="Arial" w:eastAsia="Arial" w:hAnsi="Arial" w:cs="Arial"/>
          <w:color w:val="000000"/>
          <w:sz w:val="22"/>
          <w:szCs w:val="22"/>
          <w:lang w:val="ru-RU"/>
        </w:rPr>
        <w:t xml:space="preserve"> и используют для получения информации с помощью конкретного лабораторного испытания.</w:t>
      </w:r>
    </w:p>
    <w:p w14:paraId="3FBB6905" w14:textId="77777777" w:rsidR="00ED1862"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ED1862">
        <w:rPr>
          <w:rFonts w:ascii="Arial" w:eastAsia="Arial" w:hAnsi="Arial" w:cs="Arial"/>
          <w:color w:val="000000"/>
          <w:sz w:val="22"/>
          <w:szCs w:val="22"/>
          <w:lang w:val="ru-RU"/>
        </w:rPr>
        <w:t>2 Система, из которой берется образец, может быть не того же типа, что и измеряемая величина. Например, данный образец крови может служить для измерения pH (отрицательного логарифма концентрации водородных ионов) в плазме или для измерения концентрации гемоглобина в эритроцитах.</w:t>
      </w:r>
    </w:p>
    <w:p w14:paraId="0A598BFB" w14:textId="3E5E38F2" w:rsidR="009601AD" w:rsidRPr="00ED1862"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ED1862">
        <w:rPr>
          <w:rFonts w:ascii="Arial" w:eastAsia="Arial" w:hAnsi="Arial" w:cs="Arial"/>
          <w:color w:val="000000"/>
          <w:sz w:val="22"/>
          <w:szCs w:val="22"/>
          <w:lang w:val="ru-RU"/>
        </w:rPr>
        <w:t xml:space="preserve"> </w:t>
      </w:r>
    </w:p>
    <w:p w14:paraId="10E27BA9" w14:textId="712A7020" w:rsidR="009601AD" w:rsidRPr="00F5603A" w:rsidRDefault="006A4C6A"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.1.2</w:t>
      </w:r>
      <w:r w:rsidR="00ED1862">
        <w:rPr>
          <w:rFonts w:ascii="Arial" w:eastAsia="Arial" w:hAnsi="Arial" w:cs="Arial"/>
          <w:color w:val="000000"/>
          <w:lang w:val="ru-RU"/>
        </w:rPr>
        <w:t>8</w:t>
      </w:r>
      <w:r w:rsidR="008E7408" w:rsidRPr="00F5603A">
        <w:rPr>
          <w:rFonts w:ascii="Arial" w:eastAsia="Arial" w:hAnsi="Arial" w:cs="Arial"/>
          <w:b/>
          <w:bCs/>
          <w:color w:val="000000"/>
          <w:lang w:val="ru-RU"/>
        </w:rPr>
        <w:t xml:space="preserve"> стабильность (средства измерений):</w:t>
      </w:r>
      <w:r w:rsidR="008E7408" w:rsidRPr="00F5603A">
        <w:rPr>
          <w:rFonts w:ascii="Arial" w:eastAsia="Arial" w:hAnsi="Arial" w:cs="Arial"/>
          <w:color w:val="000000"/>
          <w:lang w:val="ru-RU"/>
        </w:rPr>
        <w:t xml:space="preserve"> Свойство средства измерений, при котором его метрологические характеристики остаются постоянными во времени.</w:t>
      </w:r>
    </w:p>
    <w:p w14:paraId="511B248B" w14:textId="77777777" w:rsidR="006A4C6A" w:rsidRDefault="006A4C6A"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p>
    <w:p w14:paraId="66488BE8" w14:textId="041C6A00" w:rsidR="009601AD" w:rsidRPr="00ED1862"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ED1862">
        <w:rPr>
          <w:rFonts w:ascii="Arial" w:eastAsia="Arial" w:hAnsi="Arial" w:cs="Arial"/>
          <w:color w:val="000000" w:themeColor="text1"/>
          <w:spacing w:val="40"/>
          <w:sz w:val="22"/>
          <w:szCs w:val="22"/>
          <w:shd w:val="clear" w:color="auto" w:fill="FFFFFF"/>
          <w:lang w:val="ru-RU"/>
        </w:rPr>
        <w:t>Примечание</w:t>
      </w:r>
      <w:r w:rsidRPr="00ED1862">
        <w:rPr>
          <w:rFonts w:ascii="Arial" w:eastAsia="Arial" w:hAnsi="Arial" w:cs="Arial"/>
          <w:color w:val="000000"/>
          <w:sz w:val="22"/>
          <w:szCs w:val="22"/>
          <w:lang w:val="ru-RU"/>
        </w:rPr>
        <w:t xml:space="preserve"> – Стабильность может быть количественно оценена несколькими способами:</w:t>
      </w:r>
    </w:p>
    <w:p w14:paraId="082C3F4B" w14:textId="77777777" w:rsidR="009601AD" w:rsidRPr="00ED1862"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ED1862">
        <w:rPr>
          <w:rFonts w:ascii="Arial" w:eastAsia="Arial" w:hAnsi="Arial" w:cs="Arial"/>
          <w:color w:val="000000"/>
          <w:sz w:val="22"/>
          <w:szCs w:val="22"/>
          <w:lang w:val="ru-RU"/>
        </w:rPr>
        <w:t>а) по длительности интервала времени, за который метрологическое свойство изменяется на заданную величину.</w:t>
      </w:r>
    </w:p>
    <w:p w14:paraId="2484C4F7" w14:textId="77777777" w:rsidR="009601AD"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ED1862">
        <w:rPr>
          <w:rFonts w:ascii="Arial" w:eastAsia="Arial" w:hAnsi="Arial" w:cs="Arial"/>
          <w:color w:val="000000"/>
          <w:sz w:val="22"/>
          <w:szCs w:val="22"/>
          <w:lang w:val="ru-RU"/>
        </w:rPr>
        <w:t>б) по изменению свойства за заданный интервал времени.</w:t>
      </w:r>
    </w:p>
    <w:p w14:paraId="379B0AF6" w14:textId="77777777" w:rsidR="00ED1862" w:rsidRPr="00ED1862" w:rsidRDefault="00ED18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p>
    <w:p w14:paraId="1484EB5C" w14:textId="08892060" w:rsidR="009601AD" w:rsidRPr="00F5603A" w:rsidRDefault="006A4C6A"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.1.2</w:t>
      </w:r>
      <w:r w:rsidR="00ED1862">
        <w:rPr>
          <w:rFonts w:ascii="Arial" w:eastAsia="Arial" w:hAnsi="Arial" w:cs="Arial"/>
          <w:color w:val="000000"/>
          <w:lang w:val="ru-RU"/>
        </w:rPr>
        <w:t>9</w:t>
      </w:r>
      <w:r w:rsidR="008E7408" w:rsidRPr="00F5603A">
        <w:rPr>
          <w:rFonts w:ascii="Arial" w:eastAsia="Arial" w:hAnsi="Arial" w:cs="Arial"/>
          <w:color w:val="000000"/>
          <w:lang w:val="ru-RU"/>
        </w:rPr>
        <w:t xml:space="preserve"> </w:t>
      </w:r>
      <w:r w:rsidR="008E7408" w:rsidRPr="00F5603A">
        <w:rPr>
          <w:rFonts w:ascii="Arial" w:eastAsia="Arial" w:hAnsi="Arial" w:cs="Arial"/>
          <w:b/>
          <w:bCs/>
          <w:color w:val="000000"/>
          <w:lang w:val="ru-RU"/>
        </w:rPr>
        <w:t>стабильный процесс:</w:t>
      </w:r>
      <w:r w:rsidR="008E7408" w:rsidRPr="00F5603A">
        <w:rPr>
          <w:rFonts w:ascii="Arial" w:eastAsia="Arial" w:hAnsi="Arial" w:cs="Arial"/>
          <w:color w:val="000000"/>
          <w:lang w:val="ru-RU"/>
        </w:rPr>
        <w:t xml:space="preserve"> Процесс в состоянии статистического контроля.</w:t>
      </w:r>
    </w:p>
    <w:p w14:paraId="415F1B17" w14:textId="77777777" w:rsidR="00ED1862" w:rsidRDefault="00ED18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p>
    <w:p w14:paraId="4A45E1AB" w14:textId="318473E6" w:rsidR="009601AD" w:rsidRPr="00ED1862"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r w:rsidRPr="00ED1862">
        <w:rPr>
          <w:rFonts w:ascii="Arial" w:eastAsia="Arial" w:hAnsi="Arial" w:cs="Arial"/>
          <w:color w:val="000000" w:themeColor="text1"/>
          <w:spacing w:val="40"/>
          <w:sz w:val="22"/>
          <w:szCs w:val="22"/>
          <w:shd w:val="clear" w:color="auto" w:fill="FFFFFF"/>
          <w:lang w:val="ru-RU"/>
        </w:rPr>
        <w:t>Примечания</w:t>
      </w:r>
    </w:p>
    <w:p w14:paraId="75EF2E44" w14:textId="2C5B3591" w:rsidR="009601AD" w:rsidRPr="00ED1862"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highlight w:val="white"/>
        </w:rPr>
      </w:pPr>
      <w:r w:rsidRPr="00ED1862">
        <w:rPr>
          <w:rFonts w:ascii="Arial" w:eastAsia="Arial" w:hAnsi="Arial" w:cs="Arial"/>
          <w:color w:val="000000"/>
          <w:sz w:val="22"/>
          <w:szCs w:val="22"/>
          <w:highlight w:val="white"/>
          <w:lang w:val="ru-RU"/>
        </w:rPr>
        <w:t>1 Стабильный процесс вед</w:t>
      </w:r>
      <w:r w:rsidR="00E40793">
        <w:rPr>
          <w:rFonts w:ascii="Arial" w:eastAsia="Arial" w:hAnsi="Arial" w:cs="Arial"/>
          <w:color w:val="000000"/>
          <w:sz w:val="22"/>
          <w:szCs w:val="22"/>
          <w:highlight w:val="white"/>
          <w:lang w:val="ru-RU"/>
        </w:rPr>
        <w:t>е</w:t>
      </w:r>
      <w:r w:rsidRPr="00ED1862">
        <w:rPr>
          <w:rFonts w:ascii="Arial" w:eastAsia="Arial" w:hAnsi="Arial" w:cs="Arial"/>
          <w:color w:val="000000"/>
          <w:sz w:val="22"/>
          <w:szCs w:val="22"/>
          <w:highlight w:val="white"/>
          <w:lang w:val="ru-RU"/>
        </w:rPr>
        <w:t>т себя таким образом, что выборки в любой момент времени можно рассматривать как простые случайные выборки из одной и той же генеральной совокупности.</w:t>
      </w:r>
    </w:p>
    <w:p w14:paraId="73CEDC0A" w14:textId="77777777" w:rsidR="009601AD" w:rsidRPr="00ED1862"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ED1862">
        <w:rPr>
          <w:rFonts w:ascii="Arial" w:eastAsia="Arial" w:hAnsi="Arial" w:cs="Arial"/>
          <w:color w:val="000000"/>
          <w:sz w:val="22"/>
          <w:szCs w:val="22"/>
          <w:lang w:val="ru-RU"/>
        </w:rPr>
        <w:t>2 Данное состояние не означает, что случайная вариация обязательно мала или находится в пределах заданных спецификаций, а лишь то, что вариация предсказуема с использованием статистических методов.</w:t>
      </w:r>
    </w:p>
    <w:p w14:paraId="61DC56DA" w14:textId="4B74B0FF" w:rsidR="009601AD" w:rsidRPr="00ED1862"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ED1862">
        <w:rPr>
          <w:rFonts w:ascii="Arial" w:eastAsia="Arial" w:hAnsi="Arial" w:cs="Arial"/>
          <w:color w:val="000000"/>
          <w:sz w:val="22"/>
          <w:szCs w:val="22"/>
          <w:lang w:val="ru-RU"/>
        </w:rPr>
        <w:lastRenderedPageBreak/>
        <w:t>3 Качество стабильного процесса обычно улучшается за сч</w:t>
      </w:r>
      <w:r w:rsidR="00E40793">
        <w:rPr>
          <w:rFonts w:ascii="Arial" w:eastAsia="Arial" w:hAnsi="Arial" w:cs="Arial"/>
          <w:color w:val="000000"/>
          <w:sz w:val="22"/>
          <w:szCs w:val="22"/>
          <w:lang w:val="ru-RU"/>
        </w:rPr>
        <w:t>е</w:t>
      </w:r>
      <w:r w:rsidRPr="00ED1862">
        <w:rPr>
          <w:rFonts w:ascii="Arial" w:eastAsia="Arial" w:hAnsi="Arial" w:cs="Arial"/>
          <w:color w:val="000000"/>
          <w:sz w:val="22"/>
          <w:szCs w:val="22"/>
          <w:lang w:val="ru-RU"/>
        </w:rPr>
        <w:t>т фундаментальных изменений, уменьшающих или устраняющих часть случайных причин вариации и/или корректирующих среднее значение в сторону предпочтительного уровня.</w:t>
      </w:r>
    </w:p>
    <w:p w14:paraId="5CFCE6B3" w14:textId="77777777" w:rsidR="009601AD"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ED1862">
        <w:rPr>
          <w:rFonts w:ascii="Arial" w:eastAsia="Arial" w:hAnsi="Arial" w:cs="Arial"/>
          <w:color w:val="000000"/>
          <w:sz w:val="22"/>
          <w:szCs w:val="22"/>
          <w:lang w:val="ru-RU"/>
        </w:rPr>
        <w:t>4 В некоторых процессах возможно постепенное смещение среднего значения или увеличение стандартного отклонения (например, из-за износа инструмента или изменения концентрации раствора). Такие изменения вызваны систематическими, а не случайными причинами, и в этом случае выборки нельзя считать случайными из одной и той же совокупности.</w:t>
      </w:r>
    </w:p>
    <w:p w14:paraId="0CC3293E" w14:textId="77777777" w:rsidR="00ED1862" w:rsidRPr="00ED1862" w:rsidRDefault="00ED18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p>
    <w:p w14:paraId="6D2B4461" w14:textId="4C50EBE8" w:rsidR="009601AD" w:rsidRPr="00F5603A" w:rsidRDefault="006A4C6A"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rPr>
      </w:pPr>
      <w:r>
        <w:rPr>
          <w:rFonts w:ascii="Arial" w:eastAsia="Arial" w:hAnsi="Arial" w:cs="Arial"/>
          <w:color w:val="000000"/>
          <w:lang w:val="ru-RU"/>
        </w:rPr>
        <w:t>2</w:t>
      </w:r>
      <w:r w:rsidR="008E7408" w:rsidRPr="00F5603A">
        <w:rPr>
          <w:rFonts w:ascii="Arial" w:eastAsia="Arial" w:hAnsi="Arial" w:cs="Arial"/>
          <w:color w:val="000000"/>
          <w:lang w:val="ru-RU"/>
        </w:rPr>
        <w:t>.1.</w:t>
      </w:r>
      <w:r w:rsidR="00ED1862">
        <w:rPr>
          <w:rFonts w:ascii="Arial" w:eastAsia="Arial" w:hAnsi="Arial" w:cs="Arial"/>
          <w:color w:val="000000"/>
          <w:lang w:val="ru-RU"/>
        </w:rPr>
        <w:t>30</w:t>
      </w:r>
      <w:r w:rsidR="008E7408" w:rsidRPr="00F5603A">
        <w:rPr>
          <w:rFonts w:ascii="Arial" w:eastAsia="Arial" w:hAnsi="Arial" w:cs="Arial"/>
          <w:color w:val="000000"/>
          <w:lang w:val="ru-RU"/>
        </w:rPr>
        <w:t xml:space="preserve"> </w:t>
      </w:r>
      <w:r w:rsidR="008E7408" w:rsidRPr="00F5603A">
        <w:rPr>
          <w:rFonts w:ascii="Arial" w:eastAsia="Arial" w:hAnsi="Arial" w:cs="Arial"/>
          <w:b/>
          <w:bCs/>
          <w:color w:val="000000"/>
          <w:lang w:val="ru-RU"/>
        </w:rPr>
        <w:t>статистический контроль процессов</w:t>
      </w:r>
      <w:r w:rsidR="008E7408" w:rsidRPr="00ED1862">
        <w:rPr>
          <w:rFonts w:ascii="Arial" w:eastAsia="Arial" w:hAnsi="Arial" w:cs="Arial"/>
          <w:b/>
          <w:bCs/>
          <w:color w:val="000000"/>
          <w:lang w:val="ru-RU"/>
        </w:rPr>
        <w:t>:</w:t>
      </w:r>
      <w:r w:rsidR="008E7408" w:rsidRPr="00F5603A">
        <w:rPr>
          <w:rFonts w:ascii="Arial" w:eastAsia="Arial" w:hAnsi="Arial" w:cs="Arial"/>
          <w:color w:val="000000"/>
          <w:lang w:val="ru-RU"/>
        </w:rPr>
        <w:t xml:space="preserve"> Деятельность, направленная на использование статистических методов для снижения вариативности, углубления понимания процесса и управления его работой.</w:t>
      </w:r>
    </w:p>
    <w:p w14:paraId="2FEB37E6" w14:textId="0AFEBE42" w:rsidR="009601AD" w:rsidRPr="00F5603A" w:rsidRDefault="006A4C6A"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.1.3</w:t>
      </w:r>
      <w:r w:rsidR="00ED1862">
        <w:rPr>
          <w:rFonts w:ascii="Arial" w:eastAsia="Arial" w:hAnsi="Arial" w:cs="Arial"/>
          <w:color w:val="000000"/>
          <w:lang w:val="ru-RU"/>
        </w:rPr>
        <w:t>1</w:t>
      </w:r>
      <w:r w:rsidR="008E7408" w:rsidRPr="00F5603A">
        <w:rPr>
          <w:rFonts w:ascii="Arial" w:eastAsia="Arial" w:hAnsi="Arial" w:cs="Arial"/>
          <w:b/>
          <w:bCs/>
          <w:color w:val="000000"/>
          <w:lang w:val="ru-RU"/>
        </w:rPr>
        <w:t xml:space="preserve"> систематическая ошибка измерения/систематическая ошибка (измерения)</w:t>
      </w:r>
      <w:r w:rsidR="008E7408" w:rsidRPr="00ED1862">
        <w:rPr>
          <w:rFonts w:ascii="Arial" w:eastAsia="Arial" w:hAnsi="Arial" w:cs="Arial"/>
          <w:b/>
          <w:bCs/>
          <w:color w:val="000000"/>
          <w:lang w:val="ru-RU"/>
        </w:rPr>
        <w:t>:</w:t>
      </w:r>
      <w:r w:rsidR="008E7408" w:rsidRPr="00F5603A">
        <w:rPr>
          <w:rFonts w:ascii="Arial" w:eastAsia="Arial" w:hAnsi="Arial" w:cs="Arial"/>
          <w:color w:val="000000"/>
          <w:lang w:val="ru-RU"/>
        </w:rPr>
        <w:t xml:space="preserve"> Составляющая погрешности измерения, которая при повторных измерениях оста</w:t>
      </w:r>
      <w:r w:rsidR="00E40793">
        <w:rPr>
          <w:rFonts w:ascii="Arial" w:eastAsia="Arial" w:hAnsi="Arial" w:cs="Arial"/>
          <w:color w:val="000000"/>
          <w:lang w:val="ru-RU"/>
        </w:rPr>
        <w:t>е</w:t>
      </w:r>
      <w:r w:rsidR="008E7408" w:rsidRPr="00F5603A">
        <w:rPr>
          <w:rFonts w:ascii="Arial" w:eastAsia="Arial" w:hAnsi="Arial" w:cs="Arial"/>
          <w:color w:val="000000"/>
          <w:lang w:val="ru-RU"/>
        </w:rPr>
        <w:t>тся постоянной или изменяется предсказуемым образом.</w:t>
      </w:r>
    </w:p>
    <w:p w14:paraId="6B1DB742" w14:textId="77777777" w:rsidR="00ED1862" w:rsidRDefault="00ED1862"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p>
    <w:p w14:paraId="6DCC335D" w14:textId="3301E793" w:rsidR="009601AD" w:rsidRPr="00ED1862"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r w:rsidRPr="00ED1862">
        <w:rPr>
          <w:rFonts w:ascii="Arial" w:eastAsia="Arial" w:hAnsi="Arial" w:cs="Arial"/>
          <w:color w:val="000000" w:themeColor="text1"/>
          <w:spacing w:val="40"/>
          <w:sz w:val="22"/>
          <w:szCs w:val="22"/>
          <w:shd w:val="clear" w:color="auto" w:fill="FFFFFF"/>
          <w:lang w:val="ru-RU"/>
        </w:rPr>
        <w:t>Примечания</w:t>
      </w:r>
    </w:p>
    <w:p w14:paraId="4DDB7B8F" w14:textId="63055964" w:rsidR="009601AD" w:rsidRPr="00ED1862"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ED1862">
        <w:rPr>
          <w:rFonts w:ascii="Arial" w:eastAsia="Arial" w:hAnsi="Arial" w:cs="Arial"/>
          <w:color w:val="000000"/>
          <w:sz w:val="22"/>
          <w:szCs w:val="22"/>
          <w:lang w:val="ru-RU"/>
        </w:rPr>
        <w:t>1 Систематическая ошибка и е</w:t>
      </w:r>
      <w:r w:rsidR="00E40793">
        <w:rPr>
          <w:rFonts w:ascii="Arial" w:eastAsia="Arial" w:hAnsi="Arial" w:cs="Arial"/>
          <w:color w:val="000000"/>
          <w:sz w:val="22"/>
          <w:szCs w:val="22"/>
          <w:lang w:val="ru-RU"/>
        </w:rPr>
        <w:t>е</w:t>
      </w:r>
      <w:r w:rsidRPr="00ED1862">
        <w:rPr>
          <w:rFonts w:ascii="Arial" w:eastAsia="Arial" w:hAnsi="Arial" w:cs="Arial"/>
          <w:color w:val="000000"/>
          <w:sz w:val="22"/>
          <w:szCs w:val="22"/>
          <w:lang w:val="ru-RU"/>
        </w:rPr>
        <w:t xml:space="preserve"> причины могут быть как известными, так и неизвестными.</w:t>
      </w:r>
    </w:p>
    <w:p w14:paraId="781FF1B1" w14:textId="77777777" w:rsidR="009601AD" w:rsidRPr="00ED1862"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ED1862">
        <w:rPr>
          <w:rFonts w:ascii="Arial" w:eastAsia="Arial" w:hAnsi="Arial" w:cs="Arial"/>
          <w:color w:val="000000"/>
          <w:sz w:val="22"/>
          <w:szCs w:val="22"/>
          <w:lang w:val="ru-RU"/>
        </w:rPr>
        <w:t>2 Систематическая ошибка измерения равна разности между общей погрешностью измерения и случайной погрешностью измерения.</w:t>
      </w:r>
    </w:p>
    <w:p w14:paraId="4FAA747D" w14:textId="77777777" w:rsidR="006A4C6A" w:rsidRDefault="006A4C6A"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p>
    <w:p w14:paraId="7C87FDD8" w14:textId="59DB5DCD" w:rsidR="009601AD" w:rsidRPr="00F5603A" w:rsidRDefault="006A4C6A"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.1.3</w:t>
      </w:r>
      <w:r w:rsidR="00ED1862">
        <w:rPr>
          <w:rFonts w:ascii="Arial" w:eastAsia="Arial" w:hAnsi="Arial" w:cs="Arial"/>
          <w:color w:val="000000"/>
          <w:lang w:val="ru-RU"/>
        </w:rPr>
        <w:t>2</w:t>
      </w:r>
      <w:r w:rsidR="008E7408" w:rsidRPr="00F5603A">
        <w:rPr>
          <w:rFonts w:ascii="Arial" w:eastAsia="Arial" w:hAnsi="Arial" w:cs="Arial"/>
          <w:color w:val="000000"/>
          <w:lang w:val="ru-RU"/>
        </w:rPr>
        <w:t xml:space="preserve"> </w:t>
      </w:r>
      <w:r w:rsidR="008E7408" w:rsidRPr="00F5603A">
        <w:rPr>
          <w:rFonts w:ascii="Arial" w:eastAsia="Arial" w:hAnsi="Arial" w:cs="Arial"/>
          <w:b/>
          <w:bCs/>
          <w:color w:val="000000"/>
          <w:lang w:val="ru-RU"/>
        </w:rPr>
        <w:t xml:space="preserve">истинное значение количества </w:t>
      </w:r>
      <w:r w:rsidR="008E7408" w:rsidRPr="00F5603A">
        <w:rPr>
          <w:rFonts w:ascii="Arial" w:eastAsia="Arial" w:hAnsi="Arial" w:cs="Arial"/>
          <w:color w:val="000000"/>
          <w:lang w:val="ru-RU"/>
        </w:rPr>
        <w:t>(true value): Значение величины, соответствующее ее определению.</w:t>
      </w:r>
    </w:p>
    <w:p w14:paraId="2944D3F3" w14:textId="77777777" w:rsidR="00E40793" w:rsidRDefault="00E40793"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p>
    <w:p w14:paraId="08225310" w14:textId="307C3D34" w:rsidR="009601AD" w:rsidRPr="00E40793"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r w:rsidRPr="00E40793">
        <w:rPr>
          <w:rFonts w:ascii="Arial" w:eastAsia="Arial" w:hAnsi="Arial" w:cs="Arial"/>
          <w:color w:val="000000" w:themeColor="text1"/>
          <w:spacing w:val="40"/>
          <w:sz w:val="22"/>
          <w:szCs w:val="22"/>
          <w:shd w:val="clear" w:color="auto" w:fill="FFFFFF"/>
          <w:lang w:val="ru-RU"/>
        </w:rPr>
        <w:t>Примечания</w:t>
      </w:r>
    </w:p>
    <w:p w14:paraId="27D94F93" w14:textId="77777777" w:rsidR="009601AD" w:rsidRPr="00E40793"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E40793">
        <w:rPr>
          <w:rFonts w:ascii="Arial" w:eastAsia="Arial" w:hAnsi="Arial" w:cs="Arial"/>
          <w:color w:val="000000"/>
          <w:sz w:val="22"/>
          <w:szCs w:val="22"/>
          <w:lang w:val="ru-RU"/>
        </w:rPr>
        <w:t>1 Существует несколько подходов к рассмотрению истинного значения.</w:t>
      </w:r>
    </w:p>
    <w:p w14:paraId="56CE8E2C" w14:textId="23561816" w:rsidR="009601AD" w:rsidRPr="00E40793"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E40793">
        <w:rPr>
          <w:rFonts w:ascii="Arial" w:eastAsia="Arial" w:hAnsi="Arial" w:cs="Arial"/>
          <w:color w:val="000000"/>
          <w:sz w:val="22"/>
          <w:szCs w:val="22"/>
          <w:lang w:val="ru-RU"/>
        </w:rPr>
        <w:t>2 В подходе, основанном на ошибках, истинное значение считается единственным, но на практике принципиально непознаваемым. В подходе, основанном на неопределенности, призна</w:t>
      </w:r>
      <w:r w:rsidR="00E40793">
        <w:rPr>
          <w:rFonts w:ascii="Arial" w:eastAsia="Arial" w:hAnsi="Arial" w:cs="Arial"/>
          <w:color w:val="000000"/>
          <w:sz w:val="22"/>
          <w:szCs w:val="22"/>
          <w:lang w:val="ru-RU"/>
        </w:rPr>
        <w:t>е</w:t>
      </w:r>
      <w:r w:rsidRPr="00E40793">
        <w:rPr>
          <w:rFonts w:ascii="Arial" w:eastAsia="Arial" w:hAnsi="Arial" w:cs="Arial"/>
          <w:color w:val="000000"/>
          <w:sz w:val="22"/>
          <w:szCs w:val="22"/>
          <w:lang w:val="ru-RU"/>
        </w:rPr>
        <w:t>тся, что из-за неполной детализации определения величины существует множество истинных значений, соответствующих определению, но и они остаются непознаваемыми. Некоторые подходы вовсе отвергают концепцию истинного значения, заменяя е</w:t>
      </w:r>
      <w:r w:rsidR="00E40793">
        <w:rPr>
          <w:rFonts w:ascii="Arial" w:eastAsia="Arial" w:hAnsi="Arial" w:cs="Arial"/>
          <w:color w:val="000000"/>
          <w:sz w:val="22"/>
          <w:szCs w:val="22"/>
          <w:lang w:val="ru-RU"/>
        </w:rPr>
        <w:t>е</w:t>
      </w:r>
      <w:r w:rsidRPr="00E40793">
        <w:rPr>
          <w:rFonts w:ascii="Arial" w:eastAsia="Arial" w:hAnsi="Arial" w:cs="Arial"/>
          <w:color w:val="000000"/>
          <w:sz w:val="22"/>
          <w:szCs w:val="22"/>
          <w:lang w:val="ru-RU"/>
        </w:rPr>
        <w:t xml:space="preserve"> оценкой метрологической совместимости результатов измерений.</w:t>
      </w:r>
    </w:p>
    <w:p w14:paraId="4D310AAC" w14:textId="77777777" w:rsidR="009601AD" w:rsidRPr="00E40793"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E40793">
        <w:rPr>
          <w:rFonts w:ascii="Arial" w:eastAsia="Arial" w:hAnsi="Arial" w:cs="Arial"/>
          <w:color w:val="000000"/>
          <w:sz w:val="22"/>
          <w:szCs w:val="22"/>
          <w:lang w:val="ru-RU"/>
        </w:rPr>
        <w:t>3 Для фундаментальных констант принимается, что величина имеет единственное истинное значение.</w:t>
      </w:r>
    </w:p>
    <w:p w14:paraId="6D733668" w14:textId="0B774A74" w:rsidR="009601AD"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E40793">
        <w:rPr>
          <w:rFonts w:ascii="Arial" w:eastAsia="Arial" w:hAnsi="Arial" w:cs="Arial"/>
          <w:color w:val="000000"/>
          <w:sz w:val="22"/>
          <w:szCs w:val="22"/>
          <w:lang w:val="ru-RU"/>
        </w:rPr>
        <w:lastRenderedPageBreak/>
        <w:t>4 Если неопределенность определения пренебрежимо мала по сравнению с другими компонентами неопредел</w:t>
      </w:r>
      <w:r w:rsidR="00E40793">
        <w:rPr>
          <w:rFonts w:ascii="Arial" w:eastAsia="Arial" w:hAnsi="Arial" w:cs="Arial"/>
          <w:color w:val="000000"/>
          <w:sz w:val="22"/>
          <w:szCs w:val="22"/>
          <w:lang w:val="ru-RU"/>
        </w:rPr>
        <w:t>е</w:t>
      </w:r>
      <w:r w:rsidRPr="00E40793">
        <w:rPr>
          <w:rFonts w:ascii="Arial" w:eastAsia="Arial" w:hAnsi="Arial" w:cs="Arial"/>
          <w:color w:val="000000"/>
          <w:sz w:val="22"/>
          <w:szCs w:val="22"/>
          <w:lang w:val="ru-RU"/>
        </w:rPr>
        <w:t>нности измерений, величину можно считать имеющей фактически единственное истинное значение.</w:t>
      </w:r>
    </w:p>
    <w:p w14:paraId="6F16789F" w14:textId="77777777" w:rsidR="00E40793" w:rsidRPr="00E40793" w:rsidRDefault="00E40793"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p>
    <w:p w14:paraId="77FB3062" w14:textId="151B49F4" w:rsidR="009601AD" w:rsidRPr="00F5603A" w:rsidRDefault="006A4C6A"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.1.3</w:t>
      </w:r>
      <w:r w:rsidR="00E40793">
        <w:rPr>
          <w:rFonts w:ascii="Arial" w:eastAsia="Arial" w:hAnsi="Arial" w:cs="Arial"/>
          <w:color w:val="000000"/>
          <w:lang w:val="ru-RU"/>
        </w:rPr>
        <w:t>3</w:t>
      </w:r>
      <w:r w:rsidR="008E7408" w:rsidRPr="00F5603A">
        <w:rPr>
          <w:rFonts w:ascii="Arial" w:eastAsia="Arial" w:hAnsi="Arial" w:cs="Arial"/>
          <w:b/>
          <w:bCs/>
          <w:color w:val="000000"/>
          <w:lang w:val="ru-RU"/>
        </w:rPr>
        <w:t xml:space="preserve"> неопределенность (измерений)</w:t>
      </w:r>
      <w:r w:rsidR="008E7408" w:rsidRPr="00E40793">
        <w:rPr>
          <w:rFonts w:ascii="Arial" w:eastAsia="Arial" w:hAnsi="Arial" w:cs="Arial"/>
          <w:b/>
          <w:bCs/>
          <w:color w:val="000000"/>
          <w:lang w:val="ru-RU"/>
        </w:rPr>
        <w:t>:</w:t>
      </w:r>
      <w:r w:rsidR="008E7408" w:rsidRPr="00F5603A">
        <w:rPr>
          <w:rFonts w:ascii="Arial" w:eastAsia="Arial" w:hAnsi="Arial" w:cs="Arial"/>
          <w:color w:val="000000"/>
          <w:lang w:val="ru-RU"/>
        </w:rPr>
        <w:t xml:space="preserve"> Неотрицательный параметр, характеризующий разброс значений величины, приписываемых измеряемому объекту, на основе используемой информации.</w:t>
      </w:r>
    </w:p>
    <w:p w14:paraId="7A7C2280"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hd w:val="clear" w:color="auto" w:fill="FFFFFF"/>
          <w:lang w:val="ru-RU"/>
        </w:rPr>
      </w:pPr>
    </w:p>
    <w:p w14:paraId="07446EEE" w14:textId="77777777" w:rsidR="009601AD" w:rsidRPr="00E40793"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r w:rsidRPr="00E40793">
        <w:rPr>
          <w:rFonts w:ascii="Arial" w:eastAsia="Arial" w:hAnsi="Arial" w:cs="Arial"/>
          <w:color w:val="000000" w:themeColor="text1"/>
          <w:spacing w:val="40"/>
          <w:sz w:val="22"/>
          <w:szCs w:val="22"/>
          <w:shd w:val="clear" w:color="auto" w:fill="FFFFFF"/>
          <w:lang w:val="ru-RU"/>
        </w:rPr>
        <w:t>Примечания</w:t>
      </w:r>
    </w:p>
    <w:p w14:paraId="67605FA0" w14:textId="2D117B55" w:rsidR="009601AD" w:rsidRPr="00E40793"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highlight w:val="white"/>
        </w:rPr>
      </w:pPr>
      <w:r w:rsidRPr="00E40793">
        <w:rPr>
          <w:rFonts w:ascii="Arial" w:eastAsia="Arial" w:hAnsi="Arial" w:cs="Arial"/>
          <w:color w:val="000000"/>
          <w:sz w:val="22"/>
          <w:szCs w:val="22"/>
          <w:highlight w:val="white"/>
          <w:lang w:val="ru-RU"/>
        </w:rPr>
        <w:t>1 Неопредел</w:t>
      </w:r>
      <w:r w:rsidR="00E40793">
        <w:rPr>
          <w:rFonts w:ascii="Arial" w:eastAsia="Arial" w:hAnsi="Arial" w:cs="Arial"/>
          <w:color w:val="000000"/>
          <w:sz w:val="22"/>
          <w:szCs w:val="22"/>
          <w:highlight w:val="white"/>
          <w:lang w:val="ru-RU"/>
        </w:rPr>
        <w:t>е</w:t>
      </w:r>
      <w:r w:rsidRPr="00E40793">
        <w:rPr>
          <w:rFonts w:ascii="Arial" w:eastAsia="Arial" w:hAnsi="Arial" w:cs="Arial"/>
          <w:color w:val="000000"/>
          <w:sz w:val="22"/>
          <w:szCs w:val="22"/>
          <w:highlight w:val="white"/>
          <w:lang w:val="ru-RU"/>
        </w:rPr>
        <w:t>нность включает компоненты, обусловленные систематическими эффектами (например, поправками, неопредел</w:t>
      </w:r>
      <w:r w:rsidR="00E40793">
        <w:rPr>
          <w:rFonts w:ascii="Arial" w:eastAsia="Arial" w:hAnsi="Arial" w:cs="Arial"/>
          <w:color w:val="000000"/>
          <w:sz w:val="22"/>
          <w:szCs w:val="22"/>
          <w:highlight w:val="white"/>
          <w:lang w:val="ru-RU"/>
        </w:rPr>
        <w:t>е</w:t>
      </w:r>
      <w:r w:rsidRPr="00E40793">
        <w:rPr>
          <w:rFonts w:ascii="Arial" w:eastAsia="Arial" w:hAnsi="Arial" w:cs="Arial"/>
          <w:color w:val="000000"/>
          <w:sz w:val="22"/>
          <w:szCs w:val="22"/>
          <w:highlight w:val="white"/>
          <w:lang w:val="ru-RU"/>
        </w:rPr>
        <w:t>нностью эталонов, неопредел</w:t>
      </w:r>
      <w:r w:rsidR="00E40793">
        <w:rPr>
          <w:rFonts w:ascii="Arial" w:eastAsia="Arial" w:hAnsi="Arial" w:cs="Arial"/>
          <w:color w:val="000000"/>
          <w:sz w:val="22"/>
          <w:szCs w:val="22"/>
          <w:highlight w:val="white"/>
          <w:lang w:val="ru-RU"/>
        </w:rPr>
        <w:t>е</w:t>
      </w:r>
      <w:r w:rsidRPr="00E40793">
        <w:rPr>
          <w:rFonts w:ascii="Arial" w:eastAsia="Arial" w:hAnsi="Arial" w:cs="Arial"/>
          <w:color w:val="000000"/>
          <w:sz w:val="22"/>
          <w:szCs w:val="22"/>
          <w:highlight w:val="white"/>
          <w:lang w:val="ru-RU"/>
        </w:rPr>
        <w:t>нностью определения). Иногда систематические эффекты не корректируют, а учитывают через соответствующие компоненты неопредел</w:t>
      </w:r>
      <w:r w:rsidR="00E40793">
        <w:rPr>
          <w:rFonts w:ascii="Arial" w:eastAsia="Arial" w:hAnsi="Arial" w:cs="Arial"/>
          <w:color w:val="000000"/>
          <w:sz w:val="22"/>
          <w:szCs w:val="22"/>
          <w:highlight w:val="white"/>
          <w:lang w:val="ru-RU"/>
        </w:rPr>
        <w:t>е</w:t>
      </w:r>
      <w:r w:rsidRPr="00E40793">
        <w:rPr>
          <w:rFonts w:ascii="Arial" w:eastAsia="Arial" w:hAnsi="Arial" w:cs="Arial"/>
          <w:color w:val="000000"/>
          <w:sz w:val="22"/>
          <w:szCs w:val="22"/>
          <w:highlight w:val="white"/>
          <w:lang w:val="ru-RU"/>
        </w:rPr>
        <w:t>нности.</w:t>
      </w:r>
    </w:p>
    <w:p w14:paraId="77415BAE" w14:textId="77777777" w:rsidR="009601AD" w:rsidRPr="00E40793"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sz w:val="22"/>
          <w:szCs w:val="22"/>
        </w:rPr>
      </w:pPr>
      <w:r w:rsidRPr="00E40793">
        <w:rPr>
          <w:rFonts w:ascii="Arial" w:eastAsia="Arial" w:hAnsi="Arial" w:cs="Arial"/>
          <w:color w:val="000000"/>
          <w:sz w:val="22"/>
          <w:szCs w:val="22"/>
          <w:lang w:val="ru-RU"/>
        </w:rPr>
        <w:t>2 Параметр может выражаться как:</w:t>
      </w:r>
    </w:p>
    <w:p w14:paraId="21672B42" w14:textId="4A3E6F32" w:rsidR="009601AD" w:rsidRPr="00E40793"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sz w:val="22"/>
          <w:szCs w:val="22"/>
        </w:rPr>
      </w:pPr>
      <w:r w:rsidRPr="00E40793">
        <w:rPr>
          <w:rFonts w:ascii="Arial" w:eastAsia="Arial" w:hAnsi="Arial" w:cs="Arial"/>
          <w:color w:val="000000"/>
          <w:sz w:val="22"/>
          <w:szCs w:val="22"/>
          <w:lang w:val="ru-RU"/>
        </w:rPr>
        <w:t>- стандартное отклонение (SD) — стандартная неопредел</w:t>
      </w:r>
      <w:r w:rsidR="00E40793">
        <w:rPr>
          <w:rFonts w:ascii="Arial" w:eastAsia="Arial" w:hAnsi="Arial" w:cs="Arial"/>
          <w:color w:val="000000"/>
          <w:sz w:val="22"/>
          <w:szCs w:val="22"/>
          <w:lang w:val="ru-RU"/>
        </w:rPr>
        <w:t>е</w:t>
      </w:r>
      <w:r w:rsidRPr="00E40793">
        <w:rPr>
          <w:rFonts w:ascii="Arial" w:eastAsia="Arial" w:hAnsi="Arial" w:cs="Arial"/>
          <w:color w:val="000000"/>
          <w:sz w:val="22"/>
          <w:szCs w:val="22"/>
          <w:lang w:val="ru-RU"/>
        </w:rPr>
        <w:t>нность;</w:t>
      </w:r>
    </w:p>
    <w:p w14:paraId="0DF33EFF" w14:textId="77777777" w:rsidR="009601AD" w:rsidRPr="00E40793"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sz w:val="22"/>
          <w:szCs w:val="22"/>
        </w:rPr>
      </w:pPr>
      <w:r w:rsidRPr="00E40793">
        <w:rPr>
          <w:rFonts w:ascii="Arial" w:eastAsia="Arial" w:hAnsi="Arial" w:cs="Arial"/>
          <w:color w:val="000000"/>
          <w:sz w:val="22"/>
          <w:szCs w:val="22"/>
          <w:lang w:val="ru-RU"/>
        </w:rPr>
        <w:t>- кратное стандартному отклонению;</w:t>
      </w:r>
    </w:p>
    <w:p w14:paraId="47C48312" w14:textId="77777777" w:rsidR="009601AD" w:rsidRPr="00E40793"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rPr>
      </w:pPr>
      <w:r w:rsidRPr="00E40793">
        <w:rPr>
          <w:rFonts w:ascii="Arial" w:eastAsia="Arial" w:hAnsi="Arial" w:cs="Arial"/>
          <w:color w:val="000000"/>
          <w:sz w:val="22"/>
          <w:szCs w:val="22"/>
          <w:lang w:val="ru-RU"/>
        </w:rPr>
        <w:t>- полуширина интервала с заданной вероятностью охвата.</w:t>
      </w:r>
    </w:p>
    <w:p w14:paraId="58E5197D" w14:textId="29E39DC3" w:rsidR="009601AD" w:rsidRPr="00E40793"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sz w:val="22"/>
          <w:szCs w:val="22"/>
        </w:rPr>
      </w:pPr>
      <w:r w:rsidRPr="00E40793">
        <w:rPr>
          <w:rFonts w:ascii="Arial" w:eastAsia="Arial" w:hAnsi="Arial" w:cs="Arial"/>
          <w:color w:val="000000"/>
          <w:sz w:val="22"/>
          <w:szCs w:val="22"/>
          <w:lang w:val="ru-RU"/>
        </w:rPr>
        <w:t>3 Неопредел</w:t>
      </w:r>
      <w:r w:rsidR="00E40793">
        <w:rPr>
          <w:rFonts w:ascii="Arial" w:eastAsia="Arial" w:hAnsi="Arial" w:cs="Arial"/>
          <w:color w:val="000000"/>
          <w:sz w:val="22"/>
          <w:szCs w:val="22"/>
          <w:lang w:val="ru-RU"/>
        </w:rPr>
        <w:t>е</w:t>
      </w:r>
      <w:r w:rsidRPr="00E40793">
        <w:rPr>
          <w:rFonts w:ascii="Arial" w:eastAsia="Arial" w:hAnsi="Arial" w:cs="Arial"/>
          <w:color w:val="000000"/>
          <w:sz w:val="22"/>
          <w:szCs w:val="22"/>
          <w:lang w:val="ru-RU"/>
        </w:rPr>
        <w:t>нность измерений состоит из множества компонентов:</w:t>
      </w:r>
    </w:p>
    <w:p w14:paraId="680FA2FB" w14:textId="77777777" w:rsidR="009601AD" w:rsidRPr="00E40793"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sz w:val="22"/>
          <w:szCs w:val="22"/>
        </w:rPr>
      </w:pPr>
      <w:r w:rsidRPr="00E40793">
        <w:rPr>
          <w:rFonts w:ascii="Arial" w:eastAsia="Arial" w:hAnsi="Arial" w:cs="Arial"/>
          <w:color w:val="000000"/>
          <w:sz w:val="22"/>
          <w:szCs w:val="22"/>
          <w:lang w:val="ru-RU"/>
        </w:rPr>
        <w:t>- оценка типа А — статистический анализ серии измерений (характеризуется стандартным отклонением);</w:t>
      </w:r>
    </w:p>
    <w:p w14:paraId="3AEC5778" w14:textId="77777777" w:rsidR="009601AD" w:rsidRPr="00E40793"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hAnsi="Arial" w:cs="Arial"/>
          <w:sz w:val="22"/>
          <w:szCs w:val="22"/>
        </w:rPr>
      </w:pPr>
      <w:r w:rsidRPr="00E40793">
        <w:rPr>
          <w:rFonts w:ascii="Arial" w:eastAsia="Arial" w:hAnsi="Arial" w:cs="Arial"/>
          <w:color w:val="000000"/>
          <w:sz w:val="22"/>
          <w:szCs w:val="22"/>
          <w:lang w:val="ru-RU"/>
        </w:rPr>
        <w:t>- оценка типа B — анализ на основе априорных распределений, опыта или иной информации (также выражается через стандартное отклонение).</w:t>
      </w:r>
    </w:p>
    <w:p w14:paraId="17E459BB" w14:textId="47481013" w:rsidR="009601AD" w:rsidRPr="00E40793"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z w:val="22"/>
          <w:szCs w:val="22"/>
          <w:lang w:val="ru-RU"/>
        </w:rPr>
      </w:pPr>
      <w:r w:rsidRPr="00E40793">
        <w:rPr>
          <w:rFonts w:ascii="Arial" w:eastAsia="Arial" w:hAnsi="Arial" w:cs="Arial"/>
          <w:color w:val="000000"/>
          <w:sz w:val="22"/>
          <w:szCs w:val="22"/>
          <w:lang w:val="ru-RU"/>
        </w:rPr>
        <w:t>4 Неопредел</w:t>
      </w:r>
      <w:r w:rsidR="00E40793">
        <w:rPr>
          <w:rFonts w:ascii="Arial" w:eastAsia="Arial" w:hAnsi="Arial" w:cs="Arial"/>
          <w:color w:val="000000"/>
          <w:sz w:val="22"/>
          <w:szCs w:val="22"/>
          <w:lang w:val="ru-RU"/>
        </w:rPr>
        <w:t>е</w:t>
      </w:r>
      <w:r w:rsidRPr="00E40793">
        <w:rPr>
          <w:rFonts w:ascii="Arial" w:eastAsia="Arial" w:hAnsi="Arial" w:cs="Arial"/>
          <w:color w:val="000000"/>
          <w:sz w:val="22"/>
          <w:szCs w:val="22"/>
          <w:lang w:val="ru-RU"/>
        </w:rPr>
        <w:t>нность связана с конкретным значением величины, приписанным измеряемому объекту. Изменение этого значения влеч</w:t>
      </w:r>
      <w:r w:rsidR="00E40793">
        <w:rPr>
          <w:rFonts w:ascii="Arial" w:eastAsia="Arial" w:hAnsi="Arial" w:cs="Arial"/>
          <w:color w:val="000000"/>
          <w:sz w:val="22"/>
          <w:szCs w:val="22"/>
          <w:lang w:val="ru-RU"/>
        </w:rPr>
        <w:t>е</w:t>
      </w:r>
      <w:r w:rsidRPr="00E40793">
        <w:rPr>
          <w:rFonts w:ascii="Arial" w:eastAsia="Arial" w:hAnsi="Arial" w:cs="Arial"/>
          <w:color w:val="000000"/>
          <w:sz w:val="22"/>
          <w:szCs w:val="22"/>
          <w:lang w:val="ru-RU"/>
        </w:rPr>
        <w:t>т изменение неопредел</w:t>
      </w:r>
      <w:r w:rsidR="00E40793">
        <w:rPr>
          <w:rFonts w:ascii="Arial" w:eastAsia="Arial" w:hAnsi="Arial" w:cs="Arial"/>
          <w:color w:val="000000"/>
          <w:sz w:val="22"/>
          <w:szCs w:val="22"/>
          <w:lang w:val="ru-RU"/>
        </w:rPr>
        <w:t>е</w:t>
      </w:r>
      <w:r w:rsidRPr="00E40793">
        <w:rPr>
          <w:rFonts w:ascii="Arial" w:eastAsia="Arial" w:hAnsi="Arial" w:cs="Arial"/>
          <w:color w:val="000000"/>
          <w:sz w:val="22"/>
          <w:szCs w:val="22"/>
          <w:lang w:val="ru-RU"/>
        </w:rPr>
        <w:t>нности.</w:t>
      </w:r>
    </w:p>
    <w:p w14:paraId="2E532B2F"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p>
    <w:p w14:paraId="0EF66BD4" w14:textId="7A40B6FD" w:rsidR="009601AD" w:rsidRPr="00F5603A" w:rsidRDefault="006A4C6A"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Pr>
          <w:rFonts w:ascii="Arial" w:eastAsia="Arial" w:hAnsi="Arial" w:cs="Arial"/>
          <w:color w:val="000000"/>
          <w:lang w:val="ru-RU"/>
        </w:rPr>
        <w:t>2</w:t>
      </w:r>
      <w:r w:rsidR="008E7408" w:rsidRPr="00F5603A">
        <w:rPr>
          <w:rFonts w:ascii="Arial" w:eastAsia="Arial" w:hAnsi="Arial" w:cs="Arial"/>
          <w:color w:val="000000"/>
          <w:lang w:val="ru-RU"/>
        </w:rPr>
        <w:t>.1.3</w:t>
      </w:r>
      <w:r w:rsidR="009A7C8E">
        <w:rPr>
          <w:rFonts w:ascii="Arial" w:eastAsia="Arial" w:hAnsi="Arial" w:cs="Arial"/>
          <w:color w:val="000000"/>
          <w:lang w:val="ru-RU"/>
        </w:rPr>
        <w:t>4</w:t>
      </w:r>
      <w:r w:rsidR="008E7408" w:rsidRPr="00F5603A">
        <w:rPr>
          <w:rFonts w:ascii="Arial" w:eastAsia="Arial" w:hAnsi="Arial" w:cs="Arial"/>
          <w:color w:val="000000"/>
          <w:lang w:val="ru-RU"/>
        </w:rPr>
        <w:t xml:space="preserve"> </w:t>
      </w:r>
      <w:r w:rsidR="008E7408" w:rsidRPr="00F5603A">
        <w:rPr>
          <w:rFonts w:ascii="Arial" w:eastAsia="Arial" w:hAnsi="Arial" w:cs="Arial"/>
          <w:b/>
          <w:bCs/>
          <w:color w:val="000000"/>
          <w:lang w:val="ru-RU"/>
        </w:rPr>
        <w:t>валидация</w:t>
      </w:r>
      <w:r w:rsidR="008E7408" w:rsidRPr="00F5603A">
        <w:rPr>
          <w:rFonts w:ascii="Arial" w:eastAsia="Arial" w:hAnsi="Arial" w:cs="Arial"/>
          <w:color w:val="000000"/>
          <w:lang w:val="ru-RU"/>
        </w:rPr>
        <w:t xml:space="preserve"> (</w:t>
      </w:r>
      <w:proofErr w:type="spellStart"/>
      <w:r w:rsidR="008E7408" w:rsidRPr="00F5603A">
        <w:rPr>
          <w:rFonts w:ascii="Arial" w:eastAsia="Arial" w:hAnsi="Arial" w:cs="Arial"/>
          <w:color w:val="000000"/>
          <w:lang w:val="ru-RU"/>
        </w:rPr>
        <w:t>validation</w:t>
      </w:r>
      <w:proofErr w:type="spellEnd"/>
      <w:r w:rsidR="008E7408" w:rsidRPr="00F5603A">
        <w:rPr>
          <w:rFonts w:ascii="Arial" w:eastAsia="Arial" w:hAnsi="Arial" w:cs="Arial"/>
          <w:color w:val="000000"/>
          <w:lang w:val="ru-RU"/>
        </w:rPr>
        <w:t>): Подтверждение путем предоставления объективных доказательств того, что требования для заданного предполагаемого применения или использования были выполнены.</w:t>
      </w:r>
    </w:p>
    <w:p w14:paraId="3DA43855" w14:textId="1973271C" w:rsidR="009601AD" w:rsidRPr="00F5603A" w:rsidRDefault="006A4C6A"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r>
        <w:rPr>
          <w:rFonts w:ascii="Arial" w:eastAsia="Arial" w:hAnsi="Arial" w:cs="Arial"/>
          <w:color w:val="000000"/>
          <w:lang w:val="ru-RU"/>
        </w:rPr>
        <w:t>2</w:t>
      </w:r>
      <w:r w:rsidR="008E7408" w:rsidRPr="00F5603A">
        <w:rPr>
          <w:rFonts w:ascii="Arial" w:eastAsia="Arial" w:hAnsi="Arial" w:cs="Arial"/>
          <w:color w:val="000000"/>
          <w:lang w:val="ru-RU"/>
        </w:rPr>
        <w:t>.1.3</w:t>
      </w:r>
      <w:r w:rsidR="009A7C8E">
        <w:rPr>
          <w:rFonts w:ascii="Arial" w:eastAsia="Arial" w:hAnsi="Arial" w:cs="Arial"/>
          <w:color w:val="000000"/>
          <w:lang w:val="ru-RU"/>
        </w:rPr>
        <w:t>5</w:t>
      </w:r>
      <w:r w:rsidR="008E7408" w:rsidRPr="00F5603A">
        <w:rPr>
          <w:rFonts w:ascii="Arial" w:eastAsia="Arial" w:hAnsi="Arial" w:cs="Arial"/>
          <w:color w:val="000000"/>
          <w:lang w:val="ru-RU"/>
        </w:rPr>
        <w:t xml:space="preserve"> </w:t>
      </w:r>
      <w:r w:rsidR="008E7408" w:rsidRPr="00F5603A">
        <w:rPr>
          <w:rFonts w:ascii="Arial" w:eastAsia="Arial" w:hAnsi="Arial" w:cs="Arial"/>
          <w:b/>
          <w:bCs/>
          <w:color w:val="000000"/>
          <w:lang w:val="ru-RU"/>
        </w:rPr>
        <w:t>верификация</w:t>
      </w:r>
      <w:r w:rsidR="008E7408" w:rsidRPr="00F5603A">
        <w:rPr>
          <w:rFonts w:ascii="Arial" w:eastAsia="Arial" w:hAnsi="Arial" w:cs="Arial"/>
          <w:color w:val="000000"/>
          <w:lang w:val="ru-RU"/>
        </w:rPr>
        <w:t xml:space="preserve"> (</w:t>
      </w:r>
      <w:proofErr w:type="spellStart"/>
      <w:r w:rsidR="008E7408" w:rsidRPr="00F5603A">
        <w:rPr>
          <w:rFonts w:ascii="Arial" w:eastAsia="Arial" w:hAnsi="Arial" w:cs="Arial"/>
          <w:color w:val="000000"/>
          <w:lang w:val="ru-RU"/>
        </w:rPr>
        <w:t>verification</w:t>
      </w:r>
      <w:proofErr w:type="spellEnd"/>
      <w:r w:rsidR="008E7408" w:rsidRPr="00F5603A">
        <w:rPr>
          <w:rFonts w:ascii="Arial" w:eastAsia="Arial" w:hAnsi="Arial" w:cs="Arial"/>
          <w:color w:val="000000"/>
          <w:lang w:val="ru-RU"/>
        </w:rPr>
        <w:t>): Подтверждение истинности путем предоставления объективных доказательств того, что установленные требования к объекту были выполнены.</w:t>
      </w:r>
    </w:p>
    <w:p w14:paraId="6011D983" w14:textId="0A842198" w:rsidR="009601AD" w:rsidRPr="00F5603A" w:rsidRDefault="006A4C6A"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b/>
          <w:bCs/>
          <w:color w:val="000000"/>
        </w:rPr>
      </w:pPr>
      <w:r>
        <w:rPr>
          <w:rFonts w:ascii="Arial" w:eastAsia="Arial" w:hAnsi="Arial" w:cs="Arial"/>
          <w:b/>
          <w:bCs/>
          <w:color w:val="000000"/>
          <w:lang w:val="ru-RU"/>
        </w:rPr>
        <w:t>2</w:t>
      </w:r>
      <w:r w:rsidR="008E7408" w:rsidRPr="00F5603A">
        <w:rPr>
          <w:rFonts w:ascii="Arial" w:eastAsia="Arial" w:hAnsi="Arial" w:cs="Arial"/>
          <w:b/>
          <w:bCs/>
          <w:color w:val="000000"/>
          <w:lang w:val="ru-RU"/>
        </w:rPr>
        <w:t>.2</w:t>
      </w:r>
      <w:r w:rsidR="008E7408" w:rsidRPr="00F5603A">
        <w:rPr>
          <w:rFonts w:ascii="Arial" w:eastAsia="Arial" w:hAnsi="Arial" w:cs="Arial"/>
          <w:b/>
          <w:bCs/>
          <w:color w:val="000000"/>
        </w:rPr>
        <w:t xml:space="preserve"> Сокращения </w:t>
      </w:r>
      <w:r w:rsidR="008E7408" w:rsidRPr="00F5603A">
        <w:rPr>
          <w:rFonts w:ascii="Arial" w:eastAsia="Arial" w:hAnsi="Arial" w:cs="Arial"/>
          <w:b/>
          <w:bCs/>
          <w:color w:val="000000"/>
          <w:lang w:val="ru-RU"/>
        </w:rPr>
        <w:t>и обозначения</w:t>
      </w:r>
    </w:p>
    <w:p w14:paraId="27D25F1E" w14:textId="48FEF7E1"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r w:rsidRPr="00F5603A">
        <w:rPr>
          <w:rFonts w:ascii="Arial" w:eastAsia="Arial" w:hAnsi="Arial" w:cs="Arial"/>
          <w:color w:val="000000"/>
          <w:lang w:val="ru-RU"/>
        </w:rPr>
        <w:t>КС (</w:t>
      </w:r>
      <w:r w:rsidRPr="00F5603A">
        <w:rPr>
          <w:rFonts w:ascii="Arial" w:eastAsia="Arial" w:hAnsi="Arial" w:cs="Arial"/>
          <w:color w:val="000000"/>
        </w:rPr>
        <w:t>CUSUM</w:t>
      </w:r>
      <w:r w:rsidRPr="00F5603A">
        <w:rPr>
          <w:rFonts w:ascii="Arial" w:eastAsia="Arial" w:hAnsi="Arial" w:cs="Arial"/>
          <w:color w:val="000000"/>
          <w:lang w:val="ru-RU"/>
        </w:rPr>
        <w:t>)</w:t>
      </w:r>
      <w:r w:rsidRPr="00F5603A">
        <w:rPr>
          <w:rFonts w:ascii="Arial" w:eastAsia="Arial" w:hAnsi="Arial" w:cs="Arial"/>
          <w:color w:val="000000"/>
        </w:rPr>
        <w:t xml:space="preserve"> кумулятивная сумма</w:t>
      </w:r>
      <w:r w:rsidR="009A7C8E">
        <w:rPr>
          <w:rFonts w:ascii="Arial" w:eastAsia="Arial" w:hAnsi="Arial" w:cs="Arial"/>
          <w:color w:val="000000"/>
          <w:lang w:val="ru-RU"/>
        </w:rPr>
        <w:t>;</w:t>
      </w:r>
      <w:r w:rsidRPr="00F5603A">
        <w:rPr>
          <w:rFonts w:ascii="Arial" w:eastAsia="Arial" w:hAnsi="Arial" w:cs="Arial"/>
          <w:color w:val="000000"/>
        </w:rPr>
        <w:t xml:space="preserve"> </w:t>
      </w:r>
    </w:p>
    <w:p w14:paraId="4C97C449" w14:textId="7878453B"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r w:rsidRPr="00F5603A">
        <w:rPr>
          <w:rFonts w:ascii="Arial" w:eastAsia="Arial" w:hAnsi="Arial" w:cs="Arial"/>
          <w:color w:val="000000"/>
          <w:lang w:val="ru-RU"/>
        </w:rPr>
        <w:t>КВ (</w:t>
      </w:r>
      <w:r w:rsidRPr="00F5603A">
        <w:rPr>
          <w:rFonts w:ascii="Arial" w:eastAsia="Arial" w:hAnsi="Arial" w:cs="Arial"/>
          <w:color w:val="000000"/>
        </w:rPr>
        <w:t>CV</w:t>
      </w:r>
      <w:r w:rsidRPr="00F5603A">
        <w:rPr>
          <w:rFonts w:ascii="Arial" w:eastAsia="Arial" w:hAnsi="Arial" w:cs="Arial"/>
          <w:color w:val="000000"/>
          <w:lang w:val="ru-RU"/>
        </w:rPr>
        <w:t>) –</w:t>
      </w:r>
      <w:r w:rsidRPr="00F5603A">
        <w:rPr>
          <w:rFonts w:ascii="Arial" w:eastAsia="Arial" w:hAnsi="Arial" w:cs="Arial"/>
          <w:color w:val="000000"/>
        </w:rPr>
        <w:t xml:space="preserve"> коэффициент вариации</w:t>
      </w:r>
      <w:r w:rsidR="009A7C8E">
        <w:rPr>
          <w:rFonts w:ascii="Arial" w:eastAsia="Arial" w:hAnsi="Arial" w:cs="Arial"/>
          <w:color w:val="000000"/>
          <w:lang w:val="ru-RU"/>
        </w:rPr>
        <w:t>;</w:t>
      </w:r>
      <w:r w:rsidRPr="00F5603A">
        <w:rPr>
          <w:rFonts w:ascii="Arial" w:eastAsia="Arial" w:hAnsi="Arial" w:cs="Arial"/>
          <w:color w:val="000000"/>
        </w:rPr>
        <w:t xml:space="preserve"> </w:t>
      </w:r>
    </w:p>
    <w:p w14:paraId="7551FBCF" w14:textId="3904E81D"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r w:rsidRPr="00F5603A">
        <w:rPr>
          <w:rFonts w:ascii="Arial" w:eastAsia="Arial" w:hAnsi="Arial" w:cs="Arial"/>
          <w:color w:val="000000"/>
          <w:lang w:val="ru-RU"/>
        </w:rPr>
        <w:t>ВОК (</w:t>
      </w:r>
      <w:r w:rsidRPr="00F5603A">
        <w:rPr>
          <w:rFonts w:ascii="Arial" w:eastAsia="Arial" w:hAnsi="Arial" w:cs="Arial"/>
          <w:color w:val="000000"/>
        </w:rPr>
        <w:t>EQA</w:t>
      </w:r>
      <w:r w:rsidRPr="00F5603A">
        <w:rPr>
          <w:rFonts w:ascii="Arial" w:eastAsia="Arial" w:hAnsi="Arial" w:cs="Arial"/>
          <w:color w:val="000000"/>
          <w:lang w:val="ru-RU"/>
        </w:rPr>
        <w:t>)</w:t>
      </w:r>
      <w:r w:rsidRPr="00F5603A">
        <w:rPr>
          <w:rFonts w:ascii="Arial" w:eastAsia="Arial" w:hAnsi="Arial" w:cs="Arial"/>
          <w:color w:val="000000"/>
        </w:rPr>
        <w:t xml:space="preserve"> </w:t>
      </w:r>
      <w:r w:rsidRPr="00F5603A">
        <w:rPr>
          <w:rFonts w:ascii="Arial" w:eastAsia="Arial" w:hAnsi="Arial" w:cs="Arial"/>
          <w:color w:val="000000"/>
          <w:lang w:val="ru-RU"/>
        </w:rPr>
        <w:t xml:space="preserve">– </w:t>
      </w:r>
      <w:r w:rsidRPr="00F5603A">
        <w:rPr>
          <w:rFonts w:ascii="Arial" w:eastAsia="Arial" w:hAnsi="Arial" w:cs="Arial"/>
          <w:color w:val="000000"/>
        </w:rPr>
        <w:t>внешняя оценка качества</w:t>
      </w:r>
      <w:r w:rsidR="009A7C8E">
        <w:rPr>
          <w:rFonts w:ascii="Arial" w:eastAsia="Arial" w:hAnsi="Arial" w:cs="Arial"/>
          <w:color w:val="000000"/>
          <w:lang w:val="ru-RU"/>
        </w:rPr>
        <w:t>;</w:t>
      </w:r>
      <w:r w:rsidRPr="00F5603A">
        <w:rPr>
          <w:rFonts w:ascii="Arial" w:eastAsia="Arial" w:hAnsi="Arial" w:cs="Arial"/>
          <w:color w:val="000000"/>
        </w:rPr>
        <w:t xml:space="preserve"> </w:t>
      </w:r>
    </w:p>
    <w:p w14:paraId="6536257D" w14:textId="0C4967CC"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r w:rsidRPr="00F5603A">
        <w:rPr>
          <w:rFonts w:ascii="Arial" w:eastAsia="Arial" w:hAnsi="Arial" w:cs="Arial"/>
          <w:color w:val="000000"/>
          <w:lang w:val="ru-RU"/>
        </w:rPr>
        <w:t>ЭВСС (</w:t>
      </w:r>
      <w:r w:rsidRPr="00F5603A">
        <w:rPr>
          <w:rFonts w:ascii="Arial" w:eastAsia="Arial" w:hAnsi="Arial" w:cs="Arial"/>
          <w:color w:val="000000"/>
        </w:rPr>
        <w:t>EWMA</w:t>
      </w:r>
      <w:r w:rsidRPr="00F5603A">
        <w:rPr>
          <w:rFonts w:ascii="Arial" w:eastAsia="Arial" w:hAnsi="Arial" w:cs="Arial"/>
          <w:color w:val="000000"/>
          <w:lang w:val="ru-RU"/>
        </w:rPr>
        <w:t>) –</w:t>
      </w:r>
      <w:r w:rsidRPr="00F5603A">
        <w:rPr>
          <w:rFonts w:ascii="Arial" w:eastAsia="Arial" w:hAnsi="Arial" w:cs="Arial"/>
          <w:color w:val="000000"/>
        </w:rPr>
        <w:t xml:space="preserve"> экспоненциально взвешенное скользящее среднее</w:t>
      </w:r>
      <w:r w:rsidR="009A7C8E">
        <w:rPr>
          <w:rFonts w:ascii="Arial" w:eastAsia="Arial" w:hAnsi="Arial" w:cs="Arial"/>
          <w:color w:val="000000"/>
          <w:lang w:val="ru-RU"/>
        </w:rPr>
        <w:t>;</w:t>
      </w:r>
      <w:r w:rsidRPr="00F5603A">
        <w:rPr>
          <w:rFonts w:ascii="Arial" w:eastAsia="Arial" w:hAnsi="Arial" w:cs="Arial"/>
          <w:color w:val="000000"/>
        </w:rPr>
        <w:t xml:space="preserve"> </w:t>
      </w:r>
    </w:p>
    <w:p w14:paraId="69491ED3" w14:textId="771FA69E"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r w:rsidRPr="00F5603A">
        <w:rPr>
          <w:rFonts w:ascii="Arial" w:eastAsia="Arial" w:hAnsi="Arial" w:cs="Arial"/>
          <w:color w:val="000000"/>
          <w:lang w:val="ru-RU"/>
        </w:rPr>
        <w:lastRenderedPageBreak/>
        <w:t>ПК (</w:t>
      </w:r>
      <w:r w:rsidRPr="00F5603A">
        <w:rPr>
          <w:rFonts w:ascii="Arial" w:eastAsia="Arial" w:hAnsi="Arial" w:cs="Arial"/>
          <w:color w:val="000000"/>
        </w:rPr>
        <w:t>PT</w:t>
      </w:r>
      <w:r w:rsidRPr="00F5603A">
        <w:rPr>
          <w:rFonts w:ascii="Arial" w:eastAsia="Arial" w:hAnsi="Arial" w:cs="Arial"/>
          <w:color w:val="000000"/>
          <w:lang w:val="ru-RU"/>
        </w:rPr>
        <w:t>) – проверка квалификации</w:t>
      </w:r>
      <w:r w:rsidR="009A7C8E">
        <w:rPr>
          <w:rFonts w:ascii="Arial" w:eastAsia="Arial" w:hAnsi="Arial" w:cs="Arial"/>
          <w:color w:val="000000"/>
          <w:lang w:val="ru-RU"/>
        </w:rPr>
        <w:t>;</w:t>
      </w:r>
    </w:p>
    <w:p w14:paraId="35306C81" w14:textId="1447ED5E"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r w:rsidRPr="00F5603A">
        <w:rPr>
          <w:rFonts w:ascii="Arial" w:eastAsia="Arial" w:hAnsi="Arial" w:cs="Arial"/>
          <w:color w:val="000000"/>
          <w:lang w:val="ru-RU"/>
        </w:rPr>
        <w:t>КК (</w:t>
      </w:r>
      <w:r w:rsidRPr="00F5603A">
        <w:rPr>
          <w:rFonts w:ascii="Arial" w:eastAsia="Arial" w:hAnsi="Arial" w:cs="Arial"/>
          <w:color w:val="000000"/>
        </w:rPr>
        <w:t>QC</w:t>
      </w:r>
      <w:r w:rsidRPr="00F5603A">
        <w:rPr>
          <w:rFonts w:ascii="Arial" w:eastAsia="Arial" w:hAnsi="Arial" w:cs="Arial"/>
          <w:color w:val="000000"/>
          <w:lang w:val="ru-RU"/>
        </w:rPr>
        <w:t>) –</w:t>
      </w:r>
      <w:r w:rsidRPr="00F5603A">
        <w:rPr>
          <w:rFonts w:ascii="Arial" w:eastAsia="Arial" w:hAnsi="Arial" w:cs="Arial"/>
          <w:color w:val="000000"/>
        </w:rPr>
        <w:t xml:space="preserve"> контроль качества</w:t>
      </w:r>
      <w:r w:rsidR="009A7C8E">
        <w:rPr>
          <w:rFonts w:ascii="Arial" w:eastAsia="Arial" w:hAnsi="Arial" w:cs="Arial"/>
          <w:color w:val="000000"/>
          <w:lang w:val="ru-RU"/>
        </w:rPr>
        <w:t>;</w:t>
      </w:r>
      <w:r w:rsidRPr="00F5603A">
        <w:rPr>
          <w:rFonts w:ascii="Arial" w:eastAsia="Arial" w:hAnsi="Arial" w:cs="Arial"/>
          <w:color w:val="000000"/>
        </w:rPr>
        <w:t xml:space="preserve"> </w:t>
      </w:r>
    </w:p>
    <w:p w14:paraId="1DBF6144" w14:textId="2669ED44"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r w:rsidRPr="00F5603A">
        <w:rPr>
          <w:rFonts w:ascii="Arial" w:eastAsia="Arial" w:hAnsi="Arial" w:cs="Arial"/>
          <w:color w:val="000000"/>
          <w:lang w:val="ru-RU"/>
        </w:rPr>
        <w:t>СО (</w:t>
      </w:r>
      <w:r w:rsidRPr="00F5603A">
        <w:rPr>
          <w:rFonts w:ascii="Arial" w:eastAsia="Arial" w:hAnsi="Arial" w:cs="Arial"/>
          <w:color w:val="000000"/>
        </w:rPr>
        <w:t>SD</w:t>
      </w:r>
      <w:r w:rsidRPr="00F5603A">
        <w:rPr>
          <w:rFonts w:ascii="Arial" w:eastAsia="Arial" w:hAnsi="Arial" w:cs="Arial"/>
          <w:color w:val="000000"/>
          <w:lang w:val="ru-RU"/>
        </w:rPr>
        <w:t>) –</w:t>
      </w:r>
      <w:r w:rsidRPr="00F5603A">
        <w:rPr>
          <w:rFonts w:ascii="Arial" w:eastAsia="Arial" w:hAnsi="Arial" w:cs="Arial"/>
          <w:color w:val="000000"/>
        </w:rPr>
        <w:t xml:space="preserve"> стандартное отклонение</w:t>
      </w:r>
      <w:r w:rsidR="009A7C8E">
        <w:rPr>
          <w:rFonts w:ascii="Arial" w:eastAsia="Arial" w:hAnsi="Arial" w:cs="Arial"/>
          <w:color w:val="000000"/>
          <w:lang w:val="ru-RU"/>
        </w:rPr>
        <w:t>;</w:t>
      </w:r>
      <w:r w:rsidRPr="00F5603A">
        <w:rPr>
          <w:rFonts w:ascii="Arial" w:eastAsia="Arial" w:hAnsi="Arial" w:cs="Arial"/>
          <w:color w:val="000000"/>
        </w:rPr>
        <w:t xml:space="preserve"> </w:t>
      </w:r>
    </w:p>
    <w:p w14:paraId="52031D5B" w14:textId="48C0136F"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r w:rsidRPr="00F5603A">
        <w:rPr>
          <w:rFonts w:ascii="Arial" w:eastAsia="Arial" w:hAnsi="Arial" w:cs="Arial"/>
          <w:color w:val="000000"/>
          <w:lang w:val="ru-RU"/>
        </w:rPr>
        <w:t>ИСО (</w:t>
      </w:r>
      <w:r w:rsidRPr="00F5603A">
        <w:rPr>
          <w:rFonts w:ascii="Arial" w:eastAsia="Arial" w:hAnsi="Arial" w:cs="Arial"/>
          <w:color w:val="000000"/>
        </w:rPr>
        <w:t>SDI</w:t>
      </w:r>
      <w:r w:rsidRPr="00F5603A">
        <w:rPr>
          <w:rFonts w:ascii="Arial" w:eastAsia="Arial" w:hAnsi="Arial" w:cs="Arial"/>
          <w:color w:val="000000"/>
          <w:lang w:val="ru-RU"/>
        </w:rPr>
        <w:t xml:space="preserve">) – </w:t>
      </w:r>
      <w:r w:rsidRPr="00F5603A">
        <w:rPr>
          <w:rFonts w:ascii="Arial" w:eastAsia="Arial" w:hAnsi="Arial" w:cs="Arial"/>
          <w:color w:val="000000"/>
        </w:rPr>
        <w:t>интервал стандартного отклонения</w:t>
      </w:r>
      <w:r w:rsidR="009A7C8E">
        <w:rPr>
          <w:rFonts w:ascii="Arial" w:eastAsia="Arial" w:hAnsi="Arial" w:cs="Arial"/>
          <w:color w:val="000000"/>
          <w:lang w:val="ru-RU"/>
        </w:rPr>
        <w:t>;</w:t>
      </w:r>
      <w:r w:rsidRPr="00F5603A">
        <w:rPr>
          <w:rFonts w:ascii="Arial" w:eastAsia="Arial" w:hAnsi="Arial" w:cs="Arial"/>
          <w:color w:val="000000"/>
        </w:rPr>
        <w:t xml:space="preserve"> </w:t>
      </w:r>
    </w:p>
    <w:p w14:paraId="5C8A19FA" w14:textId="0BB658FA"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r w:rsidRPr="00F5603A">
        <w:rPr>
          <w:rFonts w:ascii="Arial" w:eastAsia="Arial" w:hAnsi="Arial" w:cs="Arial"/>
          <w:color w:val="000000"/>
          <w:lang w:val="ru-RU"/>
        </w:rPr>
        <w:t>ДСП (</w:t>
      </w:r>
      <w:r w:rsidRPr="00F5603A">
        <w:rPr>
          <w:rFonts w:ascii="Arial" w:eastAsia="Arial" w:hAnsi="Arial" w:cs="Arial"/>
          <w:color w:val="000000"/>
        </w:rPr>
        <w:t>TEa</w:t>
      </w:r>
      <w:r w:rsidRPr="00F5603A">
        <w:rPr>
          <w:rFonts w:ascii="Arial" w:eastAsia="Arial" w:hAnsi="Arial" w:cs="Arial"/>
          <w:color w:val="000000"/>
          <w:lang w:val="ru-RU"/>
        </w:rPr>
        <w:t xml:space="preserve">) – </w:t>
      </w:r>
      <w:proofErr w:type="spellStart"/>
      <w:r w:rsidRPr="00F5603A">
        <w:rPr>
          <w:rFonts w:ascii="Arial" w:eastAsia="Arial" w:hAnsi="Arial" w:cs="Arial"/>
          <w:color w:val="000000"/>
        </w:rPr>
        <w:t>допус</w:t>
      </w:r>
      <w:r w:rsidRPr="00F5603A">
        <w:rPr>
          <w:rFonts w:ascii="Arial" w:eastAsia="Arial" w:hAnsi="Arial" w:cs="Arial"/>
          <w:color w:val="000000"/>
          <w:lang w:val="ru-RU"/>
        </w:rPr>
        <w:t>каемая</w:t>
      </w:r>
      <w:proofErr w:type="spellEnd"/>
      <w:r w:rsidRPr="00F5603A">
        <w:rPr>
          <w:rFonts w:ascii="Arial" w:eastAsia="Arial" w:hAnsi="Arial" w:cs="Arial"/>
          <w:color w:val="000000"/>
        </w:rPr>
        <w:t xml:space="preserve"> суммарная погрешность</w:t>
      </w:r>
      <w:r w:rsidR="009A7C8E">
        <w:rPr>
          <w:rFonts w:ascii="Arial" w:eastAsia="Arial" w:hAnsi="Arial" w:cs="Arial"/>
          <w:color w:val="000000"/>
          <w:lang w:val="ru-RU"/>
        </w:rPr>
        <w:t>;</w:t>
      </w:r>
      <w:r w:rsidRPr="00F5603A">
        <w:rPr>
          <w:rFonts w:ascii="Arial" w:eastAsia="Arial" w:hAnsi="Arial" w:cs="Arial"/>
          <w:color w:val="000000"/>
        </w:rPr>
        <w:t xml:space="preserve"> </w:t>
      </w:r>
    </w:p>
    <w:p w14:paraId="39137791" w14:textId="6D802584" w:rsidR="009601AD" w:rsidRPr="009A7C8E"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lang w:val="ru-RU"/>
        </w:rPr>
      </w:pPr>
      <w:r w:rsidRPr="00F5603A">
        <w:rPr>
          <w:rFonts w:ascii="Arial" w:eastAsia="Arial" w:hAnsi="Arial" w:cs="Arial"/>
          <w:color w:val="000000"/>
          <w:lang w:val="ru-RU"/>
        </w:rPr>
        <w:t>ТТГ (</w:t>
      </w:r>
      <w:r w:rsidRPr="00F5603A">
        <w:rPr>
          <w:rFonts w:ascii="Arial" w:eastAsia="Arial" w:hAnsi="Arial" w:cs="Arial"/>
          <w:color w:val="000000"/>
        </w:rPr>
        <w:t>TSH</w:t>
      </w:r>
      <w:r w:rsidRPr="00F5603A">
        <w:rPr>
          <w:rFonts w:ascii="Arial" w:eastAsia="Arial" w:hAnsi="Arial" w:cs="Arial"/>
          <w:color w:val="000000"/>
          <w:lang w:val="ru-RU"/>
        </w:rPr>
        <w:t>) –</w:t>
      </w:r>
      <w:proofErr w:type="spellStart"/>
      <w:r w:rsidRPr="00F5603A">
        <w:rPr>
          <w:rFonts w:ascii="Arial" w:eastAsia="Arial" w:hAnsi="Arial" w:cs="Arial"/>
          <w:color w:val="000000"/>
        </w:rPr>
        <w:t>тиреоид</w:t>
      </w:r>
      <w:proofErr w:type="spellEnd"/>
      <w:r w:rsidRPr="00F5603A">
        <w:rPr>
          <w:rFonts w:ascii="Arial" w:eastAsia="Arial" w:hAnsi="Arial" w:cs="Arial"/>
          <w:color w:val="000000"/>
        </w:rPr>
        <w:t>-стимулирующий гормон</w:t>
      </w:r>
      <w:r w:rsidR="009A7C8E">
        <w:rPr>
          <w:rFonts w:ascii="Arial" w:eastAsia="Arial" w:hAnsi="Arial" w:cs="Arial"/>
          <w:color w:val="000000"/>
          <w:lang w:val="ru-RU"/>
        </w:rPr>
        <w:t>.</w:t>
      </w:r>
    </w:p>
    <w:p w14:paraId="3ADED728"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highlight w:val="white"/>
        </w:rPr>
      </w:pPr>
    </w:p>
    <w:p w14:paraId="11F0FF70" w14:textId="26590F53" w:rsidR="009601AD" w:rsidRPr="000F3CA4" w:rsidRDefault="006A4C6A" w:rsidP="000F3CA4">
      <w:pPr>
        <w:pBdr>
          <w:top w:val="none" w:sz="0" w:space="0" w:color="000000"/>
          <w:left w:val="none" w:sz="0" w:space="0" w:color="000000"/>
          <w:bottom w:val="none" w:sz="0" w:space="0" w:color="000000"/>
          <w:right w:val="none" w:sz="0" w:space="0" w:color="000000"/>
        </w:pBdr>
        <w:spacing w:after="120" w:line="360" w:lineRule="auto"/>
        <w:ind w:firstLine="709"/>
        <w:jc w:val="both"/>
        <w:rPr>
          <w:rFonts w:ascii="Arial" w:eastAsia="Arial" w:hAnsi="Arial" w:cs="Arial"/>
          <w:b/>
          <w:sz w:val="28"/>
          <w:szCs w:val="28"/>
        </w:rPr>
      </w:pPr>
      <w:r>
        <w:rPr>
          <w:rFonts w:ascii="Arial" w:eastAsia="Arial" w:hAnsi="Arial" w:cs="Arial"/>
          <w:b/>
          <w:sz w:val="28"/>
          <w:szCs w:val="28"/>
          <w:lang w:val="ru-RU"/>
        </w:rPr>
        <w:t>3</w:t>
      </w:r>
      <w:r w:rsidR="008E7408" w:rsidRPr="000F3CA4">
        <w:rPr>
          <w:rFonts w:ascii="Arial" w:eastAsia="Arial" w:hAnsi="Arial" w:cs="Arial"/>
          <w:b/>
          <w:sz w:val="28"/>
          <w:szCs w:val="28"/>
        </w:rPr>
        <w:t xml:space="preserve"> Требования безопасности</w:t>
      </w:r>
    </w:p>
    <w:p w14:paraId="6584205C" w14:textId="23B2BE5F" w:rsidR="009601AD" w:rsidRPr="00F5603A" w:rsidRDefault="006A4C6A"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lang w:val="ru-RU"/>
        </w:rPr>
        <w:t>3</w:t>
      </w:r>
      <w:r w:rsidR="008E7408" w:rsidRPr="00F5603A">
        <w:rPr>
          <w:rFonts w:ascii="Arial" w:eastAsia="Arial" w:hAnsi="Arial" w:cs="Arial"/>
        </w:rPr>
        <w:t xml:space="preserve">.1 Требования безопасности лабораторий приведены в </w:t>
      </w:r>
      <w:r w:rsidRPr="00F5603A">
        <w:rPr>
          <w:rFonts w:ascii="Arial" w:eastAsia="Arial" w:hAnsi="Arial" w:cs="Arial"/>
        </w:rPr>
        <w:t>[1].</w:t>
      </w:r>
    </w:p>
    <w:p w14:paraId="18DA5DDD" w14:textId="3EBA3DCD" w:rsidR="009601AD" w:rsidRPr="00F5603A" w:rsidRDefault="006A4C6A"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lang w:val="ru-RU"/>
        </w:rPr>
        <w:t>3</w:t>
      </w:r>
      <w:r w:rsidR="008E7408" w:rsidRPr="00F5603A">
        <w:rPr>
          <w:rFonts w:ascii="Arial" w:eastAsia="Arial" w:hAnsi="Arial" w:cs="Arial"/>
        </w:rPr>
        <w:t xml:space="preserve">.2 Медицинские изделия для диагностики </w:t>
      </w:r>
      <w:r w:rsidR="008E7408" w:rsidRPr="00F5603A">
        <w:rPr>
          <w:rFonts w:ascii="Arial" w:eastAsia="Arial" w:hAnsi="Arial" w:cs="Arial"/>
          <w:i/>
        </w:rPr>
        <w:t xml:space="preserve">in vitro </w:t>
      </w:r>
      <w:r w:rsidR="008E7408" w:rsidRPr="00F5603A">
        <w:rPr>
          <w:rFonts w:ascii="Arial" w:eastAsia="Arial" w:hAnsi="Arial" w:cs="Arial"/>
        </w:rPr>
        <w:t>(реагенты и инструменты), приобретаемые лабораторией, должны быть зарегистрированы в соответствии с [</w:t>
      </w:r>
      <w:r>
        <w:rPr>
          <w:rFonts w:ascii="Arial" w:eastAsia="Arial" w:hAnsi="Arial" w:cs="Arial"/>
          <w:lang w:val="ru-RU"/>
        </w:rPr>
        <w:t>2</w:t>
      </w:r>
      <w:r w:rsidR="008E7408" w:rsidRPr="00F5603A">
        <w:rPr>
          <w:rFonts w:ascii="Arial" w:eastAsia="Arial" w:hAnsi="Arial" w:cs="Arial"/>
        </w:rPr>
        <w:t>].</w:t>
      </w:r>
    </w:p>
    <w:p w14:paraId="0C4FA51B" w14:textId="33184688" w:rsidR="009601AD" w:rsidRPr="00F5603A" w:rsidRDefault="006A4C6A"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highlight w:val="white"/>
        </w:rPr>
      </w:pPr>
      <w:r>
        <w:rPr>
          <w:rFonts w:ascii="Arial" w:eastAsia="Arial" w:hAnsi="Arial" w:cs="Arial"/>
          <w:highlight w:val="white"/>
          <w:lang w:val="ru-RU"/>
        </w:rPr>
        <w:t>3</w:t>
      </w:r>
      <w:r w:rsidR="008E7408" w:rsidRPr="00F5603A">
        <w:rPr>
          <w:rFonts w:ascii="Arial" w:eastAsia="Arial" w:hAnsi="Arial" w:cs="Arial"/>
          <w:highlight w:val="white"/>
        </w:rPr>
        <w:t xml:space="preserve">.3 </w:t>
      </w:r>
      <w:r w:rsidR="008E7408" w:rsidRPr="00F5603A">
        <w:rPr>
          <w:rFonts w:ascii="Arial" w:eastAsia="Arial" w:hAnsi="Arial" w:cs="Arial"/>
          <w:highlight w:val="white"/>
          <w:lang w:val="ru-RU"/>
        </w:rPr>
        <w:t xml:space="preserve">С целью </w:t>
      </w:r>
      <w:r w:rsidR="008E7408" w:rsidRPr="00F5603A">
        <w:rPr>
          <w:rFonts w:ascii="Arial" w:eastAsia="Arial" w:hAnsi="Arial" w:cs="Arial"/>
          <w:highlight w:val="white"/>
        </w:rPr>
        <w:t xml:space="preserve">предотвращения передачи всех известных инфекционных агентов </w:t>
      </w:r>
      <w:r w:rsidR="008E7408" w:rsidRPr="00F5603A">
        <w:rPr>
          <w:rFonts w:ascii="Arial" w:eastAsia="Arial" w:hAnsi="Arial" w:cs="Arial"/>
          <w:highlight w:val="white"/>
          <w:lang w:val="ru-RU"/>
        </w:rPr>
        <w:t xml:space="preserve">при работе с </w:t>
      </w:r>
      <w:r w:rsidR="008E7408" w:rsidRPr="00F5603A">
        <w:rPr>
          <w:rFonts w:ascii="Arial" w:eastAsia="Arial" w:hAnsi="Arial" w:cs="Arial"/>
          <w:highlight w:val="white"/>
        </w:rPr>
        <w:t>лабораторны</w:t>
      </w:r>
      <w:r w:rsidR="008E7408" w:rsidRPr="00F5603A">
        <w:rPr>
          <w:rFonts w:ascii="Arial" w:eastAsia="Arial" w:hAnsi="Arial" w:cs="Arial"/>
          <w:highlight w:val="white"/>
          <w:lang w:val="ru-RU"/>
        </w:rPr>
        <w:t>ми</w:t>
      </w:r>
      <w:r w:rsidR="008E7408" w:rsidRPr="00F5603A">
        <w:rPr>
          <w:rFonts w:ascii="Arial" w:eastAsia="Arial" w:hAnsi="Arial" w:cs="Arial"/>
          <w:highlight w:val="white"/>
        </w:rPr>
        <w:t xml:space="preserve"> инструмент</w:t>
      </w:r>
      <w:r w:rsidR="008E7408" w:rsidRPr="00F5603A">
        <w:rPr>
          <w:rFonts w:ascii="Arial" w:eastAsia="Arial" w:hAnsi="Arial" w:cs="Arial"/>
          <w:highlight w:val="white"/>
          <w:lang w:val="ru-RU"/>
        </w:rPr>
        <w:t>ами</w:t>
      </w:r>
      <w:r w:rsidR="008E7408" w:rsidRPr="00F5603A">
        <w:rPr>
          <w:rFonts w:ascii="Arial" w:eastAsia="Arial" w:hAnsi="Arial" w:cs="Arial"/>
          <w:highlight w:val="white"/>
        </w:rPr>
        <w:t xml:space="preserve"> и материал</w:t>
      </w:r>
      <w:r w:rsidR="008E7408" w:rsidRPr="00F5603A">
        <w:rPr>
          <w:rFonts w:ascii="Arial" w:eastAsia="Arial" w:hAnsi="Arial" w:cs="Arial"/>
          <w:highlight w:val="white"/>
          <w:lang w:val="ru-RU"/>
        </w:rPr>
        <w:t xml:space="preserve">ами </w:t>
      </w:r>
      <w:r w:rsidR="008E7408" w:rsidRPr="00F5603A">
        <w:rPr>
          <w:rFonts w:ascii="Arial" w:eastAsia="Arial" w:hAnsi="Arial" w:cs="Arial"/>
          <w:highlight w:val="white"/>
        </w:rPr>
        <w:t xml:space="preserve">необходимо соблюдать </w:t>
      </w:r>
      <w:r w:rsidR="008E7408" w:rsidRPr="00F5603A">
        <w:rPr>
          <w:rFonts w:ascii="Arial" w:eastAsia="Arial" w:hAnsi="Arial" w:cs="Arial"/>
          <w:highlight w:val="white"/>
          <w:lang w:val="ru-RU"/>
        </w:rPr>
        <w:t xml:space="preserve">стандартные </w:t>
      </w:r>
      <w:r w:rsidR="008E7408" w:rsidRPr="00F5603A">
        <w:rPr>
          <w:rFonts w:ascii="Arial" w:eastAsia="Arial" w:hAnsi="Arial" w:cs="Arial"/>
          <w:highlight w:val="white"/>
        </w:rPr>
        <w:t>меры предосторожности</w:t>
      </w:r>
      <w:r w:rsidR="008E7408" w:rsidRPr="00F5603A">
        <w:rPr>
          <w:rFonts w:ascii="Arial" w:eastAsia="Arial" w:hAnsi="Arial" w:cs="Arial"/>
          <w:highlight w:val="white"/>
          <w:lang w:val="ru-RU"/>
        </w:rPr>
        <w:t xml:space="preserve">, </w:t>
      </w:r>
      <w:r w:rsidR="008E7408" w:rsidRPr="00F5603A">
        <w:rPr>
          <w:rFonts w:ascii="Arial" w:eastAsia="Arial" w:hAnsi="Arial" w:cs="Arial"/>
          <w:highlight w:val="white"/>
        </w:rPr>
        <w:t>разработанные в конкретной медицинской организации</w:t>
      </w:r>
      <w:r w:rsidR="008E7408" w:rsidRPr="00F5603A">
        <w:rPr>
          <w:rFonts w:ascii="Arial" w:eastAsia="Arial" w:hAnsi="Arial" w:cs="Arial"/>
          <w:highlight w:val="white"/>
          <w:lang w:val="ru-RU"/>
        </w:rPr>
        <w:t xml:space="preserve">. </w:t>
      </w:r>
    </w:p>
    <w:p w14:paraId="667DAAAA" w14:textId="24971660" w:rsidR="009601AD" w:rsidRPr="00F5603A" w:rsidRDefault="006A4C6A"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lang w:val="ru-RU"/>
        </w:rPr>
        <w:t>3</w:t>
      </w:r>
      <w:r w:rsidR="008E7408" w:rsidRPr="00F5603A">
        <w:rPr>
          <w:rFonts w:ascii="Arial" w:eastAsia="Arial" w:hAnsi="Arial" w:cs="Arial"/>
        </w:rPr>
        <w:t xml:space="preserve">.4 Соблюдение дополнительные мер предосторожности требуется при </w:t>
      </w:r>
      <w:r w:rsidR="008E7408" w:rsidRPr="00F5603A">
        <w:rPr>
          <w:rFonts w:ascii="Arial" w:eastAsia="Arial" w:hAnsi="Arial" w:cs="Arial"/>
          <w:lang w:val="ru-RU"/>
        </w:rPr>
        <w:t>контакте с пациентами</w:t>
      </w:r>
      <w:r w:rsidR="008E7408" w:rsidRPr="00F5603A">
        <w:rPr>
          <w:rFonts w:ascii="Arial" w:eastAsia="Arial" w:hAnsi="Arial" w:cs="Arial"/>
        </w:rPr>
        <w:t xml:space="preserve"> с </w:t>
      </w:r>
      <w:r w:rsidR="008E7408" w:rsidRPr="00F5603A">
        <w:rPr>
          <w:rFonts w:ascii="Arial" w:eastAsia="Arial" w:hAnsi="Arial" w:cs="Arial"/>
          <w:lang w:val="ru-RU"/>
        </w:rPr>
        <w:t xml:space="preserve">вирусными и </w:t>
      </w:r>
      <w:r w:rsidR="008E7408" w:rsidRPr="00F5603A">
        <w:rPr>
          <w:rFonts w:ascii="Arial" w:eastAsia="Arial" w:hAnsi="Arial" w:cs="Arial"/>
        </w:rPr>
        <w:t>иммунодефицитными состояниями</w:t>
      </w:r>
      <w:r w:rsidR="008E7408" w:rsidRPr="00F5603A">
        <w:rPr>
          <w:rFonts w:ascii="Arial" w:eastAsia="Arial" w:hAnsi="Arial" w:cs="Arial"/>
          <w:lang w:val="ru-RU"/>
        </w:rPr>
        <w:t>.</w:t>
      </w:r>
    </w:p>
    <w:p w14:paraId="7E091BE3" w14:textId="77777777" w:rsidR="009601AD" w:rsidRPr="00F5603A" w:rsidRDefault="009601AD"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p>
    <w:p w14:paraId="3E7FD564" w14:textId="2E1B586E" w:rsidR="009601AD" w:rsidRPr="004A6EB5" w:rsidRDefault="006A4C6A" w:rsidP="004A6EB5">
      <w:pPr>
        <w:pBdr>
          <w:top w:val="none" w:sz="0" w:space="0" w:color="000000"/>
          <w:left w:val="none" w:sz="0" w:space="0" w:color="000000"/>
          <w:bottom w:val="none" w:sz="0" w:space="0" w:color="000000"/>
          <w:right w:val="none" w:sz="0" w:space="0" w:color="000000"/>
        </w:pBdr>
        <w:spacing w:after="120" w:line="360" w:lineRule="auto"/>
        <w:ind w:firstLine="709"/>
        <w:jc w:val="both"/>
        <w:rPr>
          <w:rFonts w:ascii="Arial" w:eastAsia="Arial" w:hAnsi="Arial" w:cs="Arial"/>
          <w:b/>
          <w:sz w:val="28"/>
          <w:szCs w:val="28"/>
        </w:rPr>
      </w:pPr>
      <w:r>
        <w:rPr>
          <w:rFonts w:ascii="Arial" w:eastAsia="Arial" w:hAnsi="Arial" w:cs="Arial"/>
          <w:b/>
          <w:sz w:val="28"/>
          <w:szCs w:val="28"/>
          <w:lang w:val="ru-RU"/>
        </w:rPr>
        <w:t>4</w:t>
      </w:r>
      <w:r w:rsidR="008E7408" w:rsidRPr="004A6EB5">
        <w:rPr>
          <w:rFonts w:ascii="Arial" w:eastAsia="Arial" w:hAnsi="Arial" w:cs="Arial"/>
          <w:b/>
          <w:sz w:val="28"/>
          <w:szCs w:val="28"/>
        </w:rPr>
        <w:t xml:space="preserve"> Краткое описание процесса планирования и реализации стратегии КК </w:t>
      </w:r>
    </w:p>
    <w:p w14:paraId="50018C11" w14:textId="77777777"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lang w:val="ru-RU"/>
        </w:rPr>
      </w:pPr>
      <w:r w:rsidRPr="00F5603A">
        <w:rPr>
          <w:rFonts w:ascii="Arial" w:eastAsia="Arial" w:hAnsi="Arial" w:cs="Arial"/>
        </w:rPr>
        <w:t>Алгоритм процесс</w:t>
      </w:r>
      <w:r w:rsidRPr="00F5603A">
        <w:rPr>
          <w:rFonts w:ascii="Arial" w:eastAsia="Arial" w:hAnsi="Arial" w:cs="Arial"/>
          <w:lang w:val="ru-RU"/>
        </w:rPr>
        <w:t>а планирования и реализации стратегии КК</w:t>
      </w:r>
      <w:r w:rsidRPr="00F5603A">
        <w:rPr>
          <w:rFonts w:ascii="Arial" w:eastAsia="Arial" w:hAnsi="Arial" w:cs="Arial"/>
        </w:rPr>
        <w:t xml:space="preserve"> приведен на рисунке 1.</w:t>
      </w:r>
    </w:p>
    <w:p w14:paraId="7365405C" w14:textId="77777777" w:rsidR="009601AD" w:rsidRPr="00F5603A" w:rsidRDefault="008E7408" w:rsidP="004A6EB5">
      <w:pPr>
        <w:pBdr>
          <w:top w:val="none" w:sz="0" w:space="0" w:color="000000"/>
          <w:left w:val="none" w:sz="0" w:space="0" w:color="000000"/>
          <w:bottom w:val="none" w:sz="0" w:space="0" w:color="000000"/>
          <w:right w:val="none" w:sz="0" w:space="0" w:color="000000"/>
        </w:pBdr>
        <w:spacing w:line="360" w:lineRule="auto"/>
        <w:jc w:val="center"/>
        <w:rPr>
          <w:rFonts w:ascii="Arial" w:eastAsia="Arial" w:hAnsi="Arial" w:cs="Arial"/>
        </w:rPr>
      </w:pPr>
      <w:r w:rsidRPr="00F5603A">
        <w:rPr>
          <w:rFonts w:ascii="Arial" w:hAnsi="Arial" w:cs="Arial"/>
          <w:noProof/>
        </w:rPr>
        <w:lastRenderedPageBreak/>
        <w:drawing>
          <wp:inline distT="0" distB="0" distL="0" distR="0" wp14:anchorId="3C7F7DD9" wp14:editId="10546FD1">
            <wp:extent cx="4820575" cy="7772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83811" name=""/>
                    <pic:cNvPicPr>
                      <a:picLocks noChangeAspect="1"/>
                    </pic:cNvPicPr>
                  </pic:nvPicPr>
                  <pic:blipFill>
                    <a:blip r:embed="rId13"/>
                    <a:stretch/>
                  </pic:blipFill>
                  <pic:spPr bwMode="auto">
                    <a:xfrm>
                      <a:off x="0" y="0"/>
                      <a:ext cx="4851394" cy="7822090"/>
                    </a:xfrm>
                    <a:prstGeom prst="rect">
                      <a:avLst/>
                    </a:prstGeom>
                  </pic:spPr>
                </pic:pic>
              </a:graphicData>
            </a:graphic>
          </wp:inline>
        </w:drawing>
      </w:r>
    </w:p>
    <w:p w14:paraId="0E62FE63" w14:textId="77777777"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sidRPr="00F5603A">
        <w:rPr>
          <w:rFonts w:ascii="Arial" w:eastAsia="Arial" w:hAnsi="Arial" w:cs="Arial"/>
        </w:rPr>
        <w:t>Рисунок 1 – Алгоритм процесса планирования и реализации стратегии контроля качества</w:t>
      </w:r>
    </w:p>
    <w:p w14:paraId="5A184C32" w14:textId="77777777" w:rsidR="006A4C6A" w:rsidRDefault="006A4C6A" w:rsidP="00B7158E">
      <w:pPr>
        <w:spacing w:after="120" w:line="360" w:lineRule="auto"/>
        <w:ind w:firstLine="709"/>
        <w:jc w:val="both"/>
        <w:rPr>
          <w:rFonts w:ascii="Arial" w:eastAsia="Arial" w:hAnsi="Arial" w:cs="Arial"/>
          <w:b/>
          <w:sz w:val="28"/>
          <w:szCs w:val="28"/>
          <w:highlight w:val="white"/>
          <w:lang w:val="ru-RU"/>
        </w:rPr>
      </w:pPr>
    </w:p>
    <w:p w14:paraId="5A9BFA69" w14:textId="77777777" w:rsidR="006A4C6A" w:rsidRDefault="006A4C6A" w:rsidP="00B7158E">
      <w:pPr>
        <w:spacing w:after="120" w:line="360" w:lineRule="auto"/>
        <w:ind w:firstLine="709"/>
        <w:jc w:val="both"/>
        <w:rPr>
          <w:rFonts w:ascii="Arial" w:eastAsia="Arial" w:hAnsi="Arial" w:cs="Arial"/>
          <w:b/>
          <w:sz w:val="28"/>
          <w:szCs w:val="28"/>
          <w:highlight w:val="white"/>
          <w:lang w:val="ru-RU"/>
        </w:rPr>
      </w:pPr>
    </w:p>
    <w:p w14:paraId="06C5E446" w14:textId="0517FC16" w:rsidR="009601AD" w:rsidRPr="00B7158E" w:rsidRDefault="006A4C6A" w:rsidP="00B7158E">
      <w:pPr>
        <w:spacing w:after="120" w:line="360" w:lineRule="auto"/>
        <w:ind w:firstLine="709"/>
        <w:jc w:val="both"/>
        <w:rPr>
          <w:rFonts w:ascii="Arial" w:eastAsia="Arial" w:hAnsi="Arial" w:cs="Arial"/>
          <w:b/>
          <w:bCs/>
          <w:sz w:val="28"/>
          <w:szCs w:val="28"/>
          <w:highlight w:val="white"/>
        </w:rPr>
      </w:pPr>
      <w:r>
        <w:rPr>
          <w:rFonts w:ascii="Arial" w:eastAsia="Arial" w:hAnsi="Arial" w:cs="Arial"/>
          <w:b/>
          <w:sz w:val="28"/>
          <w:szCs w:val="28"/>
          <w:highlight w:val="white"/>
          <w:lang w:val="ru-RU"/>
        </w:rPr>
        <w:lastRenderedPageBreak/>
        <w:t>5</w:t>
      </w:r>
      <w:r w:rsidR="008E7408" w:rsidRPr="00B7158E">
        <w:rPr>
          <w:rFonts w:ascii="Arial" w:eastAsia="Arial" w:hAnsi="Arial" w:cs="Arial"/>
          <w:b/>
          <w:sz w:val="28"/>
          <w:szCs w:val="28"/>
          <w:highlight w:val="white"/>
        </w:rPr>
        <w:t xml:space="preserve"> </w:t>
      </w:r>
      <w:r w:rsidR="008E7408" w:rsidRPr="00B7158E">
        <w:rPr>
          <w:rFonts w:ascii="Arial" w:eastAsia="Arial" w:hAnsi="Arial" w:cs="Arial"/>
          <w:b/>
          <w:sz w:val="28"/>
          <w:szCs w:val="28"/>
          <w:highlight w:val="white"/>
          <w:lang w:val="ru-RU"/>
        </w:rPr>
        <w:t xml:space="preserve">Цели и методы статистического контроля качества </w:t>
      </w:r>
    </w:p>
    <w:p w14:paraId="70D30FC4" w14:textId="06142A04" w:rsidR="009601AD" w:rsidRPr="00F5603A" w:rsidRDefault="006A4C6A" w:rsidP="00F5603A">
      <w:pPr>
        <w:spacing w:line="360" w:lineRule="auto"/>
        <w:ind w:firstLine="709"/>
        <w:jc w:val="both"/>
        <w:rPr>
          <w:rFonts w:ascii="Arial" w:eastAsia="Arial" w:hAnsi="Arial" w:cs="Arial"/>
          <w:b/>
          <w:bCs/>
          <w:highlight w:val="white"/>
        </w:rPr>
      </w:pPr>
      <w:r>
        <w:rPr>
          <w:rFonts w:ascii="Arial" w:eastAsia="Arial" w:hAnsi="Arial" w:cs="Arial"/>
          <w:b/>
          <w:lang w:val="ru-RU"/>
        </w:rPr>
        <w:t>5</w:t>
      </w:r>
      <w:r w:rsidR="008E7408" w:rsidRPr="00F5603A">
        <w:rPr>
          <w:rFonts w:ascii="Arial" w:eastAsia="Arial" w:hAnsi="Arial" w:cs="Arial"/>
          <w:b/>
          <w:lang w:val="ru-RU"/>
        </w:rPr>
        <w:t>.1 Цель статистического контроля качества</w:t>
      </w:r>
    </w:p>
    <w:p w14:paraId="6C10D733" w14:textId="77777777"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Цель статистического контроля качества в медицинской лаборатории — оперативное обнаружение отклонений в работе методов измерений, которые могут привести к значительному увеличению ошибок результатов и, как следствие, повлиять на достоверность медицинских решений.</w:t>
      </w:r>
    </w:p>
    <w:p w14:paraId="5D1CA940" w14:textId="77777777"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 xml:space="preserve">Необходимо учитывать следующие условия: </w:t>
      </w:r>
    </w:p>
    <w:p w14:paraId="2F95E17B" w14:textId="77777777"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 xml:space="preserve">а) Статистический контроль качества лабораторных количественных методов измерений должен быть запланирован с учетом интересов пациента. Критичность изменений в процедуре измерений и требуемая скорость их обнаружения должны определяться на основе оценки риска для пациента. </w:t>
      </w:r>
    </w:p>
    <w:p w14:paraId="23F7EE5F" w14:textId="77777777"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highlight w:val="white"/>
        </w:rPr>
      </w:pPr>
      <w:r w:rsidRPr="00F5603A">
        <w:rPr>
          <w:rFonts w:ascii="Arial" w:eastAsia="Arial" w:hAnsi="Arial" w:cs="Arial"/>
          <w:lang w:val="ru-RU"/>
        </w:rPr>
        <w:t xml:space="preserve">б) Риск для пациента определяется вероятностью принятия ошибочных </w:t>
      </w:r>
      <w:r w:rsidRPr="00F5603A">
        <w:rPr>
          <w:rFonts w:ascii="Arial" w:eastAsia="Arial" w:hAnsi="Arial" w:cs="Arial"/>
          <w:highlight w:val="white"/>
          <w:lang w:val="ru-RU"/>
        </w:rPr>
        <w:t>медицинских решений из-за неточных результатов лабораторных исследований. Чтобы оценить влияние изменения стабильности метода измерений на этот риск, необходимо определить совокупную погрешность измерений, которая может привести к клинически значимым ошибкам.</w:t>
      </w:r>
    </w:p>
    <w:p w14:paraId="79807F4F" w14:textId="77777777"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lang w:val="ru-RU"/>
        </w:rPr>
        <w:t>в) Статистический контроль качества предназначен для выявления значимых отклонений в методе измерений независимо от конкретной причины сбоя. Предполагается, что факторы,</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влияющие на погрешность измерений пациентов, аналогичным образом воздействуют и на контрольные материалы, используемые в</w:t>
      </w:r>
      <w:r w:rsidRPr="00F5603A">
        <w:rPr>
          <w:rFonts w:ascii="Arial" w:eastAsia="Arial" w:hAnsi="Arial" w:cs="Arial"/>
          <w:color w:val="000000" w:themeColor="text1"/>
          <w:lang w:val="ru-RU"/>
        </w:rPr>
        <w:t xml:space="preserve"> системе КК</w:t>
      </w:r>
      <w:r w:rsidRPr="00F5603A">
        <w:rPr>
          <w:rFonts w:ascii="Arial" w:eastAsia="Arial" w:hAnsi="Arial" w:cs="Arial"/>
          <w:color w:val="000000" w:themeColor="text1"/>
        </w:rPr>
        <w:t>.</w:t>
      </w:r>
    </w:p>
    <w:p w14:paraId="51A100DE" w14:textId="77777777" w:rsidR="009601AD" w:rsidRPr="00F5603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lang w:val="ru-RU"/>
        </w:rPr>
        <w:t xml:space="preserve">г) Также используют статистическое испытания КК </w:t>
      </w:r>
      <w:r w:rsidRPr="00F5603A">
        <w:rPr>
          <w:rFonts w:ascii="Arial" w:eastAsia="Arial" w:hAnsi="Arial" w:cs="Arial"/>
          <w:color w:val="000000" w:themeColor="text1"/>
          <w:highlight w:val="white"/>
        </w:rPr>
        <w:t>для выявления возможностей улучшения процесса</w:t>
      </w:r>
      <w:r w:rsidRPr="00F5603A">
        <w:rPr>
          <w:rFonts w:ascii="Arial" w:eastAsia="Arial" w:hAnsi="Arial" w:cs="Arial"/>
          <w:color w:val="000000" w:themeColor="text1"/>
          <w:highlight w:val="white"/>
          <w:lang w:val="ru-RU"/>
        </w:rPr>
        <w:t xml:space="preserve"> измерений</w:t>
      </w:r>
      <w:r w:rsidRPr="00F5603A">
        <w:rPr>
          <w:rFonts w:ascii="Arial" w:eastAsia="Arial" w:hAnsi="Arial" w:cs="Arial"/>
          <w:color w:val="000000" w:themeColor="text1"/>
          <w:highlight w:val="white"/>
        </w:rPr>
        <w:t>, например, за счет снижения вариабельности или систематических погрешностей.</w:t>
      </w:r>
    </w:p>
    <w:p w14:paraId="28AB3890" w14:textId="6563A64E" w:rsidR="009601AD" w:rsidRPr="00F5603A" w:rsidRDefault="006A4C6A" w:rsidP="00F5603A">
      <w:pPr>
        <w:spacing w:line="360" w:lineRule="auto"/>
        <w:ind w:firstLine="709"/>
        <w:jc w:val="both"/>
        <w:rPr>
          <w:rFonts w:ascii="Arial" w:eastAsia="Arial" w:hAnsi="Arial" w:cs="Arial"/>
          <w:b/>
          <w:bCs/>
        </w:rPr>
      </w:pPr>
      <w:r>
        <w:rPr>
          <w:rFonts w:ascii="Arial" w:eastAsia="Arial" w:hAnsi="Arial" w:cs="Arial"/>
          <w:b/>
          <w:bCs/>
          <w:lang w:val="ru-RU"/>
        </w:rPr>
        <w:t>5</w:t>
      </w:r>
      <w:r w:rsidR="008E7408" w:rsidRPr="00F5603A">
        <w:rPr>
          <w:rFonts w:ascii="Arial" w:eastAsia="Arial" w:hAnsi="Arial" w:cs="Arial"/>
          <w:b/>
          <w:bCs/>
          <w:lang w:val="ru-RU"/>
        </w:rPr>
        <w:t>.2 Контроль качества и риски для пациентов</w:t>
      </w:r>
    </w:p>
    <w:p w14:paraId="4BA5C614" w14:textId="228F169E" w:rsidR="009601AD" w:rsidRPr="00F5603A" w:rsidRDefault="006A4C6A" w:rsidP="00F5603A">
      <w:pPr>
        <w:spacing w:line="360" w:lineRule="auto"/>
        <w:ind w:firstLine="709"/>
        <w:jc w:val="both"/>
        <w:rPr>
          <w:rFonts w:ascii="Arial" w:eastAsia="Arial" w:hAnsi="Arial" w:cs="Arial"/>
          <w:lang w:val="ru-RU"/>
        </w:rPr>
      </w:pPr>
      <w:r>
        <w:rPr>
          <w:rFonts w:ascii="Arial" w:eastAsia="Arial" w:hAnsi="Arial" w:cs="Arial"/>
          <w:lang w:val="ru-RU"/>
        </w:rPr>
        <w:t>5</w:t>
      </w:r>
      <w:r w:rsidR="008E7408" w:rsidRPr="00F5603A">
        <w:rPr>
          <w:rFonts w:ascii="Arial" w:eastAsia="Arial" w:hAnsi="Arial" w:cs="Arial"/>
          <w:lang w:val="ru-RU"/>
        </w:rPr>
        <w:t>.2.1 Основной целью любого лабораторного плана контроля качества является – снижение риска причинение вреда пациенту из-за ошибочного результата.  Статистический КК является одной из составляющих частей общего плана управления качеством. Применяя методологию управления рисками для формирования стратегии КК, необходимо учитывать три критических аспекта, связанных с ошибками, которые могут повлиять на результаты пациента:</w:t>
      </w:r>
    </w:p>
    <w:p w14:paraId="31ACB7F8" w14:textId="77777777" w:rsidR="009601AD" w:rsidRPr="00F5603A" w:rsidRDefault="008E7408" w:rsidP="00F5603A">
      <w:pP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а) вероятность сбоя (как часто может возникать ошибка);</w:t>
      </w:r>
    </w:p>
    <w:p w14:paraId="6EC4ADC3" w14:textId="77777777" w:rsidR="009601AD" w:rsidRPr="00F5603A" w:rsidRDefault="008E7408" w:rsidP="00F5603A">
      <w:pPr>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б) с</w:t>
      </w:r>
      <w:r w:rsidRPr="00F5603A">
        <w:rPr>
          <w:rFonts w:ascii="Arial" w:eastAsia="Arial" w:hAnsi="Arial" w:cs="Arial"/>
          <w:color w:val="000000" w:themeColor="text1"/>
        </w:rPr>
        <w:t>ерьезность последстви</w:t>
      </w:r>
      <w:r w:rsidRPr="00F5603A">
        <w:rPr>
          <w:rFonts w:ascii="Arial" w:eastAsia="Arial" w:hAnsi="Arial" w:cs="Arial"/>
          <w:color w:val="000000" w:themeColor="text1"/>
          <w:lang w:val="ru-RU"/>
        </w:rPr>
        <w:t>й</w:t>
      </w:r>
      <w:r w:rsidRPr="00F5603A">
        <w:rPr>
          <w:rFonts w:ascii="Arial" w:eastAsia="Arial" w:hAnsi="Arial" w:cs="Arial"/>
          <w:color w:val="000000" w:themeColor="text1"/>
        </w:rPr>
        <w:t xml:space="preserve"> </w:t>
      </w:r>
      <w:r w:rsidRPr="00F5603A">
        <w:rPr>
          <w:rFonts w:ascii="Arial" w:eastAsia="Arial" w:hAnsi="Arial" w:cs="Arial"/>
          <w:color w:val="000000" w:themeColor="text1"/>
          <w:lang w:val="ru-RU"/>
        </w:rPr>
        <w:t>(</w:t>
      </w:r>
      <w:r w:rsidRPr="00F5603A">
        <w:rPr>
          <w:rFonts w:ascii="Arial" w:eastAsia="Arial" w:hAnsi="Arial" w:cs="Arial"/>
          <w:color w:val="000000" w:themeColor="text1"/>
        </w:rPr>
        <w:t>степень потенциального вреда для пациента, если ошибка останется невыявленной</w:t>
      </w:r>
      <w:r w:rsidRPr="00F5603A">
        <w:rPr>
          <w:rFonts w:ascii="Arial" w:eastAsia="Arial" w:hAnsi="Arial" w:cs="Arial"/>
          <w:color w:val="000000" w:themeColor="text1"/>
          <w:lang w:val="ru-RU"/>
        </w:rPr>
        <w:t>);</w:t>
      </w:r>
    </w:p>
    <w:p w14:paraId="76114228" w14:textId="77777777" w:rsidR="009601AD" w:rsidRPr="00F5603A" w:rsidRDefault="008E7408" w:rsidP="00F5603A">
      <w:pP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lastRenderedPageBreak/>
        <w:t>в) о</w:t>
      </w:r>
      <w:proofErr w:type="spellStart"/>
      <w:r w:rsidRPr="00F5603A">
        <w:rPr>
          <w:rFonts w:ascii="Arial" w:eastAsia="Arial" w:hAnsi="Arial" w:cs="Arial"/>
          <w:color w:val="000000" w:themeColor="text1"/>
        </w:rPr>
        <w:t>бнаруживаемость</w:t>
      </w:r>
      <w:proofErr w:type="spellEnd"/>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насколько эффективно стратегия КК выявляет сбой, если он произ</w:t>
      </w:r>
      <w:r w:rsidRPr="00F5603A">
        <w:rPr>
          <w:rFonts w:ascii="Arial" w:eastAsia="Arial" w:hAnsi="Arial" w:cs="Arial"/>
          <w:color w:val="000000" w:themeColor="text1"/>
          <w:lang w:val="ru-RU"/>
        </w:rPr>
        <w:t>ойдет).</w:t>
      </w:r>
    </w:p>
    <w:p w14:paraId="0F23EE2C" w14:textId="12B649F0" w:rsidR="009601AD" w:rsidRPr="00F5603A" w:rsidRDefault="006A4C6A" w:rsidP="00F5603A">
      <w:pPr>
        <w:spacing w:line="360" w:lineRule="auto"/>
        <w:ind w:firstLine="709"/>
        <w:jc w:val="both"/>
        <w:rPr>
          <w:rFonts w:ascii="Arial" w:eastAsia="Arial" w:hAnsi="Arial" w:cs="Arial"/>
          <w:lang w:val="ru-RU"/>
        </w:rPr>
      </w:pPr>
      <w:r>
        <w:rPr>
          <w:rFonts w:ascii="Arial" w:eastAsia="Arial" w:hAnsi="Arial" w:cs="Arial"/>
          <w:lang w:val="ru-RU"/>
        </w:rPr>
        <w:t>5</w:t>
      </w:r>
      <w:r w:rsidR="008E7408" w:rsidRPr="00F5603A">
        <w:rPr>
          <w:rFonts w:ascii="Arial" w:eastAsia="Arial" w:hAnsi="Arial" w:cs="Arial"/>
          <w:lang w:val="ru-RU"/>
        </w:rPr>
        <w:t xml:space="preserve">.2.2 Роль лаборатории в причинении вреда пациенту связана с выдачей ошибочных результатов, непригодных для клинического использования. </w:t>
      </w:r>
    </w:p>
    <w:p w14:paraId="7074C85A"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lang w:val="ru-RU"/>
        </w:rPr>
        <w:t>КК позволяет сократить количество таких ошибок, возникающих из-за неконтролируемых условий измерения.</w:t>
      </w:r>
    </w:p>
    <w:p w14:paraId="4B3711A4"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lang w:val="ru-RU"/>
        </w:rPr>
        <w:t>Вероятность и тяжесть вреда зависят от анализируемого показателя и особенностей пациентов.</w:t>
      </w:r>
    </w:p>
    <w:p w14:paraId="1AAC9E9E" w14:textId="77777777" w:rsidR="009601AD" w:rsidRPr="00F5603A" w:rsidRDefault="008E7408" w:rsidP="00F5603A">
      <w:pPr>
        <w:spacing w:line="360" w:lineRule="auto"/>
        <w:ind w:firstLine="709"/>
        <w:jc w:val="both"/>
        <w:rPr>
          <w:rFonts w:ascii="Arial" w:eastAsia="Arial" w:hAnsi="Arial" w:cs="Arial"/>
          <w:lang w:val="ru-RU"/>
        </w:rPr>
      </w:pPr>
      <w:r w:rsidRPr="00F5603A">
        <w:rPr>
          <w:rFonts w:ascii="Arial" w:eastAsia="Arial" w:hAnsi="Arial" w:cs="Arial"/>
          <w:lang w:val="ru-RU"/>
        </w:rPr>
        <w:t>Чем выше риск ошибочного результата или серьезнее потенциальный вред, тем строже должна быть система КК, чтобы своевременно выявлять отклонения и минимизировать выдачу недостоверных данных.</w:t>
      </w:r>
    </w:p>
    <w:p w14:paraId="6B4DC54C"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Факторы, повышающие риск для пациента:</w:t>
      </w:r>
    </w:p>
    <w:p w14:paraId="2196F3C4"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а) неэффективная стратегия КК (неспособность обнаружить значимые отклонения);</w:t>
      </w:r>
    </w:p>
    <w:p w14:paraId="3712631F"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б) задержка выявления (неконтролируемое состояние повлияло на результаты до его обнаружения).</w:t>
      </w:r>
    </w:p>
    <w:p w14:paraId="57716996"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в) ложные срабатывания КК приводят к задержке выдачи результатов и нарушению сроков принятия решений.</w:t>
      </w:r>
    </w:p>
    <w:p w14:paraId="34EC8AB7" w14:textId="7455F8EC" w:rsidR="009601AD" w:rsidRPr="00F5603A" w:rsidRDefault="006A4C6A"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Pr>
          <w:rFonts w:ascii="Arial" w:eastAsia="Arial" w:hAnsi="Arial" w:cs="Arial"/>
          <w:lang w:val="ru-RU"/>
        </w:rPr>
        <w:t>5</w:t>
      </w:r>
      <w:r w:rsidR="008E7408" w:rsidRPr="00F5603A">
        <w:rPr>
          <w:rFonts w:ascii="Arial" w:eastAsia="Arial" w:hAnsi="Arial" w:cs="Arial"/>
          <w:lang w:val="ru-RU"/>
        </w:rPr>
        <w:t>.2.3 Стратегия КК должна быть адаптирована к уровню медицинского риска для минимизации потенциального вреда пациенту.</w:t>
      </w:r>
    </w:p>
    <w:p w14:paraId="7192658B"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Хорошо разработанная стратегия КК должна обеспечивать надежное обнаружение изменений в процедуре измерений, способных повлиять на клинические решения и нанести вред пациенту, исходя из предполагаемого медицинского использования результатов.</w:t>
      </w:r>
    </w:p>
    <w:p w14:paraId="184E8840"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Ключевые требования к стратегии КК:</w:t>
      </w:r>
    </w:p>
    <w:p w14:paraId="17CDB161" w14:textId="0036D4CD"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rPr>
      </w:pPr>
      <w:r w:rsidRPr="00F5603A">
        <w:rPr>
          <w:rFonts w:ascii="Arial" w:eastAsia="Arial" w:hAnsi="Arial" w:cs="Arial"/>
          <w:lang w:val="ru-RU"/>
        </w:rPr>
        <w:t>а) своевременность обнаружения (изменения должны выявляться достаточно быстро, чтобы минимизировать количество затронутых результатов пациентов)</w:t>
      </w:r>
      <w:r w:rsidRPr="00F5603A">
        <w:rPr>
          <w:rFonts w:ascii="Arial" w:eastAsia="Arial" w:hAnsi="Arial" w:cs="Arial"/>
          <w:lang w:val="ru-RU"/>
        </w:rPr>
        <w:br/>
        <w:t xml:space="preserve"> (см. </w:t>
      </w:r>
      <w:r w:rsidR="006A4C6A">
        <w:rPr>
          <w:rFonts w:ascii="Arial" w:eastAsia="Arial" w:hAnsi="Arial" w:cs="Arial"/>
          <w:highlight w:val="white"/>
          <w:lang w:val="ru-RU"/>
        </w:rPr>
        <w:t>6</w:t>
      </w:r>
      <w:r w:rsidRPr="00F5603A">
        <w:rPr>
          <w:rFonts w:ascii="Arial" w:eastAsia="Arial" w:hAnsi="Arial" w:cs="Arial"/>
          <w:highlight w:val="white"/>
          <w:lang w:val="ru-RU"/>
        </w:rPr>
        <w:t>.3);</w:t>
      </w:r>
    </w:p>
    <w:p w14:paraId="491A9D92"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б) достаточная чувствительность (стратегия должна обнаруживать отклонения до достижения предельно допустимых значений);</w:t>
      </w:r>
    </w:p>
    <w:p w14:paraId="1D1BC0E2"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в) сокращение ложных отклонений.</w:t>
      </w:r>
    </w:p>
    <w:p w14:paraId="326748E0" w14:textId="2C5F2E9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lang w:val="ru-RU"/>
        </w:rPr>
      </w:pPr>
      <w:r w:rsidRPr="00F5603A">
        <w:rPr>
          <w:rFonts w:ascii="Arial" w:eastAsia="Arial" w:hAnsi="Arial" w:cs="Arial"/>
          <w:lang w:val="ru-RU"/>
        </w:rPr>
        <w:t>Требования к планированию стратегии КК приведены в</w:t>
      </w:r>
      <w:r w:rsidRPr="00F5603A">
        <w:rPr>
          <w:rFonts w:ascii="Arial" w:eastAsia="Arial" w:hAnsi="Arial" w:cs="Arial"/>
          <w:highlight w:val="white"/>
          <w:lang w:val="ru-RU"/>
        </w:rPr>
        <w:t xml:space="preserve"> разделе </w:t>
      </w:r>
      <w:r w:rsidR="006A4C6A">
        <w:rPr>
          <w:rFonts w:ascii="Arial" w:eastAsia="Arial" w:hAnsi="Arial" w:cs="Arial"/>
          <w:highlight w:val="white"/>
          <w:lang w:val="ru-RU"/>
        </w:rPr>
        <w:t>7</w:t>
      </w:r>
      <w:r w:rsidRPr="00F5603A">
        <w:rPr>
          <w:rFonts w:ascii="Arial" w:eastAsia="Arial" w:hAnsi="Arial" w:cs="Arial"/>
          <w:highlight w:val="white"/>
          <w:lang w:val="ru-RU"/>
        </w:rPr>
        <w:t>.</w:t>
      </w:r>
    </w:p>
    <w:p w14:paraId="7F1CE9E7" w14:textId="3E862226" w:rsidR="009601AD" w:rsidRPr="00F5603A" w:rsidRDefault="006A4C6A" w:rsidP="00F5603A">
      <w:pPr>
        <w:spacing w:line="360" w:lineRule="auto"/>
        <w:ind w:firstLine="709"/>
        <w:jc w:val="both"/>
        <w:rPr>
          <w:rFonts w:ascii="Arial" w:eastAsia="Arial" w:hAnsi="Arial" w:cs="Arial"/>
          <w:lang w:val="ru-RU"/>
        </w:rPr>
      </w:pPr>
      <w:r>
        <w:rPr>
          <w:rFonts w:ascii="Arial" w:eastAsia="Arial" w:hAnsi="Arial" w:cs="Arial"/>
          <w:b/>
          <w:bCs/>
          <w:lang w:val="ru-RU"/>
        </w:rPr>
        <w:t>5</w:t>
      </w:r>
      <w:r w:rsidR="008E7408" w:rsidRPr="00F5603A">
        <w:rPr>
          <w:rFonts w:ascii="Arial" w:eastAsia="Arial" w:hAnsi="Arial" w:cs="Arial"/>
          <w:b/>
          <w:bCs/>
        </w:rPr>
        <w:t>.</w:t>
      </w:r>
      <w:r w:rsidR="008E7408" w:rsidRPr="00F5603A">
        <w:rPr>
          <w:rFonts w:ascii="Arial" w:eastAsia="Arial" w:hAnsi="Arial" w:cs="Arial"/>
          <w:b/>
          <w:bCs/>
          <w:lang w:val="ru-RU"/>
        </w:rPr>
        <w:t>3</w:t>
      </w:r>
      <w:r w:rsidR="008E7408" w:rsidRPr="00F5603A">
        <w:rPr>
          <w:rFonts w:ascii="Arial" w:eastAsia="Arial" w:hAnsi="Arial" w:cs="Arial"/>
          <w:b/>
          <w:bCs/>
        </w:rPr>
        <w:t xml:space="preserve"> Требования к качеству</w:t>
      </w:r>
      <w:r w:rsidR="008E7408" w:rsidRPr="00F5603A">
        <w:rPr>
          <w:rFonts w:ascii="Arial" w:eastAsia="Arial" w:hAnsi="Arial" w:cs="Arial"/>
          <w:b/>
          <w:bCs/>
          <w:lang w:val="ru-RU"/>
        </w:rPr>
        <w:t xml:space="preserve"> количественных измерений</w:t>
      </w:r>
    </w:p>
    <w:p w14:paraId="13464EE3" w14:textId="286213A4" w:rsidR="009601AD" w:rsidRPr="00F5603A" w:rsidRDefault="006A4C6A" w:rsidP="00F5603A">
      <w:pPr>
        <w:spacing w:line="360" w:lineRule="auto"/>
        <w:ind w:firstLine="709"/>
        <w:jc w:val="both"/>
        <w:rPr>
          <w:rFonts w:ascii="Arial" w:eastAsia="Arial" w:hAnsi="Arial" w:cs="Arial"/>
        </w:rPr>
      </w:pPr>
      <w:r>
        <w:rPr>
          <w:rFonts w:ascii="Arial" w:eastAsia="Arial" w:hAnsi="Arial" w:cs="Arial"/>
          <w:lang w:val="ru-RU"/>
        </w:rPr>
        <w:lastRenderedPageBreak/>
        <w:t>5</w:t>
      </w:r>
      <w:r w:rsidR="008E7408" w:rsidRPr="00F5603A">
        <w:rPr>
          <w:rFonts w:ascii="Arial" w:eastAsia="Arial" w:hAnsi="Arial" w:cs="Arial"/>
          <w:lang w:val="ru-RU"/>
        </w:rPr>
        <w:t>.3.1 При выборе методов количественных измерений необходимо учитывать, чтобы их характеристики соответствовали предполагаемому медицинскому назначению получаемых результатов.</w:t>
      </w:r>
      <w:r w:rsidR="008E7408" w:rsidRPr="00F5603A">
        <w:rPr>
          <w:rFonts w:ascii="Arial" w:eastAsia="Arial" w:hAnsi="Arial" w:cs="Arial"/>
        </w:rPr>
        <w:t xml:space="preserve"> </w:t>
      </w:r>
    </w:p>
    <w:p w14:paraId="0B4D19A2" w14:textId="4C6D66C3" w:rsidR="009601AD" w:rsidRPr="00F5603A" w:rsidRDefault="006A4C6A" w:rsidP="00F5603A">
      <w:pPr>
        <w:spacing w:line="360" w:lineRule="auto"/>
        <w:ind w:firstLine="709"/>
        <w:jc w:val="both"/>
        <w:rPr>
          <w:rFonts w:ascii="Arial" w:eastAsia="Arial" w:hAnsi="Arial" w:cs="Arial"/>
        </w:rPr>
      </w:pPr>
      <w:r>
        <w:rPr>
          <w:rFonts w:ascii="Arial" w:eastAsia="Arial" w:hAnsi="Arial" w:cs="Arial"/>
          <w:lang w:val="ru-RU"/>
        </w:rPr>
        <w:t>5</w:t>
      </w:r>
      <w:r w:rsidR="008E7408" w:rsidRPr="00F5603A">
        <w:rPr>
          <w:rFonts w:ascii="Arial" w:eastAsia="Arial" w:hAnsi="Arial" w:cs="Arial"/>
          <w:lang w:val="ru-RU"/>
        </w:rPr>
        <w:t xml:space="preserve">.3.2 </w:t>
      </w:r>
      <w:r w:rsidR="008E7408" w:rsidRPr="00F5603A">
        <w:rPr>
          <w:rFonts w:ascii="Arial" w:eastAsia="Arial" w:hAnsi="Arial" w:cs="Arial"/>
        </w:rPr>
        <w:t>Д</w:t>
      </w:r>
      <w:r w:rsidR="008E7408" w:rsidRPr="00F5603A">
        <w:rPr>
          <w:rFonts w:ascii="Arial" w:eastAsia="Arial" w:hAnsi="Arial" w:cs="Arial"/>
          <w:lang w:val="ru-RU"/>
        </w:rPr>
        <w:t>СП</w:t>
      </w:r>
      <w:r w:rsidR="008E7408" w:rsidRPr="00F5603A">
        <w:rPr>
          <w:rFonts w:ascii="Arial" w:eastAsia="Arial" w:hAnsi="Arial" w:cs="Arial"/>
        </w:rPr>
        <w:t xml:space="preserve"> является общепринятым </w:t>
      </w:r>
      <w:r w:rsidR="008E7408" w:rsidRPr="00F5603A">
        <w:rPr>
          <w:rFonts w:ascii="Arial" w:eastAsia="Arial" w:hAnsi="Arial" w:cs="Arial"/>
          <w:lang w:val="ru-RU"/>
        </w:rPr>
        <w:t>критерием</w:t>
      </w:r>
      <w:r w:rsidR="008E7408" w:rsidRPr="00F5603A">
        <w:rPr>
          <w:rFonts w:ascii="Arial" w:eastAsia="Arial" w:hAnsi="Arial" w:cs="Arial"/>
        </w:rPr>
        <w:t xml:space="preserve"> для установления требований к </w:t>
      </w:r>
      <w:r w:rsidR="008E7408" w:rsidRPr="00F5603A">
        <w:rPr>
          <w:rFonts w:ascii="Arial" w:eastAsia="Arial" w:hAnsi="Arial" w:cs="Arial"/>
          <w:lang w:val="ru-RU"/>
        </w:rPr>
        <w:t>качеству количественных измерений</w:t>
      </w:r>
      <w:r w:rsidR="008E7408" w:rsidRPr="00F5603A">
        <w:rPr>
          <w:rFonts w:ascii="Arial" w:eastAsia="Arial" w:hAnsi="Arial" w:cs="Arial"/>
        </w:rPr>
        <w:t>.</w:t>
      </w:r>
      <w:r w:rsidR="008E7408" w:rsidRPr="00F5603A">
        <w:rPr>
          <w:rFonts w:ascii="Arial" w:eastAsia="Arial" w:hAnsi="Arial" w:cs="Arial"/>
          <w:lang w:val="ru-RU"/>
        </w:rPr>
        <w:t xml:space="preserve"> </w:t>
      </w:r>
      <w:r w:rsidR="008E7408" w:rsidRPr="00F5603A">
        <w:rPr>
          <w:rFonts w:ascii="Arial" w:eastAsia="Arial" w:hAnsi="Arial" w:cs="Arial"/>
        </w:rPr>
        <w:t>Д</w:t>
      </w:r>
      <w:r w:rsidR="008E7408" w:rsidRPr="00F5603A">
        <w:rPr>
          <w:rFonts w:ascii="Arial" w:eastAsia="Arial" w:hAnsi="Arial" w:cs="Arial"/>
          <w:lang w:val="ru-RU"/>
        </w:rPr>
        <w:t xml:space="preserve">СП </w:t>
      </w:r>
      <w:r w:rsidR="008E7408" w:rsidRPr="00F5603A">
        <w:rPr>
          <w:rFonts w:ascii="Arial" w:eastAsia="Arial" w:hAnsi="Arial" w:cs="Arial"/>
        </w:rPr>
        <w:t xml:space="preserve">определяет максимально допустимую погрешность, которая не влияет на </w:t>
      </w:r>
      <w:r w:rsidR="008E7408" w:rsidRPr="00F5603A">
        <w:rPr>
          <w:rFonts w:ascii="Arial" w:eastAsia="Arial" w:hAnsi="Arial" w:cs="Arial"/>
          <w:lang w:val="ru-RU"/>
        </w:rPr>
        <w:t xml:space="preserve">достоверность </w:t>
      </w:r>
      <w:r w:rsidR="008E7408" w:rsidRPr="00F5603A">
        <w:rPr>
          <w:rFonts w:ascii="Arial" w:eastAsia="Arial" w:hAnsi="Arial" w:cs="Arial"/>
        </w:rPr>
        <w:t>клинически</w:t>
      </w:r>
      <w:r w:rsidR="008E7408" w:rsidRPr="00F5603A">
        <w:rPr>
          <w:rFonts w:ascii="Arial" w:eastAsia="Arial" w:hAnsi="Arial" w:cs="Arial"/>
          <w:lang w:val="ru-RU"/>
        </w:rPr>
        <w:t>х</w:t>
      </w:r>
      <w:r w:rsidR="008E7408" w:rsidRPr="00F5603A">
        <w:rPr>
          <w:rFonts w:ascii="Arial" w:eastAsia="Arial" w:hAnsi="Arial" w:cs="Arial"/>
        </w:rPr>
        <w:t xml:space="preserve"> решени</w:t>
      </w:r>
      <w:r w:rsidR="008E7408" w:rsidRPr="00F5603A">
        <w:rPr>
          <w:rFonts w:ascii="Arial" w:eastAsia="Arial" w:hAnsi="Arial" w:cs="Arial"/>
          <w:lang w:val="ru-RU"/>
        </w:rPr>
        <w:t xml:space="preserve">й. </w:t>
      </w:r>
      <w:r w:rsidR="008E7408" w:rsidRPr="00F5603A">
        <w:rPr>
          <w:rFonts w:ascii="Arial" w:eastAsia="Arial" w:hAnsi="Arial" w:cs="Arial"/>
        </w:rPr>
        <w:t>Поскольку не существует универсальных критериев для определения клинически значимой погрешности, руководитель лаборатории устанавлива</w:t>
      </w:r>
      <w:r w:rsidR="008E7408" w:rsidRPr="00F5603A">
        <w:rPr>
          <w:rFonts w:ascii="Arial" w:eastAsia="Arial" w:hAnsi="Arial" w:cs="Arial"/>
          <w:lang w:val="ru-RU"/>
        </w:rPr>
        <w:t>ет</w:t>
      </w:r>
      <w:r w:rsidR="008E7408" w:rsidRPr="00F5603A">
        <w:rPr>
          <w:rFonts w:ascii="Arial" w:eastAsia="Arial" w:hAnsi="Arial" w:cs="Arial"/>
        </w:rPr>
        <w:t xml:space="preserve"> пределы Д</w:t>
      </w:r>
      <w:r w:rsidR="008E7408" w:rsidRPr="00F5603A">
        <w:rPr>
          <w:rFonts w:ascii="Arial" w:eastAsia="Arial" w:hAnsi="Arial" w:cs="Arial"/>
          <w:lang w:val="ru-RU"/>
        </w:rPr>
        <w:t>СП</w:t>
      </w:r>
      <w:r w:rsidR="008E7408" w:rsidRPr="00F5603A">
        <w:rPr>
          <w:rFonts w:ascii="Arial" w:eastAsia="Arial" w:hAnsi="Arial" w:cs="Arial"/>
        </w:rPr>
        <w:t>, исходя из медицинских целей использования результатов в обслуживаемой популяции.</w:t>
      </w:r>
      <w:r w:rsidR="008E7408" w:rsidRPr="00F5603A">
        <w:rPr>
          <w:rFonts w:ascii="Arial" w:eastAsia="Arial" w:hAnsi="Arial" w:cs="Arial"/>
          <w:lang w:val="ru-RU"/>
        </w:rPr>
        <w:t xml:space="preserve"> </w:t>
      </w:r>
      <w:r w:rsidR="008E7408" w:rsidRPr="00F5603A">
        <w:rPr>
          <w:rFonts w:ascii="Arial" w:eastAsia="Arial" w:hAnsi="Arial" w:cs="Arial"/>
        </w:rPr>
        <w:t>Д</w:t>
      </w:r>
      <w:r w:rsidR="008E7408" w:rsidRPr="00F5603A">
        <w:rPr>
          <w:rFonts w:ascii="Arial" w:eastAsia="Arial" w:hAnsi="Arial" w:cs="Arial"/>
          <w:lang w:val="ru-RU"/>
        </w:rPr>
        <w:t>СП</w:t>
      </w:r>
      <w:r w:rsidR="008E7408" w:rsidRPr="00F5603A">
        <w:rPr>
          <w:rFonts w:ascii="Arial" w:eastAsia="Arial" w:hAnsi="Arial" w:cs="Arial"/>
        </w:rPr>
        <w:t xml:space="preserve"> долж</w:t>
      </w:r>
      <w:r w:rsidR="008E7408" w:rsidRPr="00F5603A">
        <w:rPr>
          <w:rFonts w:ascii="Arial" w:eastAsia="Arial" w:hAnsi="Arial" w:cs="Arial"/>
          <w:lang w:val="ru-RU"/>
        </w:rPr>
        <w:t>на</w:t>
      </w:r>
      <w:r w:rsidR="008E7408" w:rsidRPr="00F5603A">
        <w:rPr>
          <w:rFonts w:ascii="Arial" w:eastAsia="Arial" w:hAnsi="Arial" w:cs="Arial"/>
        </w:rPr>
        <w:t xml:space="preserve"> быть установлен</w:t>
      </w:r>
      <w:r w:rsidR="008E7408" w:rsidRPr="00F5603A">
        <w:rPr>
          <w:rFonts w:ascii="Arial" w:eastAsia="Arial" w:hAnsi="Arial" w:cs="Arial"/>
          <w:lang w:val="ru-RU"/>
        </w:rPr>
        <w:t>а</w:t>
      </w:r>
      <w:r w:rsidR="008E7408" w:rsidRPr="00F5603A">
        <w:rPr>
          <w:rFonts w:ascii="Arial" w:eastAsia="Arial" w:hAnsi="Arial" w:cs="Arial"/>
        </w:rPr>
        <w:t xml:space="preserve"> для каждого измеряемо</w:t>
      </w:r>
      <w:r w:rsidR="008E7408" w:rsidRPr="00F5603A">
        <w:rPr>
          <w:rFonts w:ascii="Arial" w:eastAsia="Arial" w:hAnsi="Arial" w:cs="Arial"/>
          <w:lang w:val="ru-RU"/>
        </w:rPr>
        <w:t>го</w:t>
      </w:r>
      <w:r w:rsidR="008E7408" w:rsidRPr="00F5603A">
        <w:rPr>
          <w:rFonts w:ascii="Arial" w:eastAsia="Arial" w:hAnsi="Arial" w:cs="Arial"/>
        </w:rPr>
        <w:t xml:space="preserve"> вещества. </w:t>
      </w:r>
    </w:p>
    <w:p w14:paraId="27DD140D" w14:textId="1A960AA2" w:rsidR="009601AD" w:rsidRPr="00F5603A" w:rsidRDefault="006A4C6A" w:rsidP="00F5603A">
      <w:pPr>
        <w:spacing w:line="360" w:lineRule="auto"/>
        <w:ind w:firstLine="709"/>
        <w:jc w:val="both"/>
        <w:rPr>
          <w:rFonts w:ascii="Arial" w:hAnsi="Arial" w:cs="Arial"/>
          <w:color w:val="000000" w:themeColor="text1"/>
        </w:rPr>
      </w:pPr>
      <w:r>
        <w:rPr>
          <w:rFonts w:ascii="Arial" w:eastAsia="Arial" w:hAnsi="Arial" w:cs="Arial"/>
          <w:color w:val="000000" w:themeColor="text1"/>
          <w:lang w:val="ru-RU"/>
        </w:rPr>
        <w:t>5</w:t>
      </w:r>
      <w:r w:rsidR="008E7408" w:rsidRPr="00F5603A">
        <w:rPr>
          <w:rFonts w:ascii="Arial" w:eastAsia="Arial" w:hAnsi="Arial" w:cs="Arial"/>
          <w:color w:val="000000" w:themeColor="text1"/>
          <w:lang w:val="ru-RU"/>
        </w:rPr>
        <w:t>.3.3 ДСП устанавливается на основе медицинской значимости результатов измерений и не зависит от фактических метрологических характеристик процедуры измерения.</w:t>
      </w:r>
      <w:r w:rsidR="008E7408" w:rsidRPr="00F5603A">
        <w:rPr>
          <w:rFonts w:ascii="Arial" w:eastAsia="Arial" w:hAnsi="Arial" w:cs="Arial"/>
          <w:color w:val="000000" w:themeColor="text1"/>
        </w:rPr>
        <w:t xml:space="preserve"> Кроме того, </w:t>
      </w:r>
      <w:r w:rsidR="008E7408" w:rsidRPr="00F5603A">
        <w:rPr>
          <w:rFonts w:ascii="Arial" w:eastAsia="Arial" w:hAnsi="Arial" w:cs="Arial"/>
          <w:color w:val="000000" w:themeColor="text1"/>
          <w:lang w:val="ru-RU"/>
        </w:rPr>
        <w:t>ДСП</w:t>
      </w:r>
      <w:r w:rsidR="008E7408" w:rsidRPr="00F5603A">
        <w:rPr>
          <w:rFonts w:ascii="Arial" w:eastAsia="Arial" w:hAnsi="Arial" w:cs="Arial"/>
          <w:color w:val="000000" w:themeColor="text1"/>
        </w:rPr>
        <w:t xml:space="preserve"> может различаться для одн</w:t>
      </w:r>
      <w:r w:rsidR="008E7408" w:rsidRPr="00F5603A">
        <w:rPr>
          <w:rFonts w:ascii="Arial" w:eastAsia="Arial" w:hAnsi="Arial" w:cs="Arial"/>
          <w:color w:val="000000" w:themeColor="text1"/>
          <w:lang w:val="ru-RU"/>
        </w:rPr>
        <w:t>ого</w:t>
      </w:r>
      <w:r w:rsidR="008E7408" w:rsidRPr="00F5603A">
        <w:rPr>
          <w:rFonts w:ascii="Arial" w:eastAsia="Arial" w:hAnsi="Arial" w:cs="Arial"/>
          <w:color w:val="000000" w:themeColor="text1"/>
        </w:rPr>
        <w:t xml:space="preserve"> и то</w:t>
      </w:r>
      <w:r w:rsidR="008E7408" w:rsidRPr="00F5603A">
        <w:rPr>
          <w:rFonts w:ascii="Arial" w:eastAsia="Arial" w:hAnsi="Arial" w:cs="Arial"/>
          <w:color w:val="000000" w:themeColor="text1"/>
          <w:lang w:val="ru-RU"/>
        </w:rPr>
        <w:t>го</w:t>
      </w:r>
      <w:r w:rsidR="008E7408" w:rsidRPr="00F5603A">
        <w:rPr>
          <w:rFonts w:ascii="Arial" w:eastAsia="Arial" w:hAnsi="Arial" w:cs="Arial"/>
          <w:color w:val="000000" w:themeColor="text1"/>
        </w:rPr>
        <w:t xml:space="preserve"> же метод</w:t>
      </w:r>
      <w:r w:rsidR="008E7408" w:rsidRPr="00F5603A">
        <w:rPr>
          <w:rFonts w:ascii="Arial" w:eastAsia="Arial" w:hAnsi="Arial" w:cs="Arial"/>
          <w:color w:val="000000" w:themeColor="text1"/>
          <w:lang w:val="ru-RU"/>
        </w:rPr>
        <w:t>а</w:t>
      </w:r>
      <w:r w:rsidR="008E7408" w:rsidRPr="00F5603A">
        <w:rPr>
          <w:rFonts w:ascii="Arial" w:eastAsia="Arial" w:hAnsi="Arial" w:cs="Arial"/>
          <w:color w:val="000000" w:themeColor="text1"/>
        </w:rPr>
        <w:t xml:space="preserve"> в разных лабораториях из-за различий </w:t>
      </w:r>
      <w:r w:rsidR="008E7408" w:rsidRPr="00F5603A">
        <w:rPr>
          <w:rFonts w:ascii="Arial" w:eastAsia="Arial" w:hAnsi="Arial" w:cs="Arial"/>
          <w:color w:val="000000" w:themeColor="text1"/>
          <w:lang w:val="ru-RU"/>
        </w:rPr>
        <w:t>потребностей</w:t>
      </w:r>
      <w:r w:rsidR="008E7408" w:rsidRPr="00F5603A">
        <w:rPr>
          <w:rFonts w:ascii="Arial" w:eastAsia="Arial" w:hAnsi="Arial" w:cs="Arial"/>
          <w:color w:val="000000" w:themeColor="text1"/>
        </w:rPr>
        <w:t xml:space="preserve"> пациентов.</w:t>
      </w:r>
    </w:p>
    <w:p w14:paraId="6756F30A" w14:textId="77777777" w:rsidR="009601AD" w:rsidRPr="00F5603A" w:rsidRDefault="008E7408" w:rsidP="00F5603A">
      <w:pPr>
        <w:spacing w:line="360" w:lineRule="auto"/>
        <w:ind w:firstLine="709"/>
        <w:jc w:val="both"/>
        <w:rPr>
          <w:rFonts w:ascii="Arial" w:eastAsia="Arial" w:hAnsi="Arial" w:cs="Arial"/>
        </w:rPr>
      </w:pPr>
      <w:r w:rsidRPr="00F5603A">
        <w:rPr>
          <w:rFonts w:ascii="Arial" w:eastAsia="Arial" w:hAnsi="Arial" w:cs="Arial"/>
        </w:rPr>
        <w:t xml:space="preserve">Для определения </w:t>
      </w:r>
      <w:r w:rsidRPr="00F5603A">
        <w:rPr>
          <w:rFonts w:ascii="Arial" w:eastAsia="Arial" w:hAnsi="Arial" w:cs="Arial"/>
          <w:lang w:val="ru-RU"/>
        </w:rPr>
        <w:t xml:space="preserve">ДСП </w:t>
      </w:r>
      <w:r w:rsidRPr="00F5603A">
        <w:rPr>
          <w:rFonts w:ascii="Arial" w:eastAsia="Arial" w:hAnsi="Arial" w:cs="Arial"/>
        </w:rPr>
        <w:t>лаборатории в основном опираются на опубликованные данные по каждому аналиту. К таким источникам относятся:</w:t>
      </w:r>
    </w:p>
    <w:p w14:paraId="0DB6A8F1"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lang w:val="ru-RU"/>
        </w:rPr>
        <w:t xml:space="preserve">- </w:t>
      </w:r>
      <w:r w:rsidRPr="00F5603A">
        <w:rPr>
          <w:rFonts w:ascii="Arial" w:eastAsia="Arial" w:hAnsi="Arial" w:cs="Arial"/>
        </w:rPr>
        <w:t>клинические исследования</w:t>
      </w:r>
      <w:r w:rsidRPr="00F5603A">
        <w:rPr>
          <w:rFonts w:ascii="Arial" w:eastAsia="Arial" w:hAnsi="Arial" w:cs="Arial"/>
          <w:lang w:val="ru-RU"/>
        </w:rPr>
        <w:t>;</w:t>
      </w:r>
    </w:p>
    <w:p w14:paraId="337BE504"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lang w:val="ru-RU"/>
        </w:rPr>
        <w:t xml:space="preserve">- </w:t>
      </w:r>
      <w:r w:rsidRPr="00F5603A">
        <w:rPr>
          <w:rFonts w:ascii="Arial" w:eastAsia="Arial" w:hAnsi="Arial" w:cs="Arial"/>
        </w:rPr>
        <w:t>данные о биологической вариабельности</w:t>
      </w:r>
      <w:r w:rsidRPr="00F5603A">
        <w:rPr>
          <w:rFonts w:ascii="Arial" w:eastAsia="Arial" w:hAnsi="Arial" w:cs="Arial"/>
          <w:lang w:val="ru-RU"/>
        </w:rPr>
        <w:t>;</w:t>
      </w:r>
    </w:p>
    <w:p w14:paraId="330D9E86" w14:textId="77777777" w:rsidR="009601AD" w:rsidRPr="00F5603A" w:rsidRDefault="008E7408" w:rsidP="00F5603A">
      <w:pPr>
        <w:spacing w:line="360" w:lineRule="auto"/>
        <w:ind w:firstLine="709"/>
        <w:jc w:val="both"/>
        <w:rPr>
          <w:rFonts w:ascii="Arial" w:eastAsia="Arial" w:hAnsi="Arial" w:cs="Arial"/>
        </w:rPr>
      </w:pPr>
      <w:r w:rsidRPr="00F5603A">
        <w:rPr>
          <w:rFonts w:ascii="Arial" w:eastAsia="Arial" w:hAnsi="Arial" w:cs="Arial"/>
          <w:lang w:val="ru-RU"/>
        </w:rPr>
        <w:t xml:space="preserve">- </w:t>
      </w:r>
      <w:r w:rsidRPr="00F5603A">
        <w:rPr>
          <w:rFonts w:ascii="Arial" w:eastAsia="Arial" w:hAnsi="Arial" w:cs="Arial"/>
        </w:rPr>
        <w:t>профессиональные рекомендации и руководства.</w:t>
      </w:r>
    </w:p>
    <w:p w14:paraId="2C874CE1" w14:textId="10DF682A" w:rsidR="009601AD" w:rsidRPr="00F5603A" w:rsidRDefault="008E7408" w:rsidP="00F5603A">
      <w:pPr>
        <w:spacing w:line="360" w:lineRule="auto"/>
        <w:ind w:firstLine="709"/>
        <w:jc w:val="both"/>
        <w:rPr>
          <w:rFonts w:ascii="Arial" w:eastAsia="Arial" w:hAnsi="Arial" w:cs="Arial"/>
          <w:highlight w:val="white"/>
        </w:rPr>
      </w:pPr>
      <w:r w:rsidRPr="00F5603A">
        <w:rPr>
          <w:rFonts w:ascii="Arial" w:eastAsia="Arial" w:hAnsi="Arial" w:cs="Arial"/>
          <w:lang w:val="ru-RU"/>
        </w:rPr>
        <w:t xml:space="preserve">Методы </w:t>
      </w:r>
      <w:r w:rsidRPr="00F5603A">
        <w:rPr>
          <w:rFonts w:ascii="Arial" w:eastAsia="Arial" w:hAnsi="Arial" w:cs="Arial"/>
        </w:rPr>
        <w:t xml:space="preserve">определения </w:t>
      </w:r>
      <w:r w:rsidRPr="00F5603A">
        <w:rPr>
          <w:rFonts w:ascii="Arial" w:eastAsia="Arial" w:hAnsi="Arial" w:cs="Arial"/>
          <w:lang w:val="ru-RU"/>
        </w:rPr>
        <w:t>ДСП</w:t>
      </w:r>
      <w:r w:rsidRPr="00F5603A">
        <w:rPr>
          <w:rFonts w:ascii="Arial" w:eastAsia="Arial" w:hAnsi="Arial" w:cs="Arial"/>
          <w:color w:val="000000" w:themeColor="text1"/>
        </w:rPr>
        <w:t xml:space="preserve"> </w:t>
      </w:r>
      <w:r w:rsidRPr="00F5603A">
        <w:rPr>
          <w:rFonts w:ascii="Arial" w:eastAsia="Arial" w:hAnsi="Arial" w:cs="Arial"/>
          <w:lang w:val="ru-RU"/>
        </w:rPr>
        <w:t xml:space="preserve">приведены </w:t>
      </w:r>
      <w:r w:rsidRPr="00F5603A">
        <w:rPr>
          <w:rFonts w:ascii="Arial" w:eastAsia="Arial" w:hAnsi="Arial" w:cs="Arial"/>
          <w:highlight w:val="white"/>
          <w:lang w:val="ru-RU"/>
        </w:rPr>
        <w:t>в</w:t>
      </w:r>
      <w:r w:rsidRPr="00F5603A">
        <w:rPr>
          <w:rFonts w:ascii="Arial" w:eastAsia="Arial" w:hAnsi="Arial" w:cs="Arial"/>
          <w:highlight w:val="white"/>
        </w:rPr>
        <w:t xml:space="preserve"> </w:t>
      </w:r>
      <w:r w:rsidR="006A4C6A">
        <w:rPr>
          <w:rFonts w:ascii="Arial" w:eastAsia="Arial" w:hAnsi="Arial" w:cs="Arial"/>
          <w:highlight w:val="white"/>
          <w:lang w:val="ru-RU"/>
        </w:rPr>
        <w:t>4</w:t>
      </w:r>
      <w:r w:rsidRPr="00F5603A">
        <w:rPr>
          <w:rFonts w:ascii="Arial" w:eastAsia="Arial" w:hAnsi="Arial" w:cs="Arial"/>
          <w:highlight w:val="white"/>
        </w:rPr>
        <w:t>.1.</w:t>
      </w:r>
    </w:p>
    <w:p w14:paraId="5D9D112E"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rPr>
        <w:t xml:space="preserve">При стабильной работе аналитической системы вероятность превышения </w:t>
      </w:r>
      <w:r w:rsidRPr="00F5603A">
        <w:rPr>
          <w:rFonts w:ascii="Arial" w:eastAsia="Arial" w:hAnsi="Arial" w:cs="Arial"/>
          <w:lang w:val="ru-RU"/>
        </w:rPr>
        <w:t>ДСП</w:t>
      </w:r>
      <w:r w:rsidRPr="00F5603A">
        <w:rPr>
          <w:rFonts w:ascii="Arial" w:eastAsia="Arial" w:hAnsi="Arial" w:cs="Arial"/>
        </w:rPr>
        <w:t xml:space="preserve"> </w:t>
      </w:r>
      <w:r w:rsidRPr="00F5603A">
        <w:rPr>
          <w:rFonts w:ascii="Arial" w:eastAsia="Arial" w:hAnsi="Arial" w:cs="Arial"/>
          <w:lang w:val="ru-RU"/>
        </w:rPr>
        <w:t>остается</w:t>
      </w:r>
      <w:r w:rsidRPr="00F5603A">
        <w:rPr>
          <w:rFonts w:ascii="Arial" w:eastAsia="Arial" w:hAnsi="Arial" w:cs="Arial"/>
        </w:rPr>
        <w:t xml:space="preserve"> низкой. Если разброс </w:t>
      </w:r>
      <w:r w:rsidRPr="00F5603A">
        <w:rPr>
          <w:rFonts w:ascii="Arial" w:eastAsia="Arial" w:hAnsi="Arial" w:cs="Arial"/>
          <w:lang w:val="ru-RU"/>
        </w:rPr>
        <w:t xml:space="preserve">количественных </w:t>
      </w:r>
      <w:r w:rsidRPr="00F5603A">
        <w:rPr>
          <w:rFonts w:ascii="Arial" w:eastAsia="Arial" w:hAnsi="Arial" w:cs="Arial"/>
        </w:rPr>
        <w:t xml:space="preserve">измерений в стабильных условиях близок к </w:t>
      </w:r>
      <w:r w:rsidRPr="00F5603A">
        <w:rPr>
          <w:rFonts w:ascii="Arial" w:eastAsia="Arial" w:hAnsi="Arial" w:cs="Arial"/>
          <w:lang w:val="ru-RU"/>
        </w:rPr>
        <w:t>ДСП</w:t>
      </w:r>
      <w:r w:rsidRPr="00F5603A">
        <w:rPr>
          <w:rFonts w:ascii="Arial" w:eastAsia="Arial" w:hAnsi="Arial" w:cs="Arial"/>
        </w:rPr>
        <w:t xml:space="preserve">, даже незначительное ухудшение работы </w:t>
      </w:r>
      <w:r w:rsidRPr="00F5603A">
        <w:rPr>
          <w:rFonts w:ascii="Arial" w:eastAsia="Arial" w:hAnsi="Arial" w:cs="Arial"/>
          <w:lang w:val="ru-RU"/>
        </w:rPr>
        <w:t>в процедуре измерений</w:t>
      </w:r>
      <w:r w:rsidRPr="00F5603A">
        <w:rPr>
          <w:rFonts w:ascii="Arial" w:eastAsia="Arial" w:hAnsi="Arial" w:cs="Arial"/>
        </w:rPr>
        <w:t xml:space="preserve"> (которое сложно выявить статистическими методами К</w:t>
      </w:r>
      <w:r w:rsidRPr="00F5603A">
        <w:rPr>
          <w:rFonts w:ascii="Arial" w:eastAsia="Arial" w:hAnsi="Arial" w:cs="Arial"/>
          <w:lang w:val="ru-RU"/>
        </w:rPr>
        <w:t xml:space="preserve">К) </w:t>
      </w:r>
      <w:r w:rsidRPr="00F5603A">
        <w:rPr>
          <w:rFonts w:ascii="Arial" w:eastAsia="Arial" w:hAnsi="Arial" w:cs="Arial"/>
        </w:rPr>
        <w:t xml:space="preserve">может привести к неприемлемо высокой вероятности превышения </w:t>
      </w:r>
      <w:r w:rsidRPr="00F5603A">
        <w:rPr>
          <w:rFonts w:ascii="Arial" w:eastAsia="Arial" w:hAnsi="Arial" w:cs="Arial"/>
          <w:lang w:val="ru-RU"/>
        </w:rPr>
        <w:t>ДСП</w:t>
      </w:r>
      <w:r w:rsidRPr="00F5603A">
        <w:rPr>
          <w:rFonts w:ascii="Arial" w:eastAsia="Arial" w:hAnsi="Arial" w:cs="Arial"/>
        </w:rPr>
        <w:t>.</w:t>
      </w:r>
    </w:p>
    <w:p w14:paraId="2706F267" w14:textId="77777777" w:rsidR="009601AD" w:rsidRPr="00F5603A" w:rsidRDefault="008E7408" w:rsidP="00F5603A">
      <w:pPr>
        <w:spacing w:line="360" w:lineRule="auto"/>
        <w:ind w:firstLine="709"/>
        <w:jc w:val="both"/>
        <w:rPr>
          <w:rFonts w:ascii="Arial" w:eastAsia="Arial" w:hAnsi="Arial" w:cs="Arial"/>
          <w:lang w:val="ru-RU"/>
        </w:rPr>
      </w:pPr>
      <w:r w:rsidRPr="00F5603A">
        <w:rPr>
          <w:rFonts w:ascii="Arial" w:eastAsia="Arial" w:hAnsi="Arial" w:cs="Arial"/>
          <w:lang w:val="ru-RU"/>
        </w:rPr>
        <w:t>Е</w:t>
      </w:r>
      <w:r w:rsidRPr="00F5603A">
        <w:rPr>
          <w:rFonts w:ascii="Arial" w:eastAsia="Arial" w:hAnsi="Arial" w:cs="Arial"/>
        </w:rPr>
        <w:t xml:space="preserve">сли вариабельность измерений в стабильном режиме значительно меньше </w:t>
      </w:r>
      <w:r w:rsidRPr="00F5603A">
        <w:rPr>
          <w:rFonts w:ascii="Arial" w:eastAsia="Arial" w:hAnsi="Arial" w:cs="Arial"/>
          <w:lang w:val="ru-RU"/>
        </w:rPr>
        <w:t>ДСП</w:t>
      </w:r>
      <w:r w:rsidRPr="00F5603A">
        <w:rPr>
          <w:rFonts w:ascii="Arial" w:eastAsia="Arial" w:hAnsi="Arial" w:cs="Arial"/>
        </w:rPr>
        <w:t xml:space="preserve">, то для </w:t>
      </w:r>
      <w:r w:rsidRPr="00F5603A">
        <w:rPr>
          <w:rFonts w:ascii="Arial" w:eastAsia="Arial" w:hAnsi="Arial" w:cs="Arial"/>
          <w:lang w:val="ru-RU"/>
        </w:rPr>
        <w:t xml:space="preserve">ее </w:t>
      </w:r>
      <w:r w:rsidRPr="00F5603A">
        <w:rPr>
          <w:rFonts w:ascii="Arial" w:eastAsia="Arial" w:hAnsi="Arial" w:cs="Arial"/>
        </w:rPr>
        <w:t>превышения потребуется существенное ухудшение работы</w:t>
      </w:r>
      <w:r w:rsidRPr="00F5603A">
        <w:rPr>
          <w:rFonts w:ascii="Arial" w:eastAsia="Arial" w:hAnsi="Arial" w:cs="Arial"/>
          <w:lang w:val="ru-RU"/>
        </w:rPr>
        <w:t xml:space="preserve"> в процедуре измерений, что может быть выявлено</w:t>
      </w:r>
      <w:r w:rsidRPr="00F5603A">
        <w:rPr>
          <w:rFonts w:ascii="Arial" w:eastAsia="Arial" w:hAnsi="Arial" w:cs="Arial"/>
        </w:rPr>
        <w:t xml:space="preserve"> с помощью КК.</w:t>
      </w:r>
    </w:p>
    <w:p w14:paraId="79F820A7" w14:textId="77777777" w:rsidR="00DF4C81" w:rsidRPr="00F5603A" w:rsidRDefault="00DF4C81" w:rsidP="00F5603A">
      <w:pPr>
        <w:spacing w:line="360" w:lineRule="auto"/>
        <w:ind w:firstLine="709"/>
        <w:jc w:val="both"/>
        <w:rPr>
          <w:rFonts w:ascii="Arial" w:eastAsia="Arial" w:hAnsi="Arial" w:cs="Arial"/>
          <w:lang w:val="ru-RU"/>
        </w:rPr>
      </w:pPr>
    </w:p>
    <w:p w14:paraId="0410D585" w14:textId="7E26F5BC" w:rsidR="009601AD" w:rsidRPr="00F5603A" w:rsidRDefault="008E7408" w:rsidP="00F5603A">
      <w:pPr>
        <w:spacing w:line="360" w:lineRule="auto"/>
        <w:ind w:firstLine="709"/>
        <w:jc w:val="both"/>
        <w:rPr>
          <w:rFonts w:ascii="Arial" w:eastAsia="Arial" w:hAnsi="Arial" w:cs="Arial"/>
          <w:b/>
          <w:bCs/>
          <w:i/>
          <w:iCs/>
        </w:rPr>
      </w:pPr>
      <w:r w:rsidRPr="00F5603A">
        <w:rPr>
          <w:rFonts w:ascii="Arial" w:eastAsia="Arial" w:hAnsi="Arial" w:cs="Arial"/>
          <w:b/>
          <w:bCs/>
          <w:i/>
          <w:iCs/>
          <w:lang w:val="ru-RU"/>
        </w:rPr>
        <w:t>Пример</w:t>
      </w:r>
      <w:r w:rsidRPr="00F5603A">
        <w:rPr>
          <w:rFonts w:ascii="Arial" w:eastAsia="Arial" w:hAnsi="Arial" w:cs="Arial"/>
          <w:lang w:val="ru-RU"/>
        </w:rPr>
        <w:t xml:space="preserve"> – </w:t>
      </w:r>
      <w:r w:rsidRPr="00F5603A">
        <w:rPr>
          <w:rFonts w:ascii="Arial" w:eastAsia="Arial" w:hAnsi="Arial" w:cs="Arial"/>
          <w:b/>
          <w:bCs/>
          <w:i/>
          <w:iCs/>
          <w:lang w:val="ru-RU"/>
        </w:rPr>
        <w:t>Если</w:t>
      </w:r>
      <w:r w:rsidRPr="00F5603A">
        <w:rPr>
          <w:rFonts w:ascii="Arial" w:eastAsia="Arial" w:hAnsi="Arial" w:cs="Arial"/>
          <w:b/>
          <w:bCs/>
          <w:i/>
          <w:iCs/>
        </w:rPr>
        <w:t xml:space="preserve"> </w:t>
      </w:r>
      <w:r w:rsidRPr="00F5603A">
        <w:rPr>
          <w:rFonts w:ascii="Arial" w:eastAsia="Arial" w:hAnsi="Arial" w:cs="Arial"/>
          <w:b/>
          <w:bCs/>
          <w:i/>
          <w:iCs/>
          <w:lang w:val="ru-RU"/>
        </w:rPr>
        <w:t>ДСП</w:t>
      </w:r>
      <w:r w:rsidRPr="00F5603A">
        <w:rPr>
          <w:rFonts w:ascii="Arial" w:eastAsia="Arial" w:hAnsi="Arial" w:cs="Arial"/>
          <w:b/>
          <w:bCs/>
          <w:i/>
          <w:iCs/>
        </w:rPr>
        <w:t xml:space="preserve"> составляет 10</w:t>
      </w:r>
      <w:r w:rsidR="00B7158E">
        <w:rPr>
          <w:rFonts w:ascii="Arial" w:eastAsia="Arial" w:hAnsi="Arial" w:cs="Arial"/>
          <w:b/>
          <w:bCs/>
          <w:i/>
          <w:iCs/>
          <w:lang w:val="ru-RU"/>
        </w:rPr>
        <w:t xml:space="preserve"> </w:t>
      </w:r>
      <w:r w:rsidRPr="00F5603A">
        <w:rPr>
          <w:rFonts w:ascii="Arial" w:eastAsia="Arial" w:hAnsi="Arial" w:cs="Arial"/>
          <w:b/>
          <w:bCs/>
          <w:i/>
          <w:iCs/>
        </w:rPr>
        <w:t xml:space="preserve">%, а </w:t>
      </w:r>
      <w:r w:rsidRPr="00F5603A">
        <w:rPr>
          <w:rFonts w:ascii="Arial" w:eastAsia="Arial" w:hAnsi="Arial" w:cs="Arial"/>
          <w:b/>
          <w:bCs/>
          <w:i/>
          <w:iCs/>
          <w:lang w:val="ru-RU"/>
        </w:rPr>
        <w:t xml:space="preserve">КВ </w:t>
      </w:r>
      <w:r w:rsidRPr="00F5603A">
        <w:rPr>
          <w:rFonts w:ascii="Arial" w:eastAsia="Arial" w:hAnsi="Arial" w:cs="Arial"/>
          <w:b/>
          <w:bCs/>
          <w:i/>
          <w:iCs/>
        </w:rPr>
        <w:t>аналитической процедуры в стабильном состоянии равен 3</w:t>
      </w:r>
      <w:r w:rsidR="00B7158E">
        <w:rPr>
          <w:rFonts w:ascii="Arial" w:eastAsia="Arial" w:hAnsi="Arial" w:cs="Arial"/>
          <w:b/>
          <w:bCs/>
          <w:i/>
          <w:iCs/>
          <w:lang w:val="ru-RU"/>
        </w:rPr>
        <w:t xml:space="preserve"> </w:t>
      </w:r>
      <w:r w:rsidRPr="00F5603A">
        <w:rPr>
          <w:rFonts w:ascii="Arial" w:eastAsia="Arial" w:hAnsi="Arial" w:cs="Arial"/>
          <w:b/>
          <w:bCs/>
          <w:i/>
          <w:iCs/>
        </w:rPr>
        <w:t xml:space="preserve">%, то вероятность получения результата с погрешностью, превышающей </w:t>
      </w:r>
      <w:r w:rsidRPr="00F5603A">
        <w:rPr>
          <w:rFonts w:ascii="Arial" w:eastAsia="Arial" w:hAnsi="Arial" w:cs="Arial"/>
          <w:b/>
          <w:bCs/>
          <w:i/>
          <w:iCs/>
          <w:lang w:val="ru-RU"/>
        </w:rPr>
        <w:t>ДСП,</w:t>
      </w:r>
      <w:r w:rsidRPr="00F5603A">
        <w:rPr>
          <w:rFonts w:ascii="Arial" w:eastAsia="Arial" w:hAnsi="Arial" w:cs="Arial"/>
          <w:b/>
          <w:bCs/>
          <w:i/>
          <w:iCs/>
        </w:rPr>
        <w:t xml:space="preserve"> составляет примерно 1 на 1165 измерений. Однако при возникновении систематического сдвига на 6</w:t>
      </w:r>
      <w:r w:rsidR="00B7158E">
        <w:rPr>
          <w:rFonts w:ascii="Arial" w:eastAsia="Arial" w:hAnsi="Arial" w:cs="Arial"/>
          <w:b/>
          <w:bCs/>
          <w:i/>
          <w:iCs/>
          <w:lang w:val="ru-RU"/>
        </w:rPr>
        <w:t xml:space="preserve"> </w:t>
      </w:r>
      <w:r w:rsidRPr="00F5603A">
        <w:rPr>
          <w:rFonts w:ascii="Arial" w:eastAsia="Arial" w:hAnsi="Arial" w:cs="Arial"/>
          <w:b/>
          <w:bCs/>
          <w:i/>
          <w:iCs/>
        </w:rPr>
        <w:t xml:space="preserve">% (что </w:t>
      </w:r>
      <w:r w:rsidRPr="00F5603A">
        <w:rPr>
          <w:rFonts w:ascii="Arial" w:eastAsia="Arial" w:hAnsi="Arial" w:cs="Arial"/>
          <w:b/>
          <w:bCs/>
          <w:i/>
          <w:iCs/>
        </w:rPr>
        <w:lastRenderedPageBreak/>
        <w:t xml:space="preserve">эквивалентно удвоенной стабильной аналитической неточности), вероятность превышения </w:t>
      </w:r>
      <w:r w:rsidRPr="00F5603A">
        <w:rPr>
          <w:rFonts w:ascii="Arial" w:eastAsia="Arial" w:hAnsi="Arial" w:cs="Arial"/>
          <w:b/>
          <w:bCs/>
          <w:i/>
          <w:iCs/>
          <w:lang w:val="ru-RU"/>
        </w:rPr>
        <w:t>ДСП</w:t>
      </w:r>
      <w:r w:rsidRPr="00F5603A">
        <w:rPr>
          <w:rFonts w:ascii="Arial" w:eastAsia="Arial" w:hAnsi="Arial" w:cs="Arial"/>
          <w:b/>
          <w:bCs/>
          <w:i/>
          <w:iCs/>
        </w:rPr>
        <w:t xml:space="preserve"> возрастает </w:t>
      </w:r>
      <w:r w:rsidRPr="00F5603A">
        <w:rPr>
          <w:rFonts w:ascii="Arial" w:eastAsia="Arial" w:hAnsi="Arial" w:cs="Arial"/>
          <w:b/>
          <w:bCs/>
          <w:i/>
          <w:iCs/>
          <w:lang w:val="ru-RU"/>
        </w:rPr>
        <w:t xml:space="preserve">примерно </w:t>
      </w:r>
      <w:r w:rsidRPr="00F5603A">
        <w:rPr>
          <w:rFonts w:ascii="Arial" w:eastAsia="Arial" w:hAnsi="Arial" w:cs="Arial"/>
          <w:b/>
          <w:bCs/>
          <w:i/>
          <w:iCs/>
        </w:rPr>
        <w:t>до 9% (см. рисунок 2).</w:t>
      </w:r>
    </w:p>
    <w:p w14:paraId="14DC02CC" w14:textId="77777777" w:rsidR="009601AD" w:rsidRDefault="008E7408" w:rsidP="00B7158E">
      <w:pPr>
        <w:spacing w:before="240" w:after="120" w:line="360" w:lineRule="auto"/>
        <w:jc w:val="center"/>
        <w:rPr>
          <w:rFonts w:ascii="Arial" w:eastAsia="Arial" w:hAnsi="Arial" w:cs="Arial"/>
        </w:rPr>
      </w:pPr>
      <w:r>
        <w:rPr>
          <w:noProof/>
        </w:rPr>
        <w:drawing>
          <wp:inline distT="0" distB="0" distL="0" distR="0" wp14:anchorId="1AC0EE99" wp14:editId="4D3ECD58">
            <wp:extent cx="4511040" cy="2597589"/>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32059" name=""/>
                    <pic:cNvPicPr>
                      <a:picLocks noChangeAspect="1"/>
                    </pic:cNvPicPr>
                  </pic:nvPicPr>
                  <pic:blipFill>
                    <a:blip r:embed="rId14"/>
                    <a:stretch/>
                  </pic:blipFill>
                  <pic:spPr bwMode="auto">
                    <a:xfrm>
                      <a:off x="0" y="0"/>
                      <a:ext cx="4521858" cy="2603818"/>
                    </a:xfrm>
                    <a:prstGeom prst="rect">
                      <a:avLst/>
                    </a:prstGeom>
                  </pic:spPr>
                </pic:pic>
              </a:graphicData>
            </a:graphic>
          </wp:inline>
        </w:drawing>
      </w:r>
    </w:p>
    <w:p w14:paraId="5763F76B" w14:textId="77777777" w:rsidR="009601AD" w:rsidRPr="00F5603A" w:rsidRDefault="008E7408" w:rsidP="00F5603A">
      <w:pPr>
        <w:spacing w:line="360" w:lineRule="auto"/>
        <w:ind w:firstLine="709"/>
        <w:jc w:val="both"/>
        <w:rPr>
          <w:rFonts w:ascii="Arial" w:eastAsia="Arial" w:hAnsi="Arial" w:cs="Arial"/>
          <w:b/>
          <w:bCs/>
          <w:color w:val="000000" w:themeColor="text1"/>
          <w:highlight w:val="white"/>
        </w:rPr>
      </w:pPr>
      <w:r w:rsidRPr="00F5603A">
        <w:rPr>
          <w:rFonts w:ascii="Arial" w:eastAsia="Arial" w:hAnsi="Arial" w:cs="Arial"/>
          <w:b/>
          <w:color w:val="000000" w:themeColor="text1"/>
          <w:highlight w:val="white"/>
          <w:lang w:val="ru-RU"/>
        </w:rPr>
        <w:t>Обозначение:</w:t>
      </w:r>
    </w:p>
    <w:p w14:paraId="31179D43" w14:textId="77777777" w:rsidR="009601AD" w:rsidRPr="00F5603A" w:rsidRDefault="008E7408" w:rsidP="00F5603A">
      <w:pPr>
        <w:spacing w:line="360" w:lineRule="auto"/>
        <w:ind w:firstLine="709"/>
        <w:jc w:val="both"/>
        <w:rPr>
          <w:rFonts w:ascii="Arial" w:hAnsi="Arial" w:cs="Arial"/>
          <w:color w:val="000000" w:themeColor="text1"/>
        </w:rPr>
      </w:pPr>
      <w:r w:rsidRPr="00F5603A">
        <w:rPr>
          <w:rFonts w:ascii="Arial" w:eastAsia="Arial" w:hAnsi="Arial" w:cs="Arial"/>
          <w:b/>
          <w:color w:val="000000" w:themeColor="text1"/>
          <w:highlight w:val="white"/>
        </w:rPr>
        <w:t xml:space="preserve">Заштрихованные области отражают долю измерений с ошибкой, превышающей </w:t>
      </w:r>
      <w:r w:rsidRPr="00F5603A">
        <w:rPr>
          <w:rFonts w:ascii="Arial" w:eastAsia="Arial" w:hAnsi="Arial" w:cs="Arial"/>
          <w:b/>
          <w:color w:val="000000" w:themeColor="text1"/>
          <w:lang w:val="ru-RU"/>
        </w:rPr>
        <w:t>ДСП</w:t>
      </w:r>
    </w:p>
    <w:p w14:paraId="71F8E190" w14:textId="77777777" w:rsidR="009601AD" w:rsidRPr="00F5603A" w:rsidRDefault="008E7408" w:rsidP="00F5603A">
      <w:pPr>
        <w:spacing w:line="360" w:lineRule="auto"/>
        <w:ind w:firstLine="709"/>
        <w:jc w:val="both"/>
        <w:rPr>
          <w:rFonts w:ascii="Arial" w:eastAsia="Cambria Math" w:hAnsi="Arial" w:cs="Arial"/>
          <w:color w:val="000000" w:themeColor="text1"/>
        </w:rPr>
      </w:pPr>
      <w:r w:rsidRPr="00F5603A">
        <w:rPr>
          <w:rFonts w:ascii="Arial" w:eastAsia="Arial" w:hAnsi="Arial" w:cs="Arial"/>
        </w:rPr>
        <w:t>Рису</w:t>
      </w:r>
      <w:r w:rsidRPr="00F5603A">
        <w:rPr>
          <w:rFonts w:ascii="Arial" w:eastAsia="Arial" w:hAnsi="Arial" w:cs="Arial"/>
          <w:lang w:val="ru-RU"/>
        </w:rPr>
        <w:t>нок 2 – График зависимости влияния сдвига на погрешность измерений при различных значениях КВ при постоянном допустимом уровне ДСП</w:t>
      </w:r>
    </w:p>
    <w:p w14:paraId="09F10C1A" w14:textId="77777777" w:rsidR="006A4C6A" w:rsidRDefault="006A4C6A" w:rsidP="00F5603A">
      <w:pPr>
        <w:spacing w:line="360" w:lineRule="auto"/>
        <w:ind w:firstLine="709"/>
        <w:jc w:val="both"/>
        <w:rPr>
          <w:rFonts w:ascii="Arial" w:eastAsia="Arial" w:hAnsi="Arial" w:cs="Arial"/>
          <w:color w:val="000000" w:themeColor="text1"/>
          <w:highlight w:val="white"/>
          <w:lang w:val="ru-RU"/>
        </w:rPr>
      </w:pPr>
    </w:p>
    <w:p w14:paraId="722815C0" w14:textId="65ABC6A8" w:rsidR="009601AD" w:rsidRPr="00F5603A" w:rsidRDefault="008E7408" w:rsidP="00F5603A">
      <w:pPr>
        <w:spacing w:line="360" w:lineRule="auto"/>
        <w:ind w:firstLine="709"/>
        <w:jc w:val="both"/>
        <w:rPr>
          <w:rFonts w:ascii="Arial" w:eastAsia="Arial" w:hAnsi="Arial" w:cs="Arial"/>
          <w:color w:val="000000" w:themeColor="text1"/>
          <w:highlight w:val="white"/>
          <w:lang w:val="ru-RU"/>
        </w:rPr>
      </w:pPr>
      <w:r w:rsidRPr="00F5603A">
        <w:rPr>
          <w:rFonts w:ascii="Arial" w:eastAsia="Arial" w:hAnsi="Arial" w:cs="Arial"/>
          <w:color w:val="000000" w:themeColor="text1"/>
          <w:highlight w:val="white"/>
          <w:lang w:val="ru-RU"/>
        </w:rPr>
        <w:t>Если аналитическая прецизионность метода характеризуется стабильным КВ равным 2</w:t>
      </w:r>
      <w:r w:rsidR="009F3C7D">
        <w:rPr>
          <w:rFonts w:ascii="Arial" w:eastAsia="Arial" w:hAnsi="Arial" w:cs="Arial"/>
          <w:color w:val="000000" w:themeColor="text1"/>
          <w:highlight w:val="white"/>
          <w:lang w:val="ru-RU"/>
        </w:rPr>
        <w:t xml:space="preserve"> </w:t>
      </w:r>
      <w:r w:rsidRPr="00F5603A">
        <w:rPr>
          <w:rFonts w:ascii="Arial" w:eastAsia="Arial" w:hAnsi="Arial" w:cs="Arial"/>
          <w:color w:val="000000" w:themeColor="text1"/>
          <w:highlight w:val="white"/>
          <w:lang w:val="ru-RU"/>
        </w:rPr>
        <w:t>%, то при отсутствии смещения вероятность получения ошибки измерения, превышающей ДСП, составляет менее 1 случая на 1,7 миллиона измерений (т.е. менее 0,00006 %). Однако появление систематического смещения величиной 6% (что эквивалентно тр</w:t>
      </w:r>
      <w:r w:rsidR="00E40793">
        <w:rPr>
          <w:rFonts w:ascii="Arial" w:eastAsia="Arial" w:hAnsi="Arial" w:cs="Arial"/>
          <w:color w:val="000000" w:themeColor="text1"/>
          <w:highlight w:val="white"/>
          <w:lang w:val="ru-RU"/>
        </w:rPr>
        <w:t>е</w:t>
      </w:r>
      <w:r w:rsidRPr="00F5603A">
        <w:rPr>
          <w:rFonts w:ascii="Arial" w:eastAsia="Arial" w:hAnsi="Arial" w:cs="Arial"/>
          <w:color w:val="000000" w:themeColor="text1"/>
          <w:highlight w:val="white"/>
          <w:lang w:val="ru-RU"/>
        </w:rPr>
        <w:t>м стандартным отклонениям аналитической неточности) увеличивает вероятность превышения ДСП до 2</w:t>
      </w:r>
      <w:r w:rsidR="009F3C7D">
        <w:rPr>
          <w:rFonts w:ascii="Arial" w:eastAsia="Arial" w:hAnsi="Arial" w:cs="Arial"/>
          <w:color w:val="000000" w:themeColor="text1"/>
          <w:highlight w:val="white"/>
          <w:lang w:val="ru-RU"/>
        </w:rPr>
        <w:t xml:space="preserve"> </w:t>
      </w:r>
      <w:r w:rsidRPr="00F5603A">
        <w:rPr>
          <w:rFonts w:ascii="Arial" w:eastAsia="Arial" w:hAnsi="Arial" w:cs="Arial"/>
          <w:color w:val="000000" w:themeColor="text1"/>
          <w:highlight w:val="white"/>
          <w:lang w:val="ru-RU"/>
        </w:rPr>
        <w:t>% измерений (см. рисунок 3).</w:t>
      </w:r>
    </w:p>
    <w:p w14:paraId="0FAC9AF1" w14:textId="77777777" w:rsidR="00DF4C81" w:rsidRPr="00F5603A" w:rsidRDefault="00DF4C81" w:rsidP="00F5603A">
      <w:pPr>
        <w:spacing w:line="360" w:lineRule="auto"/>
        <w:ind w:firstLine="709"/>
        <w:jc w:val="both"/>
        <w:rPr>
          <w:rFonts w:ascii="Arial" w:eastAsia="Arial" w:hAnsi="Arial" w:cs="Arial"/>
          <w:color w:val="000000" w:themeColor="text1"/>
          <w:highlight w:val="white"/>
          <w:lang w:val="ru-RU"/>
        </w:rPr>
      </w:pPr>
    </w:p>
    <w:p w14:paraId="30119F04" w14:textId="77777777" w:rsidR="009601AD" w:rsidRPr="00F5603A" w:rsidRDefault="008E7408" w:rsidP="009F3C7D">
      <w:pPr>
        <w:spacing w:line="360" w:lineRule="auto"/>
        <w:jc w:val="center"/>
        <w:rPr>
          <w:rFonts w:ascii="Arial" w:hAnsi="Arial" w:cs="Arial"/>
        </w:rPr>
      </w:pPr>
      <w:r w:rsidRPr="00F5603A">
        <w:rPr>
          <w:rFonts w:ascii="Arial" w:hAnsi="Arial" w:cs="Arial"/>
          <w:noProof/>
        </w:rPr>
        <w:lastRenderedPageBreak/>
        <w:drawing>
          <wp:inline distT="0" distB="0" distL="0" distR="0" wp14:anchorId="43906934" wp14:editId="3911B9E4">
            <wp:extent cx="4770120" cy="33378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89495" name=""/>
                    <pic:cNvPicPr>
                      <a:picLocks noChangeAspect="1"/>
                    </pic:cNvPicPr>
                  </pic:nvPicPr>
                  <pic:blipFill>
                    <a:blip r:embed="rId15"/>
                    <a:stretch/>
                  </pic:blipFill>
                  <pic:spPr bwMode="auto">
                    <a:xfrm>
                      <a:off x="0" y="0"/>
                      <a:ext cx="4773966" cy="3340510"/>
                    </a:xfrm>
                    <a:prstGeom prst="rect">
                      <a:avLst/>
                    </a:prstGeom>
                  </pic:spPr>
                </pic:pic>
              </a:graphicData>
            </a:graphic>
          </wp:inline>
        </w:drawing>
      </w:r>
    </w:p>
    <w:p w14:paraId="2F0E1E04" w14:textId="77777777" w:rsidR="009601AD" w:rsidRPr="00F5603A" w:rsidRDefault="008E7408" w:rsidP="00F5603A">
      <w:pPr>
        <w:spacing w:line="360" w:lineRule="auto"/>
        <w:ind w:firstLine="709"/>
        <w:jc w:val="both"/>
        <w:rPr>
          <w:rFonts w:ascii="Arial" w:eastAsia="Arial" w:hAnsi="Arial" w:cs="Arial"/>
          <w:b/>
          <w:bCs/>
          <w:color w:val="404040"/>
          <w:highlight w:val="white"/>
          <w:lang w:val="ru-RU"/>
        </w:rPr>
      </w:pPr>
      <w:r w:rsidRPr="00F5603A">
        <w:rPr>
          <w:rFonts w:ascii="Arial" w:eastAsia="Arial" w:hAnsi="Arial" w:cs="Arial"/>
          <w:b/>
          <w:color w:val="404040"/>
          <w:highlight w:val="white"/>
          <w:lang w:val="ru-RU"/>
        </w:rPr>
        <w:t>Обозначение:</w:t>
      </w:r>
    </w:p>
    <w:p w14:paraId="4BA256D2" w14:textId="77777777" w:rsidR="009601AD" w:rsidRPr="00F5603A" w:rsidRDefault="008E7408" w:rsidP="00F5603A">
      <w:pPr>
        <w:spacing w:line="360" w:lineRule="auto"/>
        <w:ind w:firstLine="709"/>
        <w:jc w:val="both"/>
        <w:rPr>
          <w:rFonts w:ascii="Arial" w:eastAsia="Arial" w:hAnsi="Arial" w:cs="Arial"/>
          <w:lang w:val="ru-RU"/>
        </w:rPr>
      </w:pPr>
      <w:r w:rsidRPr="00F5603A">
        <w:rPr>
          <w:rFonts w:ascii="Arial" w:eastAsia="Arial" w:hAnsi="Arial" w:cs="Arial"/>
          <w:b/>
          <w:color w:val="404040"/>
          <w:highlight w:val="white"/>
        </w:rPr>
        <w:t xml:space="preserve">Заштрихованные области отражают долю измерений с ошибкой, превышающей </w:t>
      </w:r>
      <w:r w:rsidRPr="00F5603A">
        <w:rPr>
          <w:rFonts w:ascii="Arial" w:eastAsia="Arial" w:hAnsi="Arial" w:cs="Arial"/>
          <w:b/>
          <w:color w:val="404040"/>
          <w:lang w:val="ru-RU"/>
        </w:rPr>
        <w:t>ДСП</w:t>
      </w:r>
    </w:p>
    <w:p w14:paraId="2DE98830" w14:textId="77777777" w:rsidR="009601AD" w:rsidRPr="00F5603A" w:rsidRDefault="008E7408" w:rsidP="00F5603A">
      <w:pPr>
        <w:spacing w:line="360" w:lineRule="auto"/>
        <w:ind w:firstLine="709"/>
        <w:jc w:val="both"/>
        <w:rPr>
          <w:rFonts w:ascii="Arial" w:eastAsia="Arial" w:hAnsi="Arial" w:cs="Arial"/>
          <w:lang w:val="ru-RU"/>
        </w:rPr>
      </w:pPr>
      <w:r w:rsidRPr="00F5603A">
        <w:rPr>
          <w:rFonts w:ascii="Arial" w:eastAsia="Arial" w:hAnsi="Arial" w:cs="Arial"/>
        </w:rPr>
        <w:t>Рисун</w:t>
      </w:r>
      <w:r w:rsidRPr="00F5603A">
        <w:rPr>
          <w:rFonts w:ascii="Arial" w:eastAsia="Arial" w:hAnsi="Arial" w:cs="Arial"/>
          <w:lang w:val="ru-RU"/>
        </w:rPr>
        <w:t>ок</w:t>
      </w:r>
      <w:r w:rsidRPr="00F5603A">
        <w:rPr>
          <w:rFonts w:ascii="Arial" w:eastAsia="Arial" w:hAnsi="Arial" w:cs="Arial"/>
        </w:rPr>
        <w:t xml:space="preserve"> </w:t>
      </w:r>
      <w:r w:rsidRPr="00F5603A">
        <w:rPr>
          <w:rFonts w:ascii="Arial" w:eastAsia="Arial" w:hAnsi="Arial" w:cs="Arial"/>
          <w:lang w:val="ru-RU"/>
        </w:rPr>
        <w:t>3 – График зависимости влияния сдвига на погрешность измерений при различных значениях КВ при постоянном допустимом уровне ДСП</w:t>
      </w:r>
    </w:p>
    <w:p w14:paraId="40BD007F" w14:textId="77777777" w:rsidR="00D21EFD" w:rsidRDefault="00D21EFD"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p>
    <w:p w14:paraId="731A615E" w14:textId="18AD059C"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404040"/>
          <w:lang w:val="ru-RU"/>
        </w:rPr>
      </w:pPr>
      <w:r w:rsidRPr="00F5603A">
        <w:rPr>
          <w:rFonts w:ascii="Arial" w:eastAsia="Arial" w:hAnsi="Arial" w:cs="Arial"/>
          <w:lang w:val="ru-RU"/>
        </w:rPr>
        <w:t>Пунктирные линии на рисунках 2 и 3 отображают распределение погрешностей измерений (которые будут наблюдаться в результатах контроля качества) в стабильных рабочих условиях. Сплошные линии показывают распределение погрешностей измерений после внесения 6% изменения в процедуру измерений.</w:t>
      </w:r>
      <w:r w:rsidRPr="00F5603A">
        <w:rPr>
          <w:rFonts w:ascii="Arial" w:eastAsia="Arial" w:hAnsi="Arial" w:cs="Arial"/>
          <w:color w:val="404040"/>
          <w:lang w:val="ru-RU"/>
        </w:rPr>
        <w:t xml:space="preserve"> </w:t>
      </w:r>
    </w:p>
    <w:p w14:paraId="56163B5F" w14:textId="1F72AD12"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404040"/>
          <w:highlight w:val="white"/>
        </w:rPr>
      </w:pPr>
      <w:r w:rsidRPr="00F5603A">
        <w:rPr>
          <w:rFonts w:ascii="Arial" w:eastAsia="Arial" w:hAnsi="Arial" w:cs="Arial"/>
        </w:rPr>
        <w:t xml:space="preserve">Один из подходов к оценке стабильности процедуры измерений (учитывающий неточность и смещение) относительно установленного требования к </w:t>
      </w:r>
      <w:r w:rsidRPr="00F5603A">
        <w:rPr>
          <w:rFonts w:ascii="Arial" w:eastAsia="Arial" w:hAnsi="Arial" w:cs="Arial"/>
          <w:lang w:val="ru-RU"/>
        </w:rPr>
        <w:t>ДСП</w:t>
      </w:r>
      <w:r w:rsidRPr="00F5603A">
        <w:rPr>
          <w:rFonts w:ascii="Arial" w:eastAsia="Arial" w:hAnsi="Arial" w:cs="Arial"/>
        </w:rPr>
        <w:t xml:space="preserve"> включает расчет</w:t>
      </w:r>
      <w:r w:rsidRPr="00F5603A">
        <w:rPr>
          <w:rFonts w:ascii="Arial" w:eastAsia="Arial" w:hAnsi="Arial" w:cs="Arial"/>
          <w:lang w:val="ru-RU"/>
        </w:rPr>
        <w:t xml:space="preserve"> с помощью Сигма-метода</w:t>
      </w:r>
      <w:r w:rsidRPr="00F5603A">
        <w:rPr>
          <w:rFonts w:ascii="Arial" w:eastAsia="Arial" w:hAnsi="Arial" w:cs="Arial"/>
        </w:rPr>
        <w:t xml:space="preserve"> (σ)</w:t>
      </w:r>
      <w:r w:rsidRPr="00F5603A">
        <w:rPr>
          <w:rFonts w:ascii="Arial" w:eastAsia="Arial" w:hAnsi="Arial" w:cs="Arial"/>
          <w:highlight w:val="white"/>
          <w:lang w:val="ru-RU"/>
        </w:rPr>
        <w:t xml:space="preserve"> (см. </w:t>
      </w:r>
      <w:r w:rsidR="006A4C6A">
        <w:rPr>
          <w:rFonts w:ascii="Arial" w:eastAsia="Arial" w:hAnsi="Arial" w:cs="Arial"/>
          <w:highlight w:val="white"/>
          <w:lang w:val="ru-RU"/>
        </w:rPr>
        <w:t>5</w:t>
      </w:r>
      <w:r w:rsidRPr="00F5603A">
        <w:rPr>
          <w:rFonts w:ascii="Arial" w:eastAsia="Arial" w:hAnsi="Arial" w:cs="Arial"/>
          <w:highlight w:val="white"/>
          <w:lang w:val="ru-RU"/>
        </w:rPr>
        <w:t>.4.3).</w:t>
      </w:r>
    </w:p>
    <w:p w14:paraId="2DF09ED4" w14:textId="2AB99E04" w:rsidR="009601AD" w:rsidRPr="00F5603A" w:rsidRDefault="006A4C6A" w:rsidP="00F5603A">
      <w:pPr>
        <w:spacing w:line="360" w:lineRule="auto"/>
        <w:ind w:firstLine="709"/>
        <w:jc w:val="both"/>
        <w:rPr>
          <w:rFonts w:ascii="Arial" w:eastAsia="Arial" w:hAnsi="Arial" w:cs="Arial"/>
          <w:b/>
          <w:bCs/>
          <w:lang w:val="ru-RU"/>
        </w:rPr>
      </w:pPr>
      <w:r>
        <w:rPr>
          <w:rFonts w:ascii="Arial" w:eastAsia="Arial" w:hAnsi="Arial" w:cs="Arial"/>
          <w:b/>
          <w:bCs/>
          <w:lang w:val="ru-RU"/>
        </w:rPr>
        <w:t>5</w:t>
      </w:r>
      <w:r w:rsidR="008E7408" w:rsidRPr="00F5603A">
        <w:rPr>
          <w:rFonts w:ascii="Arial" w:eastAsia="Arial" w:hAnsi="Arial" w:cs="Arial"/>
          <w:b/>
          <w:bCs/>
          <w:lang w:val="ru-RU"/>
        </w:rPr>
        <w:t>.4 Эффективность метода относительно требований к качеству</w:t>
      </w:r>
    </w:p>
    <w:p w14:paraId="06D0037F" w14:textId="6598221B" w:rsidR="00DF4C81" w:rsidRPr="00F5603A" w:rsidRDefault="006A4C6A" w:rsidP="00F5603A">
      <w:pPr>
        <w:spacing w:line="360" w:lineRule="auto"/>
        <w:ind w:firstLine="709"/>
        <w:jc w:val="both"/>
        <w:rPr>
          <w:rFonts w:ascii="Arial" w:eastAsia="Arial" w:hAnsi="Arial" w:cs="Arial"/>
          <w:lang w:val="ru-RU"/>
        </w:rPr>
      </w:pPr>
      <w:r>
        <w:rPr>
          <w:rFonts w:ascii="Arial" w:eastAsia="Arial" w:hAnsi="Arial" w:cs="Arial"/>
          <w:lang w:val="ru-RU"/>
        </w:rPr>
        <w:t>5</w:t>
      </w:r>
      <w:r w:rsidR="008E7408" w:rsidRPr="00F5603A">
        <w:rPr>
          <w:rFonts w:ascii="Arial" w:eastAsia="Arial" w:hAnsi="Arial" w:cs="Arial"/>
          <w:lang w:val="ru-RU"/>
        </w:rPr>
        <w:t>.4.1</w:t>
      </w:r>
      <w:r w:rsidR="008E7408" w:rsidRPr="00F5603A">
        <w:rPr>
          <w:rFonts w:ascii="Arial" w:eastAsia="Arial" w:hAnsi="Arial" w:cs="Arial"/>
          <w:b/>
          <w:bCs/>
          <w:lang w:val="ru-RU"/>
        </w:rPr>
        <w:t xml:space="preserve"> </w:t>
      </w:r>
      <w:r w:rsidR="008E7408" w:rsidRPr="00F5603A">
        <w:rPr>
          <w:rFonts w:ascii="Arial" w:eastAsia="Arial" w:hAnsi="Arial" w:cs="Arial"/>
          <w:lang w:val="ru-RU"/>
        </w:rPr>
        <w:t>Погрешность процедуры измерения в рамках статистического контроля качества обычно включает две составляющие:</w:t>
      </w:r>
    </w:p>
    <w:p w14:paraId="2FCB555D" w14:textId="2DC8E546" w:rsidR="009601AD" w:rsidRPr="00F5603A" w:rsidRDefault="008E7408" w:rsidP="00F5603A">
      <w:pPr>
        <w:spacing w:line="360" w:lineRule="auto"/>
        <w:ind w:firstLine="709"/>
        <w:jc w:val="both"/>
        <w:rPr>
          <w:rFonts w:ascii="Arial" w:hAnsi="Arial" w:cs="Arial"/>
        </w:rPr>
      </w:pPr>
      <w:r w:rsidRPr="00F5603A">
        <w:rPr>
          <w:rFonts w:ascii="Arial" w:eastAsia="Arial" w:hAnsi="Arial" w:cs="Arial"/>
          <w:lang w:val="ru-RU"/>
        </w:rPr>
        <w:t>- систематическую погрешность (смещение) – постоянное отклонение результатов от истинного значения;</w:t>
      </w:r>
    </w:p>
    <w:p w14:paraId="2696AB4E" w14:textId="0F107FCE" w:rsidR="009601AD" w:rsidRPr="00F5603A" w:rsidRDefault="008E7408" w:rsidP="00F5603A">
      <w:pPr>
        <w:spacing w:line="360" w:lineRule="auto"/>
        <w:ind w:firstLine="709"/>
        <w:jc w:val="both"/>
        <w:rPr>
          <w:rFonts w:ascii="Arial" w:eastAsia="Arial" w:hAnsi="Arial" w:cs="Arial"/>
          <w:lang w:val="ru-RU"/>
        </w:rPr>
      </w:pPr>
      <w:r w:rsidRPr="00F5603A">
        <w:rPr>
          <w:rFonts w:ascii="Arial" w:eastAsia="Arial" w:hAnsi="Arial" w:cs="Arial"/>
          <w:lang w:val="ru-RU"/>
        </w:rPr>
        <w:t>- случайную погрешность (неточность) – вариацию результатов при повторных измерениях.</w:t>
      </w:r>
    </w:p>
    <w:p w14:paraId="7D3683A2"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lang w:val="ru-RU"/>
        </w:rPr>
        <w:t>Оценка соответствия метода клиническим требованиям может проводиться:</w:t>
      </w:r>
    </w:p>
    <w:p w14:paraId="2F64D5D0" w14:textId="5D2382AE" w:rsidR="009601AD" w:rsidRPr="00F5603A" w:rsidRDefault="008E7408" w:rsidP="00F5603A">
      <w:pPr>
        <w:spacing w:line="360" w:lineRule="auto"/>
        <w:ind w:firstLine="709"/>
        <w:jc w:val="both"/>
        <w:rPr>
          <w:rFonts w:ascii="Arial" w:hAnsi="Arial" w:cs="Arial"/>
        </w:rPr>
      </w:pPr>
      <w:r w:rsidRPr="00F5603A">
        <w:rPr>
          <w:rFonts w:ascii="Arial" w:eastAsia="Arial" w:hAnsi="Arial" w:cs="Arial"/>
          <w:lang w:val="ru-RU"/>
        </w:rPr>
        <w:lastRenderedPageBreak/>
        <w:t>а) раздельно (пут</w:t>
      </w:r>
      <w:r w:rsidR="00E40793">
        <w:rPr>
          <w:rFonts w:ascii="Arial" w:eastAsia="Arial" w:hAnsi="Arial" w:cs="Arial"/>
          <w:lang w:val="ru-RU"/>
        </w:rPr>
        <w:t>е</w:t>
      </w:r>
      <w:r w:rsidRPr="00F5603A">
        <w:rPr>
          <w:rFonts w:ascii="Arial" w:eastAsia="Arial" w:hAnsi="Arial" w:cs="Arial"/>
          <w:lang w:val="ru-RU"/>
        </w:rPr>
        <w:t>м сравнения систематической и случайной погрешностей с допустимыми пределами);</w:t>
      </w:r>
    </w:p>
    <w:p w14:paraId="4A6B5F0F" w14:textId="15B789D6" w:rsidR="009601AD" w:rsidRPr="00F5603A" w:rsidRDefault="008E7408" w:rsidP="00F5603A">
      <w:pPr>
        <w:spacing w:line="360" w:lineRule="auto"/>
        <w:ind w:firstLine="709"/>
        <w:jc w:val="both"/>
        <w:rPr>
          <w:rFonts w:ascii="Arial" w:hAnsi="Arial" w:cs="Arial"/>
        </w:rPr>
      </w:pPr>
      <w:r w:rsidRPr="00F5603A">
        <w:rPr>
          <w:rFonts w:ascii="Arial" w:eastAsia="Arial" w:hAnsi="Arial" w:cs="Arial"/>
          <w:lang w:val="ru-RU"/>
        </w:rPr>
        <w:t>б) комплексно (с уч</w:t>
      </w:r>
      <w:r w:rsidR="00E40793">
        <w:rPr>
          <w:rFonts w:ascii="Arial" w:eastAsia="Arial" w:hAnsi="Arial" w:cs="Arial"/>
          <w:lang w:val="ru-RU"/>
        </w:rPr>
        <w:t>е</w:t>
      </w:r>
      <w:r w:rsidRPr="00F5603A">
        <w:rPr>
          <w:rFonts w:ascii="Arial" w:eastAsia="Arial" w:hAnsi="Arial" w:cs="Arial"/>
          <w:lang w:val="ru-RU"/>
        </w:rPr>
        <w:t>том их совместного влияния на общую погрешность).</w:t>
      </w:r>
    </w:p>
    <w:p w14:paraId="142A9BC4"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lang w:val="ru-RU"/>
        </w:rPr>
        <w:t>Критерием приемлемости метода является выполнение условия, что ДСП (включая смещение и неточность) не превышает установленных клинически значимых границ.</w:t>
      </w:r>
    </w:p>
    <w:p w14:paraId="41A67576" w14:textId="689C74E7" w:rsidR="009601AD" w:rsidRPr="00F5603A" w:rsidRDefault="006A4C6A" w:rsidP="00F5603A">
      <w:pPr>
        <w:spacing w:line="360" w:lineRule="auto"/>
        <w:ind w:firstLine="709"/>
        <w:jc w:val="both"/>
        <w:rPr>
          <w:rFonts w:ascii="Arial" w:hAnsi="Arial" w:cs="Arial"/>
        </w:rPr>
      </w:pPr>
      <w:r>
        <w:rPr>
          <w:rFonts w:ascii="Arial" w:eastAsia="Arial" w:hAnsi="Arial" w:cs="Arial"/>
          <w:lang w:val="ru-RU"/>
        </w:rPr>
        <w:t>5</w:t>
      </w:r>
      <w:r w:rsidR="008E7408" w:rsidRPr="00F5603A">
        <w:rPr>
          <w:rFonts w:ascii="Arial" w:eastAsia="Arial" w:hAnsi="Arial" w:cs="Arial"/>
          <w:lang w:val="ru-RU"/>
        </w:rPr>
        <w:t>.4.1.1 Оценка систематической погрешности (смещение).</w:t>
      </w:r>
    </w:p>
    <w:p w14:paraId="29F4FFBE"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lang w:val="ru-RU"/>
        </w:rPr>
        <w:t>Оценку систематической погрешности (смещения) проводят тремя способами.</w:t>
      </w:r>
    </w:p>
    <w:p w14:paraId="3703E7A1" w14:textId="77777777" w:rsidR="009601AD" w:rsidRPr="00F5603A" w:rsidRDefault="008E7408" w:rsidP="00F5603A">
      <w:pPr>
        <w:spacing w:line="360" w:lineRule="auto"/>
        <w:ind w:firstLine="709"/>
        <w:jc w:val="both"/>
        <w:rPr>
          <w:rFonts w:ascii="Arial" w:eastAsia="Arial" w:hAnsi="Arial" w:cs="Arial"/>
          <w:lang w:val="ru-RU"/>
        </w:rPr>
      </w:pPr>
      <w:r w:rsidRPr="00F5603A">
        <w:rPr>
          <w:rFonts w:ascii="Arial" w:eastAsia="Arial" w:hAnsi="Arial" w:cs="Arial"/>
          <w:lang w:val="ru-RU"/>
        </w:rPr>
        <w:t>Наиболее точным методом является сравнение результатов, полученных на свежих образцах пациента с использованием исследуемого и эталонного метода.</w:t>
      </w:r>
    </w:p>
    <w:p w14:paraId="2BD9C988" w14:textId="77777777" w:rsidR="009601AD" w:rsidRPr="00F5603A" w:rsidRDefault="009601AD" w:rsidP="00F5603A">
      <w:pPr>
        <w:spacing w:line="360" w:lineRule="auto"/>
        <w:ind w:firstLine="709"/>
        <w:jc w:val="both"/>
        <w:rPr>
          <w:rFonts w:ascii="Arial" w:hAnsi="Arial" w:cs="Arial"/>
        </w:rPr>
      </w:pPr>
    </w:p>
    <w:p w14:paraId="5D15292A" w14:textId="77777777" w:rsidR="009601AD" w:rsidRPr="006A4C6A" w:rsidRDefault="008E7408" w:rsidP="00F5603A">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sz w:val="22"/>
          <w:szCs w:val="22"/>
          <w:lang w:val="ru-RU"/>
        </w:rPr>
      </w:pPr>
      <w:r w:rsidRPr="006A4C6A">
        <w:rPr>
          <w:rFonts w:ascii="Arial" w:eastAsia="Arial" w:hAnsi="Arial" w:cs="Arial"/>
          <w:color w:val="000000" w:themeColor="text1"/>
          <w:spacing w:val="40"/>
          <w:sz w:val="22"/>
          <w:szCs w:val="22"/>
          <w:shd w:val="clear" w:color="auto" w:fill="FFFFFF"/>
          <w:lang w:val="ru-RU"/>
        </w:rPr>
        <w:t>Примечание</w:t>
      </w:r>
      <w:r w:rsidRPr="006A4C6A">
        <w:rPr>
          <w:rFonts w:ascii="Arial" w:eastAsia="Arial" w:hAnsi="Arial" w:cs="Arial"/>
          <w:sz w:val="22"/>
          <w:szCs w:val="22"/>
          <w:lang w:val="ru-RU"/>
        </w:rPr>
        <w:t xml:space="preserve"> – Этот метод редко применяют на практике, так как для многих аналитов не существует стандартизированных эталонных методов, эталонные процедуры часто сложны в реализации и поддержании, а их использование в повседневной диагностике нецелесообразно. Референс-лаборатории, способные проводить такие измерения, доступны лишь для ограниченного числа исследований.</w:t>
      </w:r>
    </w:p>
    <w:p w14:paraId="0FD92A65" w14:textId="77777777" w:rsidR="009601AD" w:rsidRPr="00F5603A" w:rsidRDefault="009601AD" w:rsidP="00F5603A">
      <w:pPr>
        <w:spacing w:line="360" w:lineRule="auto"/>
        <w:ind w:firstLine="709"/>
        <w:jc w:val="both"/>
        <w:rPr>
          <w:rFonts w:ascii="Arial" w:eastAsia="Arial" w:hAnsi="Arial" w:cs="Arial"/>
          <w:lang w:val="ru-RU"/>
        </w:rPr>
      </w:pPr>
    </w:p>
    <w:p w14:paraId="193C1B04" w14:textId="77777777" w:rsidR="009601AD" w:rsidRPr="00F5603A" w:rsidRDefault="008E7408" w:rsidP="00F5603A">
      <w:pPr>
        <w:spacing w:line="360" w:lineRule="auto"/>
        <w:ind w:firstLine="709"/>
        <w:jc w:val="both"/>
        <w:rPr>
          <w:rFonts w:ascii="Arial" w:eastAsia="Arial" w:hAnsi="Arial" w:cs="Arial"/>
          <w:lang w:val="ru-RU"/>
        </w:rPr>
      </w:pPr>
      <w:r w:rsidRPr="00F5603A">
        <w:rPr>
          <w:rFonts w:ascii="Arial" w:eastAsia="Arial" w:hAnsi="Arial" w:cs="Arial"/>
          <w:lang w:val="ru-RU"/>
        </w:rPr>
        <w:t>Некоторые лаборатории сотрудничают с аккредитованными референс-лабораториями или обмениваются образцами для оценки погрешности. Однако этот вариант также ограничен из-за отсутствия таких лабораторий для большинства аналитов.</w:t>
      </w:r>
    </w:p>
    <w:p w14:paraId="31E53661"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lang w:val="ru-RU"/>
        </w:rPr>
        <w:t>Смещение также можно оценить с помощью эксперимента по восстановлению, используя метод добавления известных количеств аналита в образцы. Проблема заключается в труднодоступности качественных стандартных материалов с подтвержденными значениями.</w:t>
      </w:r>
    </w:p>
    <w:p w14:paraId="4163FD7B"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Следовательно, оценить фактическую (истинную) погрешность сложно, а зачастую и невозможно.</w:t>
      </w:r>
    </w:p>
    <w:p w14:paraId="54C87944" w14:textId="398CDC21" w:rsidR="009601AD" w:rsidRPr="00F5603A" w:rsidRDefault="006A4C6A"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Pr>
          <w:rFonts w:ascii="Arial" w:eastAsia="Arial" w:hAnsi="Arial" w:cs="Arial"/>
          <w:lang w:val="ru-RU"/>
        </w:rPr>
        <w:t>5</w:t>
      </w:r>
      <w:r w:rsidR="008E7408" w:rsidRPr="00F5603A">
        <w:rPr>
          <w:rFonts w:ascii="Arial" w:eastAsia="Arial" w:hAnsi="Arial" w:cs="Arial"/>
          <w:lang w:val="ru-RU"/>
        </w:rPr>
        <w:t>.4.1.2 Второй подход заключается в оценке относительной погрешности.</w:t>
      </w:r>
    </w:p>
    <w:p w14:paraId="06DD4ED4"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Лаборатории часто проводят сравнительные исследования при внедрении новой методики измерений. Эти исследования позволяют определить относительную разницу между новой процедурой и заменяемой. Однако, несмотря на их полезность, такие оценки обычно не дают точного представления о фактической погрешности новой методики, прежде всего потому, что погрешность сравниваемого метода, как правило, неизвестна.</w:t>
      </w:r>
    </w:p>
    <w:p w14:paraId="7325D741"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lastRenderedPageBreak/>
        <w:t>Другой способ оценки относительного смещения – сравнение результатов лаборатории со средним значением группы аналогов на основе данных межлабораторного КК или ПК/ВОК.</w:t>
      </w:r>
    </w:p>
    <w:p w14:paraId="0DBFDA51"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При этом пользователи данных межлабораторного КК должны учитывать возможные ограничения таких программ, включая применяемые статистические методы, количество лабораторий-участников.</w:t>
      </w:r>
    </w:p>
    <w:p w14:paraId="14271917"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 xml:space="preserve">Чаще всего данные КК и результаты </w:t>
      </w:r>
      <w:r w:rsidRPr="00F5603A">
        <w:rPr>
          <w:rFonts w:ascii="Arial" w:eastAsia="Arial" w:hAnsi="Arial" w:cs="Arial"/>
          <w:color w:val="000000"/>
          <w:lang w:val="ru-RU"/>
        </w:rPr>
        <w:t>проверки квалификации ВОК</w:t>
      </w:r>
      <w:r w:rsidRPr="00F5603A">
        <w:rPr>
          <w:rFonts w:ascii="Arial" w:eastAsia="Arial" w:hAnsi="Arial" w:cs="Arial"/>
          <w:lang w:val="ru-RU"/>
        </w:rPr>
        <w:t xml:space="preserve"> демонстрируют матричное смещение по сравнению с испытанием свежих клинических образцов, что может маскировать истинное смещение в реальных образцах пациента. Таким образом, оценивается лишь видимое отклонение лаборатории относительно других лабораторий, использующих тот же метод, но не учитывается систематическое смещение, присущее самой методике в группе аналогов.</w:t>
      </w:r>
    </w:p>
    <w:p w14:paraId="3AFA3BA8"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Для некоторых методов это матричное смещение может варьироваться от партии к партии реактивов, поэтому наблюдаемое смещение может меняться. В таких случаях сводные данные коллег, полученные на основе нескольких партий реактивов, могут быть нерепрезентативными.</w:t>
      </w:r>
    </w:p>
    <w:p w14:paraId="2CCF6DA1"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 xml:space="preserve">Если в программах </w:t>
      </w:r>
      <w:r w:rsidRPr="00F5603A">
        <w:rPr>
          <w:rFonts w:ascii="Arial" w:eastAsia="Arial" w:hAnsi="Arial" w:cs="Arial"/>
          <w:color w:val="000000"/>
          <w:lang w:val="ru-RU"/>
        </w:rPr>
        <w:t xml:space="preserve">проверки квалификации ВОК </w:t>
      </w:r>
      <w:r w:rsidRPr="00F5603A">
        <w:rPr>
          <w:rFonts w:ascii="Arial" w:eastAsia="Arial" w:hAnsi="Arial" w:cs="Arial"/>
          <w:lang w:val="ru-RU"/>
        </w:rPr>
        <w:t xml:space="preserve">используются образцы, близкие к свежим клиническим образцам, можно получить более точную оценку смещения метода. </w:t>
      </w:r>
    </w:p>
    <w:p w14:paraId="2CAD8BE9"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В лабораториях могут использоваться несколько одинаковых процедур измерения для обследования пациентов. В таком случае относительная погрешность отдельной процедуры может быть оценена следующими способами:</w:t>
      </w:r>
    </w:p>
    <w:p w14:paraId="18DD3BFE"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lang w:val="ru-RU"/>
        </w:rPr>
        <w:t>а) Относительное смещение относительно среднего группового значения лаборатории</w:t>
      </w:r>
    </w:p>
    <w:p w14:paraId="7A534AA6"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Рассчитывается как отклонение результата конкретной процедуры от среднего значения всех аналогичных процедур в лаборатории.</w:t>
      </w:r>
    </w:p>
    <w:p w14:paraId="0D6FA0BB"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Этот метод не учитывает систематическое смещение, присущее всей группе процедур лаборатории.</w:t>
      </w:r>
    </w:p>
    <w:p w14:paraId="549D18D2"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lang w:val="ru-RU"/>
        </w:rPr>
        <w:t>б) Относительное смещение по сравнению с лабораториями-аналогами.</w:t>
      </w:r>
    </w:p>
    <w:p w14:paraId="29CE09E8"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Аналогично первому подходу, но вместо внутреннего среднего используется среднее значение результатов других лабораторий.</w:t>
      </w:r>
    </w:p>
    <w:p w14:paraId="605EC60C"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Также не учитывает потенциальное смещение всей группы лабораторий.</w:t>
      </w:r>
    </w:p>
    <w:p w14:paraId="2EE0A01D" w14:textId="66069A7B" w:rsidR="009601AD" w:rsidRPr="00F5603A" w:rsidRDefault="006A4C6A"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Pr>
          <w:rFonts w:ascii="Arial" w:eastAsia="Arial" w:hAnsi="Arial" w:cs="Arial"/>
          <w:lang w:val="ru-RU"/>
        </w:rPr>
        <w:lastRenderedPageBreak/>
        <w:t>5</w:t>
      </w:r>
      <w:r w:rsidR="008E7408" w:rsidRPr="00F5603A">
        <w:rPr>
          <w:rFonts w:ascii="Arial" w:eastAsia="Arial" w:hAnsi="Arial" w:cs="Arial"/>
          <w:lang w:val="ru-RU"/>
        </w:rPr>
        <w:t>.4.1.3 Третий способ оценки смещения для целей планирования КК заключается в том, чтобы принять смещение равным нулю.</w:t>
      </w:r>
    </w:p>
    <w:p w14:paraId="7A6B45A2"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Этот подход применяют, если методы измерений проводят в соответствии с требованиями международных стандартов, и их фактическое смещение пренебрежимо мало.</w:t>
      </w:r>
    </w:p>
    <w:p w14:paraId="005B5489"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Также такой подход применяют в случае, если оценка смещения затруднена или нецелесообразна.</w:t>
      </w:r>
    </w:p>
    <w:p w14:paraId="4AC6C8D6"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В таком случае КК фокусируется на выявлении отклонений от стабильного состояния системы, а не на измерении смещения.</w:t>
      </w:r>
    </w:p>
    <w:p w14:paraId="47139502"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Выбор подхода зависит от технических возможностей лаборатории, доступных ресурсов, требований к точности измерений.</w:t>
      </w:r>
    </w:p>
    <w:p w14:paraId="554838BB" w14:textId="7CC3E4B1" w:rsidR="009601AD" w:rsidRPr="00F5603A" w:rsidRDefault="006A4C6A" w:rsidP="00F5603A">
      <w:pPr>
        <w:spacing w:line="360" w:lineRule="auto"/>
        <w:ind w:firstLine="709"/>
        <w:jc w:val="both"/>
        <w:rPr>
          <w:rFonts w:ascii="Arial" w:eastAsia="Arial" w:hAnsi="Arial" w:cs="Arial"/>
          <w:b/>
          <w:bCs/>
        </w:rPr>
      </w:pPr>
      <w:r>
        <w:rPr>
          <w:rFonts w:ascii="Arial" w:eastAsia="Arial" w:hAnsi="Arial" w:cs="Arial"/>
          <w:b/>
          <w:bCs/>
          <w:lang w:val="ru-RU"/>
        </w:rPr>
        <w:t>5</w:t>
      </w:r>
      <w:r w:rsidR="008E7408" w:rsidRPr="00F5603A">
        <w:rPr>
          <w:rFonts w:ascii="Arial" w:eastAsia="Arial" w:hAnsi="Arial" w:cs="Arial"/>
          <w:b/>
          <w:bCs/>
          <w:lang w:val="ru-RU"/>
        </w:rPr>
        <w:t>.4.2 Оценка случайной погрешности (неточность)</w:t>
      </w:r>
    </w:p>
    <w:p w14:paraId="4EB530F4" w14:textId="058DAF1E" w:rsidR="009601AD" w:rsidRPr="00F5603A" w:rsidRDefault="006A4C6A" w:rsidP="00F5603A">
      <w:pPr>
        <w:spacing w:line="360" w:lineRule="auto"/>
        <w:ind w:firstLine="709"/>
        <w:jc w:val="both"/>
        <w:rPr>
          <w:rFonts w:ascii="Arial" w:hAnsi="Arial" w:cs="Arial"/>
          <w:b/>
          <w:bCs/>
          <w:lang w:val="ru-RU"/>
        </w:rPr>
      </w:pPr>
      <w:r>
        <w:rPr>
          <w:rFonts w:ascii="Arial" w:eastAsia="Arial" w:hAnsi="Arial" w:cs="Arial"/>
          <w:lang w:val="ru-RU"/>
        </w:rPr>
        <w:t>5</w:t>
      </w:r>
      <w:r w:rsidR="008E7408" w:rsidRPr="00F5603A">
        <w:rPr>
          <w:rFonts w:ascii="Arial" w:eastAsia="Arial" w:hAnsi="Arial" w:cs="Arial"/>
          <w:lang w:val="ru-RU"/>
        </w:rPr>
        <w:t>.4.2.1</w:t>
      </w:r>
      <w:r w:rsidR="008E7408" w:rsidRPr="00F5603A">
        <w:rPr>
          <w:rFonts w:ascii="Arial" w:eastAsia="Arial" w:hAnsi="Arial" w:cs="Arial"/>
          <w:b/>
          <w:bCs/>
          <w:lang w:val="ru-RU"/>
        </w:rPr>
        <w:t xml:space="preserve"> </w:t>
      </w:r>
      <w:r w:rsidR="008E7408" w:rsidRPr="00F5603A">
        <w:rPr>
          <w:rFonts w:ascii="Arial" w:eastAsia="Arial" w:hAnsi="Arial" w:cs="Arial"/>
          <w:lang w:val="ru-RU"/>
        </w:rPr>
        <w:t xml:space="preserve">Неточность процедуры количественного измерения обычно выражается через показатели СО или КВ. </w:t>
      </w:r>
    </w:p>
    <w:p w14:paraId="1823E45F"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lang w:val="ru-RU"/>
        </w:rPr>
        <w:t xml:space="preserve"> СО и/или КВ указываются для двух видов точности:</w:t>
      </w:r>
    </w:p>
    <w:p w14:paraId="33FCE149" w14:textId="77777777" w:rsidR="009601AD" w:rsidRPr="00F5603A" w:rsidRDefault="008E7408" w:rsidP="00F5603A">
      <w:pPr>
        <w:spacing w:line="360" w:lineRule="auto"/>
        <w:ind w:firstLine="709"/>
        <w:jc w:val="both"/>
        <w:rPr>
          <w:rFonts w:ascii="Arial" w:eastAsia="Arial" w:hAnsi="Arial" w:cs="Arial"/>
          <w:lang w:val="ru-RU"/>
        </w:rPr>
      </w:pPr>
      <w:r w:rsidRPr="00F5603A">
        <w:rPr>
          <w:rFonts w:ascii="Arial" w:eastAsia="Arial" w:hAnsi="Arial" w:cs="Arial"/>
          <w:lang w:val="ru-RU"/>
        </w:rPr>
        <w:t>а) Повторяемости, так называемой внутрисерийной точностью (изменчивость результатов в течение короткого периода времени, обычно менее 24 ч при использовании одного и того же оборудования и условий).</w:t>
      </w:r>
    </w:p>
    <w:p w14:paraId="075B8005"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С клинической точки зрения, повторяемость (краткосрочная прецизионность) редко представляет значительный интерес. Как правило, более важны оценки внутрилабораторной прецизионности, поскольку они отражают изменчивость в течение временных интервалов, соответствующих периодам между повторными измерениями у пациента. Это особенно актуально при мониторинге хронических заболеваний или оценке ответа на терапию.</w:t>
      </w:r>
    </w:p>
    <w:p w14:paraId="09685EF8" w14:textId="77777777" w:rsidR="009601AD" w:rsidRPr="00F5603A" w:rsidRDefault="008E7408" w:rsidP="00F5603A">
      <w:pPr>
        <w:spacing w:line="360" w:lineRule="auto"/>
        <w:ind w:firstLine="709"/>
        <w:jc w:val="both"/>
        <w:rPr>
          <w:rFonts w:ascii="Arial" w:eastAsia="Arial" w:hAnsi="Arial" w:cs="Arial"/>
          <w:lang w:val="ru-RU"/>
        </w:rPr>
      </w:pPr>
      <w:r w:rsidRPr="00F5603A">
        <w:rPr>
          <w:rFonts w:ascii="Arial" w:eastAsia="Arial" w:hAnsi="Arial" w:cs="Arial"/>
          <w:lang w:val="ru-RU"/>
        </w:rPr>
        <w:t>б) Внутрилабораторной точности, так называемой межсерийной, промежуточной или внутриприборной точностью (изменчивость результатов в течение более длительного периода времени с учетом возможных изменений условий (разные операторы, серии реагентов, калибровки и т. д.).</w:t>
      </w:r>
    </w:p>
    <w:p w14:paraId="425036D3"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Аналогично, для целей контроля качества внутрилабораторная прецизионность имеет большее значение, так как она характеризует стабильность измерительной процедуры в долгосрочной перспективе, что и контролируется стратегией КК.</w:t>
      </w:r>
    </w:p>
    <w:p w14:paraId="1A540C87"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 xml:space="preserve">Оценки внутрилабораторного СО, используемые в стратегии контроля качества, должны основываться на данных, собранных за достаточно длительный </w:t>
      </w:r>
      <w:r w:rsidRPr="00F5603A">
        <w:rPr>
          <w:rFonts w:ascii="Arial" w:eastAsia="Arial" w:hAnsi="Arial" w:cs="Arial"/>
          <w:lang w:val="ru-RU"/>
        </w:rPr>
        <w:lastRenderedPageBreak/>
        <w:t>период. Это необходимо для учета всех факторов, влияющих на долгосрочную изменчивость метода.</w:t>
      </w:r>
    </w:p>
    <w:p w14:paraId="257162A6"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 Кратковременные источники вариабельности (электронный шум, работа пипеток, детекторов, температурный режим, ежедневная калибровка) могут быть адекватно оценены за несколько недель наблюдений.</w:t>
      </w:r>
    </w:p>
    <w:p w14:paraId="09E23859"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 Долгосрочные факторы (периодическая рекалибровка, смена партий реагентов и калибраторов, техническое обслуживание) требуют значительно большего периода — нескольких месяцев или более. Только в этом случае оценка СО будет достоверно отражать стабильность работы измерительной системы.</w:t>
      </w:r>
    </w:p>
    <w:p w14:paraId="46987118"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 xml:space="preserve">Исследование точности проводят по стандартизированному протоколу, который предполагает использование одного образца, проведение измерений в течение </w:t>
      </w:r>
      <w:r w:rsidRPr="00F5603A">
        <w:rPr>
          <w:rFonts w:ascii="Arial" w:eastAsia="Arial" w:hAnsi="Arial" w:cs="Arial"/>
          <w:lang w:val="ru-RU"/>
        </w:rPr>
        <w:br/>
        <w:t>20 дней, применение одной партии реактивов и одного прибора.</w:t>
      </w:r>
    </w:p>
    <w:p w14:paraId="6137797D" w14:textId="046BC5BA"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 xml:space="preserve">Ожидается, что СО, рассчитанное по данным, полученным за срок менее месяца, может недооценивать долгосрочную вариабельность. Между тем, для эффективного статистического контроля качества и корректного расчета сигма-метрик </w:t>
      </w:r>
      <w:r w:rsidRPr="00F5603A">
        <w:rPr>
          <w:rFonts w:ascii="Arial" w:eastAsia="Arial" w:hAnsi="Arial" w:cs="Arial"/>
          <w:highlight w:val="white"/>
          <w:lang w:val="ru-RU"/>
        </w:rPr>
        <w:t xml:space="preserve">(см. </w:t>
      </w:r>
      <w:r w:rsidR="006A4C6A">
        <w:rPr>
          <w:rFonts w:ascii="Arial" w:eastAsia="Arial" w:hAnsi="Arial" w:cs="Arial"/>
          <w:highlight w:val="white"/>
          <w:lang w:val="ru-RU"/>
        </w:rPr>
        <w:t>5</w:t>
      </w:r>
      <w:r w:rsidRPr="00F5603A">
        <w:rPr>
          <w:rFonts w:ascii="Arial" w:eastAsia="Arial" w:hAnsi="Arial" w:cs="Arial"/>
          <w:highlight w:val="white"/>
          <w:lang w:val="ru-RU"/>
        </w:rPr>
        <w:t xml:space="preserve">.4.3) </w:t>
      </w:r>
      <w:r w:rsidRPr="00F5603A">
        <w:rPr>
          <w:rFonts w:ascii="Arial" w:eastAsia="Arial" w:hAnsi="Arial" w:cs="Arial"/>
          <w:lang w:val="ru-RU"/>
        </w:rPr>
        <w:t>необходима оценка СО, отражающая стабильные, долгосрочные, контролируемые характеристики метода.</w:t>
      </w:r>
    </w:p>
    <w:p w14:paraId="283C8D19"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Время, необходимое для учета всех значимых источников вариабельности, зависит от особенностей метод</w:t>
      </w:r>
      <w:r w:rsidRPr="00F5603A">
        <w:rPr>
          <w:rFonts w:ascii="Arial" w:eastAsia="Arial" w:hAnsi="Arial" w:cs="Arial"/>
          <w:color w:val="000000" w:themeColor="text1"/>
          <w:lang w:val="ru-RU"/>
        </w:rPr>
        <w:t>а</w:t>
      </w:r>
      <w:r w:rsidRPr="00F5603A">
        <w:rPr>
          <w:rFonts w:ascii="Arial" w:eastAsia="Arial" w:hAnsi="Arial" w:cs="Arial"/>
          <w:color w:val="000000" w:themeColor="text1"/>
        </w:rPr>
        <w:t>.</w:t>
      </w:r>
    </w:p>
    <w:p w14:paraId="3A02A817" w14:textId="77777777" w:rsidR="006A4C6A" w:rsidRDefault="006A4C6A"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b/>
          <w:bCs/>
          <w:i/>
          <w:iCs/>
          <w:color w:val="000000" w:themeColor="text1"/>
          <w:lang w:val="ru-RU"/>
        </w:rPr>
      </w:pPr>
    </w:p>
    <w:p w14:paraId="35FDC602" w14:textId="7AA228C3"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b/>
          <w:bCs/>
          <w:i/>
          <w:iCs/>
          <w:color w:val="000000" w:themeColor="text1"/>
        </w:rPr>
      </w:pPr>
      <w:r w:rsidRPr="00F5603A">
        <w:rPr>
          <w:rFonts w:ascii="Arial" w:eastAsia="Arial" w:hAnsi="Arial" w:cs="Arial"/>
          <w:b/>
          <w:bCs/>
          <w:i/>
          <w:iCs/>
          <w:color w:val="000000" w:themeColor="text1"/>
          <w:lang w:val="ru-RU"/>
        </w:rPr>
        <w:t>ПРИМЕРЫ</w:t>
      </w:r>
    </w:p>
    <w:p w14:paraId="63A210F8" w14:textId="77777777" w:rsidR="009601AD" w:rsidRPr="00F5603A" w:rsidRDefault="008E7408" w:rsidP="006A4C6A">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b/>
          <w:bCs/>
          <w:i/>
          <w:iCs/>
          <w:color w:val="000000" w:themeColor="text1"/>
        </w:rPr>
      </w:pPr>
      <w:r w:rsidRPr="00F5603A">
        <w:rPr>
          <w:rFonts w:ascii="Arial" w:eastAsia="Arial" w:hAnsi="Arial" w:cs="Arial"/>
          <w:b/>
          <w:bCs/>
          <w:i/>
          <w:iCs/>
          <w:color w:val="000000" w:themeColor="text1"/>
          <w:lang w:val="ru-RU"/>
        </w:rPr>
        <w:t xml:space="preserve">1 </w:t>
      </w:r>
      <w:r w:rsidRPr="00F5603A">
        <w:rPr>
          <w:rFonts w:ascii="Arial" w:eastAsia="Arial" w:hAnsi="Arial" w:cs="Arial"/>
          <w:b/>
          <w:bCs/>
          <w:i/>
          <w:iCs/>
          <w:color w:val="000000" w:themeColor="text1"/>
        </w:rPr>
        <w:t>Если калибровка выполняется ежедневно, то 20 дней измерений мо</w:t>
      </w:r>
      <w:r w:rsidRPr="00F5603A">
        <w:rPr>
          <w:rFonts w:ascii="Arial" w:eastAsia="Arial" w:hAnsi="Arial" w:cs="Arial"/>
          <w:b/>
          <w:bCs/>
          <w:i/>
          <w:iCs/>
          <w:color w:val="000000" w:themeColor="text1"/>
          <w:lang w:val="ru-RU"/>
        </w:rPr>
        <w:t>жет</w:t>
      </w:r>
      <w:r w:rsidRPr="00F5603A">
        <w:rPr>
          <w:rFonts w:ascii="Arial" w:eastAsia="Arial" w:hAnsi="Arial" w:cs="Arial"/>
          <w:b/>
          <w:bCs/>
          <w:i/>
          <w:iCs/>
          <w:color w:val="000000" w:themeColor="text1"/>
        </w:rPr>
        <w:t xml:space="preserve"> быть достаточны</w:t>
      </w:r>
      <w:r w:rsidRPr="00F5603A">
        <w:rPr>
          <w:rFonts w:ascii="Arial" w:eastAsia="Arial" w:hAnsi="Arial" w:cs="Arial"/>
          <w:b/>
          <w:bCs/>
          <w:i/>
          <w:iCs/>
          <w:color w:val="000000" w:themeColor="text1"/>
          <w:lang w:val="ru-RU"/>
        </w:rPr>
        <w:t>м</w:t>
      </w:r>
      <w:r w:rsidRPr="00F5603A">
        <w:rPr>
          <w:rFonts w:ascii="Arial" w:eastAsia="Arial" w:hAnsi="Arial" w:cs="Arial"/>
          <w:b/>
          <w:bCs/>
          <w:i/>
          <w:iCs/>
          <w:color w:val="000000" w:themeColor="text1"/>
        </w:rPr>
        <w:t xml:space="preserve"> для оценки вклада вариабельности калибровки и других ежедневных факторов (например, ошибок </w:t>
      </w:r>
      <w:proofErr w:type="spellStart"/>
      <w:r w:rsidRPr="00F5603A">
        <w:rPr>
          <w:rFonts w:ascii="Arial" w:eastAsia="Arial" w:hAnsi="Arial" w:cs="Arial"/>
          <w:b/>
          <w:bCs/>
          <w:i/>
          <w:iCs/>
          <w:color w:val="000000" w:themeColor="text1"/>
        </w:rPr>
        <w:t>пипетирования</w:t>
      </w:r>
      <w:proofErr w:type="spellEnd"/>
      <w:r w:rsidRPr="00F5603A">
        <w:rPr>
          <w:rFonts w:ascii="Arial" w:eastAsia="Arial" w:hAnsi="Arial" w:cs="Arial"/>
          <w:b/>
          <w:bCs/>
          <w:i/>
          <w:iCs/>
          <w:color w:val="000000" w:themeColor="text1"/>
        </w:rPr>
        <w:t>).</w:t>
      </w:r>
    </w:p>
    <w:p w14:paraId="5B71D68E" w14:textId="77777777" w:rsidR="009601AD" w:rsidRDefault="008E7408" w:rsidP="006A4C6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i/>
          <w:iCs/>
          <w:color w:val="000000" w:themeColor="text1"/>
          <w:lang w:val="ru-RU"/>
        </w:rPr>
      </w:pPr>
      <w:r w:rsidRPr="00F5603A">
        <w:rPr>
          <w:rFonts w:ascii="Arial" w:eastAsia="Arial" w:hAnsi="Arial" w:cs="Arial"/>
          <w:b/>
          <w:bCs/>
          <w:i/>
          <w:iCs/>
          <w:color w:val="000000" w:themeColor="text1"/>
          <w:lang w:val="ru-RU"/>
        </w:rPr>
        <w:t xml:space="preserve">2 </w:t>
      </w:r>
      <w:r w:rsidRPr="00F5603A">
        <w:rPr>
          <w:rFonts w:ascii="Arial" w:eastAsia="Arial" w:hAnsi="Arial" w:cs="Arial"/>
          <w:b/>
          <w:bCs/>
          <w:i/>
          <w:iCs/>
          <w:color w:val="000000" w:themeColor="text1"/>
        </w:rPr>
        <w:t>Если же калибровка выполняется</w:t>
      </w:r>
      <w:r w:rsidRPr="00F5603A">
        <w:rPr>
          <w:rFonts w:ascii="Arial" w:eastAsia="Arial" w:hAnsi="Arial" w:cs="Arial"/>
          <w:b/>
          <w:bCs/>
          <w:i/>
          <w:iCs/>
          <w:color w:val="000000" w:themeColor="text1"/>
          <w:lang w:val="ru-RU"/>
        </w:rPr>
        <w:t xml:space="preserve"> </w:t>
      </w:r>
      <w:r w:rsidRPr="00F5603A">
        <w:rPr>
          <w:rFonts w:ascii="Arial" w:eastAsia="Arial" w:hAnsi="Arial" w:cs="Arial"/>
          <w:b/>
          <w:bCs/>
          <w:i/>
          <w:iCs/>
          <w:color w:val="000000" w:themeColor="text1"/>
        </w:rPr>
        <w:t>раз в неделю, то для надежной оценки этого источника вариабельности потребуется</w:t>
      </w:r>
      <w:r w:rsidRPr="00F5603A">
        <w:rPr>
          <w:rFonts w:ascii="Arial" w:eastAsia="Arial" w:hAnsi="Arial" w:cs="Arial"/>
          <w:b/>
          <w:bCs/>
          <w:i/>
          <w:iCs/>
          <w:color w:val="000000" w:themeColor="text1"/>
          <w:lang w:val="ru-RU"/>
        </w:rPr>
        <w:t xml:space="preserve"> </w:t>
      </w:r>
      <w:r w:rsidRPr="00F5603A">
        <w:rPr>
          <w:rFonts w:ascii="Arial" w:eastAsia="Arial" w:hAnsi="Arial" w:cs="Arial"/>
          <w:b/>
          <w:bCs/>
          <w:i/>
          <w:iCs/>
          <w:color w:val="000000" w:themeColor="text1"/>
        </w:rPr>
        <w:t xml:space="preserve">не менее </w:t>
      </w:r>
      <w:r w:rsidRPr="00F5603A">
        <w:rPr>
          <w:rFonts w:ascii="Arial" w:eastAsia="Arial" w:hAnsi="Arial" w:cs="Arial"/>
          <w:b/>
          <w:bCs/>
          <w:i/>
          <w:iCs/>
          <w:color w:val="000000" w:themeColor="text1"/>
        </w:rPr>
        <w:br/>
        <w:t>4 мес</w:t>
      </w:r>
      <w:r w:rsidRPr="00F5603A">
        <w:rPr>
          <w:rFonts w:ascii="Arial" w:eastAsia="Arial" w:hAnsi="Arial" w:cs="Arial"/>
          <w:b/>
          <w:bCs/>
          <w:i/>
          <w:iCs/>
          <w:color w:val="000000" w:themeColor="text1"/>
          <w:lang w:val="ru-RU"/>
        </w:rPr>
        <w:t>.</w:t>
      </w:r>
      <w:r w:rsidRPr="00F5603A">
        <w:rPr>
          <w:rFonts w:ascii="Arial" w:eastAsia="Arial" w:hAnsi="Arial" w:cs="Arial"/>
          <w:b/>
          <w:bCs/>
          <w:i/>
          <w:iCs/>
          <w:color w:val="000000" w:themeColor="text1"/>
        </w:rPr>
        <w:t> исследований.</w:t>
      </w:r>
    </w:p>
    <w:p w14:paraId="37263FA9" w14:textId="77777777" w:rsidR="006A4C6A" w:rsidRPr="006A4C6A" w:rsidRDefault="006A4C6A" w:rsidP="006A4C6A">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b/>
          <w:bCs/>
          <w:i/>
          <w:iCs/>
          <w:color w:val="000000" w:themeColor="text1"/>
          <w:lang w:val="ru-RU"/>
        </w:rPr>
      </w:pPr>
    </w:p>
    <w:p w14:paraId="526B87A1"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К</w:t>
      </w:r>
      <w:proofErr w:type="spellStart"/>
      <w:r w:rsidRPr="00F5603A">
        <w:rPr>
          <w:rFonts w:ascii="Arial" w:eastAsia="Arial" w:hAnsi="Arial" w:cs="Arial"/>
          <w:color w:val="000000" w:themeColor="text1"/>
        </w:rPr>
        <w:t>раткосрочные</w:t>
      </w:r>
      <w:proofErr w:type="spellEnd"/>
      <w:r w:rsidRPr="00F5603A">
        <w:rPr>
          <w:rFonts w:ascii="Arial" w:eastAsia="Arial" w:hAnsi="Arial" w:cs="Arial"/>
          <w:color w:val="000000" w:themeColor="text1"/>
        </w:rPr>
        <w:t xml:space="preserve"> исследования не всегда отражают реальную долгосрочную вариабельность, что необходимо учитывать при валидации методов и расчете показателей качества.</w:t>
      </w:r>
    </w:p>
    <w:p w14:paraId="099CE0B4"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 xml:space="preserve">Аналогичным образом, для адекватного учета вклада периодических или случайных источников изменчивости, способных существенно влиять на </w:t>
      </w:r>
      <w:r w:rsidRPr="00F5603A">
        <w:rPr>
          <w:rFonts w:ascii="Arial" w:eastAsia="Arial" w:hAnsi="Arial" w:cs="Arial"/>
          <w:color w:val="000000" w:themeColor="text1"/>
        </w:rPr>
        <w:lastRenderedPageBreak/>
        <w:t>долгосрочные характеристики процедуры измерения, требуется сбор данных в течение нескольких месяцев.</w:t>
      </w:r>
    </w:p>
    <w:p w14:paraId="62650E5D" w14:textId="2E7FD036"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 xml:space="preserve">Поэтому оценки внутрилабораторной прецизионности, представленные в сопроводительной документации к продукции или в независимых источниках, обычно рассматриваются лишь как нижние границы </w:t>
      </w:r>
      <w:r w:rsidRPr="00F5603A">
        <w:rPr>
          <w:rFonts w:ascii="Arial" w:eastAsia="Arial" w:hAnsi="Arial" w:cs="Arial"/>
          <w:color w:val="000000" w:themeColor="text1"/>
          <w:lang w:val="ru-RU"/>
        </w:rPr>
        <w:t>СО</w:t>
      </w:r>
      <w:r w:rsidRPr="00F5603A">
        <w:rPr>
          <w:rFonts w:ascii="Arial" w:eastAsia="Arial" w:hAnsi="Arial" w:cs="Arial"/>
          <w:color w:val="000000" w:themeColor="text1"/>
        </w:rPr>
        <w:t xml:space="preserve">, необходимого для эффективной стратегии </w:t>
      </w:r>
      <w:r w:rsidRPr="00F5603A">
        <w:rPr>
          <w:rFonts w:ascii="Arial" w:eastAsia="Arial" w:hAnsi="Arial" w:cs="Arial"/>
          <w:color w:val="000000" w:themeColor="text1"/>
          <w:lang w:val="ru-RU"/>
        </w:rPr>
        <w:t xml:space="preserve">КК </w:t>
      </w:r>
      <w:r w:rsidRPr="00F5603A">
        <w:rPr>
          <w:rFonts w:ascii="Arial" w:eastAsia="Arial" w:hAnsi="Arial" w:cs="Arial"/>
          <w:color w:val="000000" w:themeColor="text1"/>
        </w:rPr>
        <w:t>или для оценки сигма-метрических характеристик метод</w:t>
      </w:r>
      <w:r w:rsidRPr="00F5603A">
        <w:rPr>
          <w:rFonts w:ascii="Arial" w:eastAsia="Arial" w:hAnsi="Arial" w:cs="Arial"/>
          <w:color w:val="000000" w:themeColor="text1"/>
          <w:highlight w:val="white"/>
          <w:lang w:val="ru-RU"/>
        </w:rPr>
        <w:t>а</w:t>
      </w:r>
      <w:r w:rsidRPr="00F5603A">
        <w:rPr>
          <w:rFonts w:ascii="Arial" w:eastAsia="Arial" w:hAnsi="Arial" w:cs="Arial"/>
          <w:color w:val="000000" w:themeColor="text1"/>
          <w:highlight w:val="white"/>
        </w:rPr>
        <w:t xml:space="preserve"> (см. </w:t>
      </w:r>
      <w:r w:rsidR="006A4C6A">
        <w:rPr>
          <w:rFonts w:ascii="Arial" w:eastAsia="Arial" w:hAnsi="Arial" w:cs="Arial"/>
          <w:color w:val="000000" w:themeColor="text1"/>
          <w:highlight w:val="white"/>
          <w:lang w:val="ru-RU"/>
        </w:rPr>
        <w:t>5</w:t>
      </w:r>
      <w:r w:rsidRPr="00F5603A">
        <w:rPr>
          <w:rFonts w:ascii="Arial" w:eastAsia="Arial" w:hAnsi="Arial" w:cs="Arial"/>
          <w:color w:val="000000" w:themeColor="text1"/>
          <w:highlight w:val="white"/>
          <w:lang w:val="ru-RU"/>
        </w:rPr>
        <w:t>.4.3</w:t>
      </w:r>
      <w:r w:rsidRPr="00F5603A">
        <w:rPr>
          <w:rFonts w:ascii="Arial" w:eastAsia="Arial" w:hAnsi="Arial" w:cs="Arial"/>
          <w:color w:val="000000" w:themeColor="text1"/>
          <w:highlight w:val="white"/>
        </w:rPr>
        <w:t>).</w:t>
      </w:r>
      <w:r w:rsidRPr="00F5603A">
        <w:rPr>
          <w:rFonts w:ascii="Arial" w:eastAsia="Arial" w:hAnsi="Arial" w:cs="Arial"/>
          <w:color w:val="000000" w:themeColor="text1"/>
        </w:rPr>
        <w:t xml:space="preserve"> Эти данные являются частью информации, требуемой для разработки стратегии КК.</w:t>
      </w:r>
    </w:p>
    <w:p w14:paraId="59E4EFBC"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Ключевые проблемы включают:</w:t>
      </w:r>
    </w:p>
    <w:p w14:paraId="3ECDD2FE" w14:textId="77777777" w:rsidR="009601AD" w:rsidRPr="00F5603A" w:rsidRDefault="008E7408" w:rsidP="00D21EFD">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определение</w:t>
      </w:r>
      <w:r w:rsidRPr="00F5603A">
        <w:rPr>
          <w:rFonts w:ascii="Arial" w:eastAsia="Arial" w:hAnsi="Arial" w:cs="Arial"/>
          <w:color w:val="000000" w:themeColor="text1"/>
        </w:rPr>
        <w:t xml:space="preserve"> подходящего </w:t>
      </w:r>
      <w:r w:rsidRPr="00F5603A">
        <w:rPr>
          <w:rFonts w:ascii="Arial" w:eastAsia="Arial" w:hAnsi="Arial" w:cs="Arial"/>
          <w:color w:val="000000" w:themeColor="text1"/>
          <w:lang w:val="ru-RU"/>
        </w:rPr>
        <w:t>СО</w:t>
      </w:r>
      <w:r w:rsidRPr="00F5603A">
        <w:rPr>
          <w:rFonts w:ascii="Arial" w:eastAsia="Arial" w:hAnsi="Arial" w:cs="Arial"/>
          <w:color w:val="000000" w:themeColor="text1"/>
        </w:rPr>
        <w:t xml:space="preserve"> на начальном этапе внедрения ново</w:t>
      </w:r>
      <w:r w:rsidRPr="00F5603A">
        <w:rPr>
          <w:rFonts w:ascii="Arial" w:eastAsia="Arial" w:hAnsi="Arial" w:cs="Arial"/>
          <w:color w:val="000000" w:themeColor="text1"/>
          <w:lang w:val="ru-RU"/>
        </w:rPr>
        <w:t>го</w:t>
      </w:r>
      <w:r w:rsidRPr="00F5603A">
        <w:rPr>
          <w:rFonts w:ascii="Arial" w:eastAsia="Arial" w:hAnsi="Arial" w:cs="Arial"/>
          <w:color w:val="000000" w:themeColor="text1"/>
        </w:rPr>
        <w:t xml:space="preserve"> метод</w:t>
      </w:r>
      <w:r w:rsidRPr="00F5603A">
        <w:rPr>
          <w:rFonts w:ascii="Arial" w:eastAsia="Arial" w:hAnsi="Arial" w:cs="Arial"/>
          <w:color w:val="000000" w:themeColor="text1"/>
          <w:lang w:val="ru-RU"/>
        </w:rPr>
        <w:t>а</w:t>
      </w:r>
      <w:r w:rsidRPr="00F5603A">
        <w:rPr>
          <w:rFonts w:ascii="Arial" w:eastAsia="Arial" w:hAnsi="Arial" w:cs="Arial"/>
          <w:color w:val="000000" w:themeColor="text1"/>
        </w:rPr>
        <w:t>;</w:t>
      </w:r>
    </w:p>
    <w:p w14:paraId="79242FFD" w14:textId="77777777" w:rsidR="009601AD" w:rsidRPr="00F5603A" w:rsidRDefault="008E7408" w:rsidP="00D21EFD">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 xml:space="preserve">реагирование на нарушения правил КК в условиях, когда оценка </w:t>
      </w:r>
      <w:r w:rsidRPr="00F5603A">
        <w:rPr>
          <w:rFonts w:ascii="Arial" w:eastAsia="Arial" w:hAnsi="Arial" w:cs="Arial"/>
          <w:color w:val="000000" w:themeColor="text1"/>
          <w:lang w:val="ru-RU"/>
        </w:rPr>
        <w:t>СО</w:t>
      </w:r>
      <w:r w:rsidRPr="00F5603A">
        <w:rPr>
          <w:rFonts w:ascii="Arial" w:eastAsia="Arial" w:hAnsi="Arial" w:cs="Arial"/>
          <w:color w:val="000000" w:themeColor="text1"/>
        </w:rPr>
        <w:t xml:space="preserve"> еще не обладает достаточной надежностью.</w:t>
      </w:r>
    </w:p>
    <w:p w14:paraId="7C51F551"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highlight w:val="white"/>
        </w:rPr>
      </w:pPr>
      <w:r w:rsidRPr="00F5603A">
        <w:rPr>
          <w:rFonts w:ascii="Arial" w:eastAsia="Arial" w:hAnsi="Arial" w:cs="Arial"/>
          <w:color w:val="000000" w:themeColor="text1"/>
          <w:lang w:val="ru-RU"/>
        </w:rPr>
        <w:t>П</w:t>
      </w:r>
      <w:proofErr w:type="spellStart"/>
      <w:r w:rsidRPr="00F5603A">
        <w:rPr>
          <w:rFonts w:ascii="Arial" w:eastAsia="Arial" w:hAnsi="Arial" w:cs="Arial"/>
          <w:color w:val="000000" w:themeColor="text1"/>
        </w:rPr>
        <w:t>одходы</w:t>
      </w:r>
      <w:proofErr w:type="spellEnd"/>
      <w:r w:rsidRPr="00F5603A">
        <w:rPr>
          <w:rFonts w:ascii="Arial" w:eastAsia="Arial" w:hAnsi="Arial" w:cs="Arial"/>
          <w:color w:val="000000" w:themeColor="text1"/>
        </w:rPr>
        <w:t xml:space="preserve">, позволяющие лаборатории получить оценку </w:t>
      </w:r>
      <w:r w:rsidRPr="00F5603A">
        <w:rPr>
          <w:rFonts w:ascii="Arial" w:eastAsia="Arial" w:hAnsi="Arial" w:cs="Arial"/>
          <w:color w:val="000000" w:themeColor="text1"/>
          <w:lang w:val="ru-RU"/>
        </w:rPr>
        <w:t>СО</w:t>
      </w:r>
      <w:r w:rsidRPr="00F5603A">
        <w:rPr>
          <w:rFonts w:ascii="Arial" w:eastAsia="Arial" w:hAnsi="Arial" w:cs="Arial"/>
          <w:color w:val="000000" w:themeColor="text1"/>
        </w:rPr>
        <w:t>, отражающую стабильные долгосрочные характеристики контроля методики и учитывающую все (или большинство) значимых источников вариабельности — как краткосрочной, так и долгосрочной природы</w:t>
      </w:r>
      <w:r w:rsidRPr="00F5603A">
        <w:rPr>
          <w:rFonts w:ascii="Arial" w:eastAsia="Arial" w:hAnsi="Arial" w:cs="Arial"/>
          <w:color w:val="000000" w:themeColor="text1"/>
          <w:lang w:val="ru-RU"/>
        </w:rPr>
        <w:t xml:space="preserve"> приведен</w:t>
      </w:r>
      <w:r w:rsidRPr="00F5603A">
        <w:rPr>
          <w:rFonts w:ascii="Arial" w:eastAsia="Arial" w:hAnsi="Arial" w:cs="Arial"/>
          <w:color w:val="000000" w:themeColor="text1"/>
          <w:highlight w:val="white"/>
          <w:lang w:val="ru-RU"/>
        </w:rPr>
        <w:t>ы в 8.3.1.</w:t>
      </w:r>
    </w:p>
    <w:p w14:paraId="6F3D20BB" w14:textId="187664B4" w:rsidR="009601AD" w:rsidRPr="00F5603A" w:rsidRDefault="006A4C6A" w:rsidP="00F5603A">
      <w:pPr>
        <w:spacing w:line="360" w:lineRule="auto"/>
        <w:ind w:firstLine="709"/>
        <w:jc w:val="both"/>
        <w:rPr>
          <w:rFonts w:ascii="Arial" w:hAnsi="Arial" w:cs="Arial"/>
          <w:b/>
          <w:bCs/>
          <w:color w:val="000000" w:themeColor="text1"/>
        </w:rPr>
      </w:pPr>
      <w:r>
        <w:rPr>
          <w:rFonts w:ascii="Arial" w:eastAsia="Arial" w:hAnsi="Arial" w:cs="Arial"/>
          <w:b/>
          <w:bCs/>
          <w:color w:val="000000" w:themeColor="text1"/>
          <w:lang w:val="ru-RU"/>
        </w:rPr>
        <w:t>5</w:t>
      </w:r>
      <w:r w:rsidR="008E7408" w:rsidRPr="00F5603A">
        <w:rPr>
          <w:rFonts w:ascii="Arial" w:eastAsia="Arial" w:hAnsi="Arial" w:cs="Arial"/>
          <w:b/>
          <w:bCs/>
          <w:color w:val="000000" w:themeColor="text1"/>
          <w:lang w:val="ru-RU"/>
        </w:rPr>
        <w:t xml:space="preserve">.4.3 Метод Сигма </w:t>
      </w:r>
    </w:p>
    <w:p w14:paraId="171D8CF6"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xml:space="preserve">Для </w:t>
      </w:r>
      <w:r w:rsidRPr="00F5603A">
        <w:rPr>
          <w:rFonts w:ascii="Arial" w:eastAsia="Arial" w:hAnsi="Arial" w:cs="Arial"/>
          <w:color w:val="000000" w:themeColor="text1"/>
        </w:rPr>
        <w:t>оценк</w:t>
      </w:r>
      <w:r w:rsidRPr="00F5603A">
        <w:rPr>
          <w:rFonts w:ascii="Arial" w:eastAsia="Arial" w:hAnsi="Arial" w:cs="Arial"/>
          <w:color w:val="000000" w:themeColor="text1"/>
          <w:lang w:val="ru-RU"/>
        </w:rPr>
        <w:t>и</w:t>
      </w:r>
      <w:r w:rsidRPr="00F5603A">
        <w:rPr>
          <w:rFonts w:ascii="Arial" w:eastAsia="Arial" w:hAnsi="Arial" w:cs="Arial"/>
          <w:color w:val="000000" w:themeColor="text1"/>
        </w:rPr>
        <w:t xml:space="preserve"> погрешности и неточности с последующим сравнением общей погрешности с </w:t>
      </w:r>
      <w:r w:rsidRPr="00F5603A">
        <w:rPr>
          <w:rFonts w:ascii="Arial" w:eastAsia="Arial" w:hAnsi="Arial" w:cs="Arial"/>
          <w:color w:val="000000" w:themeColor="text1"/>
          <w:lang w:val="ru-RU"/>
        </w:rPr>
        <w:t>ДСП</w:t>
      </w:r>
      <w:r w:rsidRPr="00F5603A">
        <w:rPr>
          <w:rFonts w:ascii="Arial" w:eastAsia="Arial" w:hAnsi="Arial" w:cs="Arial"/>
          <w:color w:val="000000" w:themeColor="text1"/>
        </w:rPr>
        <w:t>, использ</w:t>
      </w:r>
      <w:r w:rsidRPr="00F5603A">
        <w:rPr>
          <w:rFonts w:ascii="Arial" w:eastAsia="Arial" w:hAnsi="Arial" w:cs="Arial"/>
          <w:color w:val="000000" w:themeColor="text1"/>
          <w:lang w:val="ru-RU"/>
        </w:rPr>
        <w:t>уют</w:t>
      </w:r>
      <w:r w:rsidRPr="00F5603A">
        <w:rPr>
          <w:rFonts w:ascii="Arial" w:eastAsia="Arial" w:hAnsi="Arial" w:cs="Arial"/>
          <w:color w:val="000000" w:themeColor="text1"/>
        </w:rPr>
        <w:t xml:space="preserve"> специальный индекс</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называемый</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 xml:space="preserve">потенциалом процесса, </w:t>
      </w:r>
      <w:r w:rsidRPr="00F5603A">
        <w:rPr>
          <w:rFonts w:ascii="Arial" w:eastAsia="Arial" w:hAnsi="Arial" w:cs="Arial"/>
          <w:color w:val="000000" w:themeColor="text1"/>
          <w:lang w:val="ru-RU"/>
        </w:rPr>
        <w:t xml:space="preserve">который </w:t>
      </w:r>
      <w:r w:rsidRPr="00F5603A">
        <w:rPr>
          <w:rFonts w:ascii="Arial" w:eastAsia="Arial" w:hAnsi="Arial" w:cs="Arial"/>
          <w:color w:val="000000" w:themeColor="text1"/>
        </w:rPr>
        <w:t>связывает общую аналитическую погрешность с требованиями к качеству.</w:t>
      </w:r>
    </w:p>
    <w:p w14:paraId="63B589EA"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В последнее время в медицинских лабораториях данный индекс был адаптирован в рамках концепции</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«Шесть сигм»</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и получил название</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сигма-м</w:t>
      </w:r>
      <w:r w:rsidRPr="00F5603A">
        <w:rPr>
          <w:rFonts w:ascii="Arial" w:eastAsia="Arial" w:hAnsi="Arial" w:cs="Arial"/>
          <w:color w:val="000000" w:themeColor="text1"/>
          <w:lang w:val="ru-RU"/>
        </w:rPr>
        <w:t>етрики.</w:t>
      </w:r>
    </w:p>
    <w:p w14:paraId="4678B9F6"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Сигма-метрика</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 xml:space="preserve">выражается числовым значением и </w:t>
      </w:r>
      <w:r w:rsidRPr="00F5603A">
        <w:rPr>
          <w:rFonts w:ascii="Arial" w:eastAsia="Arial" w:hAnsi="Arial" w:cs="Arial"/>
          <w:color w:val="000000" w:themeColor="text1"/>
          <w:lang w:val="ru-RU"/>
        </w:rPr>
        <w:t>измеряет, насколько процесс отклоняется от ожидаемого результата, выраженный в единицах СО</w:t>
      </w:r>
      <w:r w:rsidRPr="00F5603A">
        <w:rPr>
          <w:rFonts w:ascii="Arial" w:hAnsi="Arial" w:cs="Arial"/>
          <w:color w:val="000000" w:themeColor="text1"/>
          <w:lang w:val="ru-RU"/>
        </w:rPr>
        <w:t>.</w:t>
      </w:r>
    </w:p>
    <w:p w14:paraId="2082F80C" w14:textId="77777777" w:rsidR="009601AD" w:rsidRPr="00F5603A" w:rsidRDefault="008E7408" w:rsidP="006A4C6A">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Высокий показатель (≥6) указывает на крайне низкий процент ошибок.</w:t>
      </w:r>
    </w:p>
    <w:p w14:paraId="5B72AA7E" w14:textId="77777777" w:rsidR="009601AD" w:rsidRPr="00F5603A" w:rsidRDefault="008E7408" w:rsidP="006A4C6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Низкий показатель (≈3) свидетельствует о значительном риске ошибочных</w:t>
      </w:r>
      <w:r w:rsidRPr="00F5603A">
        <w:rPr>
          <w:rFonts w:ascii="Arial" w:eastAsia="Arial" w:hAnsi="Arial" w:cs="Arial"/>
          <w:color w:val="000000" w:themeColor="text1"/>
          <w:lang w:val="ru-RU"/>
        </w:rPr>
        <w:t xml:space="preserve"> р</w:t>
      </w:r>
      <w:r w:rsidRPr="00F5603A">
        <w:rPr>
          <w:rFonts w:ascii="Arial" w:eastAsia="Arial" w:hAnsi="Arial" w:cs="Arial"/>
          <w:color w:val="000000" w:themeColor="text1"/>
        </w:rPr>
        <w:t>езультатов.</w:t>
      </w:r>
    </w:p>
    <w:p w14:paraId="275E8110"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rPr>
        <w:t xml:space="preserve">Расчет сигма-метрики для </w:t>
      </w:r>
      <w:proofErr w:type="spellStart"/>
      <w:r w:rsidRPr="00F5603A">
        <w:rPr>
          <w:rFonts w:ascii="Arial" w:eastAsia="Arial" w:hAnsi="Arial" w:cs="Arial"/>
          <w:color w:val="000000" w:themeColor="text1"/>
        </w:rPr>
        <w:t>каждо</w:t>
      </w:r>
      <w:proofErr w:type="spellEnd"/>
      <w:r w:rsidRPr="00F5603A">
        <w:rPr>
          <w:rFonts w:ascii="Arial" w:eastAsia="Arial" w:hAnsi="Arial" w:cs="Arial"/>
          <w:color w:val="000000" w:themeColor="text1"/>
          <w:lang w:val="ru-RU"/>
        </w:rPr>
        <w:t>го</w:t>
      </w:r>
      <w:r w:rsidRPr="00F5603A">
        <w:rPr>
          <w:rFonts w:ascii="Arial" w:eastAsia="Arial" w:hAnsi="Arial" w:cs="Arial"/>
          <w:color w:val="000000" w:themeColor="text1"/>
        </w:rPr>
        <w:t xml:space="preserve"> метод</w:t>
      </w:r>
      <w:r w:rsidRPr="00F5603A">
        <w:rPr>
          <w:rFonts w:ascii="Arial" w:eastAsia="Arial" w:hAnsi="Arial" w:cs="Arial"/>
          <w:color w:val="000000" w:themeColor="text1"/>
          <w:lang w:val="ru-RU"/>
        </w:rPr>
        <w:t>а</w:t>
      </w:r>
      <w:r w:rsidRPr="00F5603A">
        <w:rPr>
          <w:rFonts w:ascii="Arial" w:eastAsia="Arial" w:hAnsi="Arial" w:cs="Arial"/>
          <w:color w:val="000000" w:themeColor="text1"/>
        </w:rPr>
        <w:t xml:space="preserve"> позволяет лаборатории разработать оптимальный</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план</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 xml:space="preserve">КК. Чем выше значение </w:t>
      </w:r>
      <w:r w:rsidRPr="00F5603A">
        <w:rPr>
          <w:rFonts w:ascii="Arial" w:eastAsia="Arial" w:hAnsi="Arial" w:cs="Arial"/>
          <w:color w:val="000000" w:themeColor="text1"/>
          <w:lang w:val="ru-RU"/>
        </w:rPr>
        <w:t>Сигма-метрики</w:t>
      </w:r>
      <w:r w:rsidRPr="00F5603A">
        <w:rPr>
          <w:rFonts w:ascii="Arial" w:eastAsia="Arial" w:hAnsi="Arial" w:cs="Arial"/>
          <w:color w:val="000000" w:themeColor="text1"/>
        </w:rPr>
        <w:t>, тем менее строгим может быть контроль. И наоборот, низкие значения сигма-метрики требуют усиленного мониторинга для своевременного выявления отклонений.</w:t>
      </w:r>
    </w:p>
    <w:p w14:paraId="08A56546" w14:textId="3503DB1E"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highlight w:val="white"/>
        </w:rPr>
      </w:pPr>
      <w:r w:rsidRPr="00F5603A">
        <w:rPr>
          <w:rFonts w:ascii="Arial" w:eastAsia="Arial" w:hAnsi="Arial" w:cs="Arial"/>
          <w:color w:val="000000" w:themeColor="text1"/>
        </w:rPr>
        <w:t xml:space="preserve">Практические примеры выбора стратегии КК на основе сигма-метрики приведены </w:t>
      </w:r>
      <w:r w:rsidRPr="00F5603A">
        <w:rPr>
          <w:rFonts w:ascii="Arial" w:eastAsia="Arial" w:hAnsi="Arial" w:cs="Arial"/>
          <w:color w:val="000000" w:themeColor="text1"/>
          <w:highlight w:val="white"/>
        </w:rPr>
        <w:t>в </w:t>
      </w:r>
      <w:r w:rsidR="006A4C6A">
        <w:rPr>
          <w:rFonts w:ascii="Arial" w:eastAsia="Arial" w:hAnsi="Arial" w:cs="Arial"/>
          <w:color w:val="000000" w:themeColor="text1"/>
          <w:highlight w:val="white"/>
          <w:lang w:val="ru-RU"/>
        </w:rPr>
        <w:t>7</w:t>
      </w:r>
      <w:r w:rsidRPr="00F5603A">
        <w:rPr>
          <w:rFonts w:ascii="Arial" w:eastAsia="Arial" w:hAnsi="Arial" w:cs="Arial"/>
          <w:color w:val="000000" w:themeColor="text1"/>
          <w:highlight w:val="white"/>
        </w:rPr>
        <w:t>.</w:t>
      </w:r>
      <w:r w:rsidRPr="00F5603A">
        <w:rPr>
          <w:rFonts w:ascii="Arial" w:eastAsia="Arial" w:hAnsi="Arial" w:cs="Arial"/>
          <w:color w:val="000000" w:themeColor="text1"/>
          <w:highlight w:val="white"/>
          <w:lang w:val="ru-RU"/>
        </w:rPr>
        <w:t>1</w:t>
      </w:r>
      <w:r w:rsidRPr="00F5603A">
        <w:rPr>
          <w:rFonts w:ascii="Arial" w:eastAsia="Arial" w:hAnsi="Arial" w:cs="Arial"/>
          <w:color w:val="000000" w:themeColor="text1"/>
          <w:highlight w:val="white"/>
        </w:rPr>
        <w:t>.1.</w:t>
      </w:r>
    </w:p>
    <w:p w14:paraId="4C2AD95D" w14:textId="1DCBDAAB" w:rsidR="009601AD" w:rsidRPr="00BF320E"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highlight w:val="white"/>
          <w:lang w:val="ru-RU"/>
        </w:rPr>
      </w:pPr>
      <w:r w:rsidRPr="00F5603A">
        <w:rPr>
          <w:rFonts w:ascii="Arial" w:eastAsia="Arial" w:hAnsi="Arial" w:cs="Arial"/>
          <w:color w:val="000000" w:themeColor="text1"/>
          <w:highlight w:val="white"/>
          <w:lang w:val="ru-RU"/>
        </w:rPr>
        <w:t>Сигма-метрику</w:t>
      </w:r>
      <w:r w:rsidRPr="00F5603A">
        <w:rPr>
          <w:rFonts w:ascii="Arial" w:eastAsia="Arial" w:hAnsi="Arial" w:cs="Arial"/>
          <w:color w:val="000000" w:themeColor="text1"/>
          <w:highlight w:val="white"/>
        </w:rPr>
        <w:t xml:space="preserve"> σ</w:t>
      </w:r>
      <w:r w:rsidRPr="00F5603A">
        <w:rPr>
          <w:rFonts w:ascii="Arial" w:eastAsia="Arial" w:hAnsi="Arial" w:cs="Arial"/>
          <w:color w:val="000000" w:themeColor="text1"/>
          <w:highlight w:val="white"/>
          <w:lang w:val="ru-RU"/>
        </w:rPr>
        <w:t>(</w:t>
      </w:r>
      <w:r w:rsidRPr="00F5603A">
        <w:rPr>
          <w:rFonts w:ascii="Arial" w:eastAsia="Arial" w:hAnsi="Arial" w:cs="Arial"/>
          <w:i/>
          <w:iCs/>
          <w:color w:val="000000" w:themeColor="text1"/>
          <w:highlight w:val="white"/>
          <w:lang w:val="ru-RU"/>
        </w:rPr>
        <w:t>х</w:t>
      </w:r>
      <w:r w:rsidRPr="00F5603A">
        <w:rPr>
          <w:rFonts w:ascii="Arial" w:eastAsia="Arial" w:hAnsi="Arial" w:cs="Arial"/>
          <w:color w:val="000000" w:themeColor="text1"/>
          <w:highlight w:val="white"/>
          <w:lang w:val="ru-RU"/>
        </w:rPr>
        <w:t>)</w:t>
      </w:r>
      <w:r w:rsidRPr="00F5603A">
        <w:rPr>
          <w:rFonts w:ascii="Arial" w:eastAsia="Arial" w:hAnsi="Arial" w:cs="Arial"/>
          <w:color w:val="000000" w:themeColor="text1"/>
          <w:highlight w:val="white"/>
        </w:rPr>
        <w:t xml:space="preserve"> при концентрации </w:t>
      </w:r>
      <w:r w:rsidRPr="00BF320E">
        <w:rPr>
          <w:rFonts w:ascii="Arial" w:eastAsia="Arial" w:hAnsi="Arial" w:cs="Arial"/>
          <w:i/>
          <w:iCs/>
          <w:color w:val="000000" w:themeColor="text1"/>
          <w:highlight w:val="white"/>
          <w:lang w:val="ru-RU"/>
        </w:rPr>
        <w:t>х</w:t>
      </w:r>
      <w:r w:rsidRPr="00F5603A">
        <w:rPr>
          <w:rFonts w:ascii="Arial" w:eastAsia="Arial" w:hAnsi="Arial" w:cs="Arial"/>
          <w:color w:val="000000" w:themeColor="text1"/>
          <w:highlight w:val="white"/>
        </w:rPr>
        <w:t> </w:t>
      </w:r>
      <w:proofErr w:type="spellStart"/>
      <w:r w:rsidRPr="00F5603A">
        <w:rPr>
          <w:rFonts w:ascii="Arial" w:eastAsia="Arial" w:hAnsi="Arial" w:cs="Arial"/>
          <w:color w:val="000000" w:themeColor="text1"/>
          <w:highlight w:val="white"/>
        </w:rPr>
        <w:t>рассчитыв</w:t>
      </w:r>
      <w:r w:rsidRPr="00F5603A">
        <w:rPr>
          <w:rFonts w:ascii="Arial" w:eastAsia="Arial" w:hAnsi="Arial" w:cs="Arial"/>
          <w:color w:val="000000" w:themeColor="text1"/>
          <w:highlight w:val="white"/>
          <w:lang w:val="ru-RU"/>
        </w:rPr>
        <w:t>ают</w:t>
      </w:r>
      <w:proofErr w:type="spellEnd"/>
      <w:r w:rsidRPr="00F5603A">
        <w:rPr>
          <w:rFonts w:ascii="Arial" w:eastAsia="Arial" w:hAnsi="Arial" w:cs="Arial"/>
          <w:color w:val="000000" w:themeColor="text1"/>
          <w:highlight w:val="white"/>
        </w:rPr>
        <w:t xml:space="preserve"> по формуле</w:t>
      </w:r>
    </w:p>
    <w:tbl>
      <w:tblPr>
        <w:tblStyle w:val="af0"/>
        <w:tblW w:w="0" w:type="auto"/>
        <w:tblLayout w:type="fixed"/>
        <w:tblLook w:val="04A0" w:firstRow="1" w:lastRow="0" w:firstColumn="1" w:lastColumn="0" w:noHBand="0" w:noVBand="1"/>
      </w:tblPr>
      <w:tblGrid>
        <w:gridCol w:w="8929"/>
        <w:gridCol w:w="709"/>
      </w:tblGrid>
      <w:tr w:rsidR="009601AD" w:rsidRPr="00F5603A" w14:paraId="0D9B2D0B" w14:textId="77777777">
        <w:tc>
          <w:tcPr>
            <w:tcW w:w="8929" w:type="dxa"/>
            <w:tcBorders>
              <w:top w:val="none" w:sz="4" w:space="0" w:color="000000"/>
              <w:left w:val="none" w:sz="4" w:space="0" w:color="000000"/>
              <w:bottom w:val="none" w:sz="4" w:space="0" w:color="000000"/>
              <w:right w:val="none" w:sz="4" w:space="0" w:color="000000"/>
            </w:tcBorders>
          </w:tcPr>
          <w:p w14:paraId="45050C7F" w14:textId="699D7FE7" w:rsidR="009601AD" w:rsidRPr="00D21EFD" w:rsidRDefault="008E7408" w:rsidP="00D21EFD">
            <w:pPr>
              <w:pBdr>
                <w:top w:val="none" w:sz="4" w:space="0" w:color="000000"/>
                <w:left w:val="none" w:sz="4" w:space="0" w:color="000000"/>
                <w:bottom w:val="none" w:sz="4" w:space="0" w:color="000000"/>
                <w:right w:val="none" w:sz="4" w:space="0" w:color="000000"/>
              </w:pBdr>
              <w:shd w:val="clear" w:color="FFFFFF" w:fill="FFFFFF"/>
              <w:spacing w:line="360" w:lineRule="auto"/>
              <w:ind w:firstLine="34"/>
              <w:jc w:val="center"/>
              <w:rPr>
                <w:rFonts w:ascii="Arial" w:hAnsi="Arial" w:cs="Arial"/>
                <w:color w:val="000000" w:themeColor="text1"/>
                <w:lang w:val="ru-RU"/>
              </w:rPr>
            </w:pPr>
            <m:oMath>
              <m:r>
                <w:rPr>
                  <w:rFonts w:ascii="Cambria Math" w:eastAsia="Cambria Math" w:hAnsi="Cambria Math" w:cs="Arial"/>
                  <w:color w:val="000000" w:themeColor="text1"/>
                </w:rPr>
                <w:lastRenderedPageBreak/>
                <m:t>σ</m:t>
              </m:r>
              <m:r>
                <w:rPr>
                  <w:rFonts w:ascii="Cambria Math" w:eastAsia="Cambria Math" w:hAnsi="Cambria Math" w:cs="Arial"/>
                  <w:color w:val="000000" w:themeColor="text1"/>
                  <w:lang w:val="ru-RU"/>
                </w:rPr>
                <m:t>(</m:t>
              </m:r>
              <m:r>
                <w:rPr>
                  <w:rFonts w:ascii="Cambria Math" w:eastAsia="Cambria Math" w:hAnsi="Cambria Math" w:cs="Arial"/>
                  <w:lang w:val="ru-RU"/>
                </w:rPr>
                <m:t>х)</m:t>
              </m:r>
              <m:r>
                <w:rPr>
                  <w:rFonts w:ascii="Cambria Math" w:eastAsia="Cambria Math" w:hAnsi="Cambria Math" w:cs="Arial"/>
                  <w:color w:val="000000" w:themeColor="text1"/>
                </w:rPr>
                <m:t>=</m:t>
              </m:r>
              <m:f>
                <m:fPr>
                  <m:ctrlPr>
                    <w:rPr>
                      <w:rFonts w:ascii="Cambria Math" w:eastAsia="Cambria Math" w:hAnsi="Cambria Math" w:cs="Arial"/>
                      <w:i/>
                      <w:color w:val="000000" w:themeColor="text1"/>
                    </w:rPr>
                  </m:ctrlPr>
                </m:fPr>
                <m:num>
                  <m:r>
                    <w:rPr>
                      <w:rFonts w:ascii="Cambria Math" w:eastAsia="Cambria Math" w:hAnsi="Cambria Math" w:cs="Arial"/>
                      <w:lang w:val="ru-RU"/>
                    </w:rPr>
                    <m:t>ДСП(х)∙Б(х)</m:t>
                  </m:r>
                </m:num>
                <m:den>
                  <m:r>
                    <w:rPr>
                      <w:rFonts w:ascii="Cambria Math" w:eastAsia="Cambria Math" w:hAnsi="Cambria Math" w:cs="Arial"/>
                      <w:lang w:val="ru-RU"/>
                    </w:rPr>
                    <m:t>СО(х)</m:t>
                  </m:r>
                </m:den>
              </m:f>
            </m:oMath>
            <w:r w:rsidR="00D21EFD">
              <w:rPr>
                <w:rFonts w:ascii="Arial" w:hAnsi="Arial" w:cs="Arial"/>
                <w:color w:val="000000" w:themeColor="text1"/>
                <w:lang w:val="ru-RU"/>
              </w:rPr>
              <w:t>,</w:t>
            </w:r>
          </w:p>
        </w:tc>
        <w:tc>
          <w:tcPr>
            <w:tcW w:w="709" w:type="dxa"/>
            <w:tcBorders>
              <w:top w:val="none" w:sz="4" w:space="0" w:color="000000"/>
              <w:left w:val="none" w:sz="4" w:space="0" w:color="000000"/>
              <w:bottom w:val="none" w:sz="4" w:space="0" w:color="000000"/>
              <w:right w:val="none" w:sz="4" w:space="0" w:color="000000"/>
            </w:tcBorders>
          </w:tcPr>
          <w:p w14:paraId="6DBD2E03"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(1)</w:t>
            </w:r>
          </w:p>
        </w:tc>
      </w:tr>
    </w:tbl>
    <w:p w14:paraId="151BAD88" w14:textId="77777777" w:rsidR="009601AD" w:rsidRPr="00F5603A" w:rsidRDefault="009601AD"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highlight w:val="yellow"/>
        </w:rPr>
      </w:pPr>
    </w:p>
    <w:p w14:paraId="61DCE62A" w14:textId="04743D72" w:rsidR="009601AD" w:rsidRPr="00F5603A" w:rsidRDefault="008E7408" w:rsidP="006A4C6A">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eastAsia="Arial" w:hAnsi="Arial" w:cs="Arial"/>
          <w:color w:val="000000" w:themeColor="text1"/>
          <w:highlight w:val="white"/>
          <w:lang w:val="ru-RU"/>
        </w:rPr>
      </w:pPr>
      <w:r w:rsidRPr="00F5603A">
        <w:rPr>
          <w:rFonts w:ascii="Arial" w:eastAsia="Arial" w:hAnsi="Arial" w:cs="Arial"/>
          <w:color w:val="000000" w:themeColor="text1"/>
          <w:highlight w:val="white"/>
        </w:rPr>
        <w:t>где</w:t>
      </w:r>
      <w:r w:rsidRPr="00F5603A">
        <w:rPr>
          <w:rFonts w:ascii="Arial" w:eastAsia="Arial" w:hAnsi="Arial" w:cs="Arial"/>
          <w:color w:val="000000" w:themeColor="text1"/>
          <w:highlight w:val="white"/>
          <w:lang w:val="ru-RU"/>
        </w:rPr>
        <w:t xml:space="preserve"> </w:t>
      </w:r>
      <w:r w:rsidRPr="00F5603A">
        <w:rPr>
          <w:rFonts w:ascii="Arial" w:eastAsia="Arial" w:hAnsi="Arial" w:cs="Arial"/>
          <w:color w:val="000000" w:themeColor="text1"/>
          <w:highlight w:val="white"/>
        </w:rPr>
        <w:t>(</w:t>
      </w:r>
      <w:r w:rsidRPr="00F5603A">
        <w:rPr>
          <w:rFonts w:ascii="Arial" w:eastAsia="Arial" w:hAnsi="Arial" w:cs="Arial"/>
          <w:i/>
          <w:iCs/>
          <w:color w:val="000000" w:themeColor="text1"/>
          <w:highlight w:val="white"/>
        </w:rPr>
        <w:t>σ</w:t>
      </w:r>
      <w:r w:rsidRPr="00F5603A">
        <w:rPr>
          <w:rFonts w:ascii="Arial" w:eastAsia="Arial" w:hAnsi="Arial" w:cs="Arial"/>
          <w:color w:val="000000" w:themeColor="text1"/>
          <w:highlight w:val="white"/>
        </w:rPr>
        <w:t>)</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highlight w:val="white"/>
        </w:rPr>
        <w:t>–</w:t>
      </w:r>
      <w:r w:rsidRPr="00F5603A">
        <w:rPr>
          <w:rFonts w:ascii="Arial" w:eastAsia="Arial" w:hAnsi="Arial" w:cs="Arial"/>
          <w:color w:val="000000" w:themeColor="text1"/>
          <w:lang w:val="ru-RU"/>
        </w:rPr>
        <w:t xml:space="preserve"> Сигма-метрика при концентрации х;</w:t>
      </w:r>
    </w:p>
    <w:p w14:paraId="7276B617" w14:textId="77777777" w:rsidR="009601AD" w:rsidRPr="00F5603A" w:rsidRDefault="008E7408" w:rsidP="006A4C6A">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hAnsi="Arial" w:cs="Arial"/>
          <w:color w:val="000000" w:themeColor="text1"/>
        </w:rPr>
      </w:pPr>
      <w:r w:rsidRPr="00F5603A">
        <w:rPr>
          <w:rFonts w:ascii="Arial" w:eastAsia="Arial" w:hAnsi="Arial" w:cs="Arial"/>
          <w:color w:val="000000" w:themeColor="text1"/>
          <w:highlight w:val="white"/>
          <w:lang w:val="ru-RU"/>
        </w:rPr>
        <w:t xml:space="preserve">ДСП </w:t>
      </w:r>
      <w:r w:rsidRPr="00F5603A">
        <w:rPr>
          <w:rFonts w:ascii="Arial" w:eastAsia="Arial" w:hAnsi="Arial" w:cs="Arial"/>
          <w:color w:val="000000" w:themeColor="text1"/>
          <w:highlight w:val="white"/>
        </w:rPr>
        <w:t>(</w:t>
      </w:r>
      <w:r w:rsidRPr="00F5603A">
        <w:rPr>
          <w:rFonts w:ascii="Arial" w:eastAsia="Arial" w:hAnsi="Arial" w:cs="Arial"/>
          <w:i/>
          <w:iCs/>
          <w:color w:val="000000" w:themeColor="text1"/>
          <w:highlight w:val="white"/>
        </w:rPr>
        <w:t>x</w:t>
      </w:r>
      <w:r w:rsidRPr="00F5603A">
        <w:rPr>
          <w:rFonts w:ascii="Arial" w:eastAsia="Arial" w:hAnsi="Arial" w:cs="Arial"/>
          <w:color w:val="000000" w:themeColor="text1"/>
          <w:highlight w:val="white"/>
        </w:rPr>
        <w:t xml:space="preserve">) – </w:t>
      </w:r>
      <w:r w:rsidRPr="00F5603A">
        <w:rPr>
          <w:rFonts w:ascii="Arial" w:eastAsia="Arial" w:hAnsi="Arial" w:cs="Arial"/>
          <w:color w:val="000000" w:themeColor="text1"/>
          <w:highlight w:val="white"/>
          <w:lang w:val="ru-RU"/>
        </w:rPr>
        <w:t xml:space="preserve">допускаемая суммарная </w:t>
      </w:r>
      <w:r w:rsidRPr="00F5603A">
        <w:rPr>
          <w:rFonts w:ascii="Arial" w:eastAsia="Arial" w:hAnsi="Arial" w:cs="Arial"/>
          <w:color w:val="000000" w:themeColor="text1"/>
          <w:highlight w:val="white"/>
        </w:rPr>
        <w:t>погрешность при концентрации x;</w:t>
      </w:r>
    </w:p>
    <w:p w14:paraId="4F349295" w14:textId="016B1794" w:rsidR="009601AD" w:rsidRPr="00F5603A" w:rsidRDefault="008E7408" w:rsidP="006A4C6A">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hAnsi="Arial" w:cs="Arial"/>
          <w:color w:val="000000" w:themeColor="text1"/>
          <w:highlight w:val="white"/>
        </w:rPr>
      </w:pPr>
      <w:r w:rsidRPr="00F5603A">
        <w:rPr>
          <w:rFonts w:ascii="Arial" w:eastAsia="Arial" w:hAnsi="Arial" w:cs="Arial"/>
          <w:color w:val="000000" w:themeColor="text1"/>
          <w:lang w:val="ru-RU"/>
        </w:rPr>
        <w:t>Б (</w:t>
      </w:r>
      <w:r w:rsidRPr="00F5603A">
        <w:rPr>
          <w:rFonts w:ascii="Arial" w:eastAsia="Arial" w:hAnsi="Arial" w:cs="Arial"/>
          <w:i/>
          <w:iCs/>
          <w:color w:val="000000" w:themeColor="text1"/>
          <w:lang w:val="ru-RU"/>
        </w:rPr>
        <w:t>х</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highlight w:val="white"/>
        </w:rPr>
        <w:t>–</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highlight w:val="white"/>
        </w:rPr>
        <w:t>систематическое погрешность</w:t>
      </w:r>
      <w:r w:rsidRPr="00F5603A">
        <w:rPr>
          <w:rFonts w:ascii="Arial" w:eastAsia="Arial" w:hAnsi="Arial" w:cs="Arial"/>
          <w:color w:val="000000" w:themeColor="text1"/>
          <w:highlight w:val="white"/>
          <w:lang w:val="ru-RU"/>
        </w:rPr>
        <w:t xml:space="preserve"> (смещение)</w:t>
      </w:r>
      <w:r w:rsidRPr="00F5603A">
        <w:rPr>
          <w:rFonts w:ascii="Arial" w:eastAsia="Arial" w:hAnsi="Arial" w:cs="Arial"/>
          <w:color w:val="000000" w:themeColor="text1"/>
          <w:highlight w:val="white"/>
        </w:rPr>
        <w:t xml:space="preserve"> при концентрации x;</w:t>
      </w:r>
    </w:p>
    <w:p w14:paraId="2EE82C48" w14:textId="77777777" w:rsidR="009601AD" w:rsidRPr="00F5603A" w:rsidRDefault="008E7408" w:rsidP="006A4C6A">
      <w:pPr>
        <w:pBdr>
          <w:top w:val="none" w:sz="4" w:space="0" w:color="000000"/>
          <w:left w:val="none" w:sz="4" w:space="0" w:color="000000"/>
          <w:bottom w:val="none" w:sz="4" w:space="0" w:color="000000"/>
          <w:right w:val="none" w:sz="4" w:space="0" w:color="000000"/>
        </w:pBdr>
        <w:spacing w:line="360" w:lineRule="auto"/>
        <w:jc w:val="both"/>
        <w:rPr>
          <w:rFonts w:ascii="Arial" w:hAnsi="Arial" w:cs="Arial"/>
          <w:color w:val="000000" w:themeColor="text1"/>
          <w:highlight w:val="white"/>
        </w:rPr>
      </w:pPr>
      <w:r w:rsidRPr="00F5603A">
        <w:rPr>
          <w:rFonts w:ascii="Arial" w:eastAsia="Arial" w:hAnsi="Arial" w:cs="Arial"/>
          <w:color w:val="000000" w:themeColor="text1"/>
          <w:highlight w:val="white"/>
          <w:lang w:val="ru-RU"/>
        </w:rPr>
        <w:t>СО</w:t>
      </w:r>
      <w:r w:rsidRPr="00F5603A">
        <w:rPr>
          <w:rFonts w:ascii="Arial" w:eastAsia="Arial" w:hAnsi="Arial" w:cs="Arial"/>
          <w:color w:val="000000" w:themeColor="text1"/>
          <w:highlight w:val="white"/>
        </w:rPr>
        <w:t>(</w:t>
      </w:r>
      <w:r w:rsidRPr="00F5603A">
        <w:rPr>
          <w:rFonts w:ascii="Arial" w:eastAsia="Arial" w:hAnsi="Arial" w:cs="Arial"/>
          <w:i/>
          <w:iCs/>
          <w:color w:val="000000" w:themeColor="text1"/>
          <w:highlight w:val="white"/>
        </w:rPr>
        <w:t>x</w:t>
      </w:r>
      <w:r w:rsidRPr="00F5603A">
        <w:rPr>
          <w:rFonts w:ascii="Arial" w:eastAsia="Arial" w:hAnsi="Arial" w:cs="Arial"/>
          <w:color w:val="000000" w:themeColor="text1"/>
          <w:highlight w:val="white"/>
        </w:rPr>
        <w:t>) – стандартное отклонение (внутрилабораторное) при концентрации </w:t>
      </w:r>
      <w:r w:rsidRPr="00F5603A">
        <w:rPr>
          <w:rFonts w:ascii="Arial" w:eastAsia="Arial" w:hAnsi="Arial" w:cs="Arial"/>
          <w:i/>
          <w:color w:val="000000" w:themeColor="text1"/>
          <w:highlight w:val="white"/>
        </w:rPr>
        <w:t>x</w:t>
      </w:r>
      <w:r w:rsidRPr="00F5603A">
        <w:rPr>
          <w:rFonts w:ascii="Arial" w:eastAsia="Arial" w:hAnsi="Arial" w:cs="Arial"/>
          <w:color w:val="000000" w:themeColor="text1"/>
          <w:highlight w:val="white"/>
        </w:rPr>
        <w:t>, оцененное в долгосрочных условиях (например, за несколько месяцев).</w:t>
      </w:r>
    </w:p>
    <w:p w14:paraId="1BF78AF1" w14:textId="78382AB8"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highlight w:val="white"/>
        </w:rPr>
        <w:t xml:space="preserve">Если </w:t>
      </w:r>
      <w:r w:rsidRPr="00F5603A">
        <w:rPr>
          <w:rFonts w:ascii="Arial" w:eastAsia="Arial" w:hAnsi="Arial" w:cs="Arial"/>
          <w:color w:val="000000" w:themeColor="text1"/>
          <w:highlight w:val="white"/>
          <w:lang w:val="ru-RU"/>
        </w:rPr>
        <w:t>ДСП</w:t>
      </w:r>
      <w:r w:rsidRPr="00F5603A">
        <w:rPr>
          <w:rFonts w:ascii="Arial" w:eastAsia="Arial" w:hAnsi="Arial" w:cs="Arial"/>
          <w:color w:val="000000" w:themeColor="text1"/>
          <w:highlight w:val="white"/>
        </w:rPr>
        <w:t xml:space="preserve"> выражен в процентах, </w:t>
      </w:r>
      <w:r w:rsidRPr="00F5603A">
        <w:rPr>
          <w:rFonts w:ascii="Arial" w:eastAsia="Arial" w:hAnsi="Arial" w:cs="Arial"/>
          <w:color w:val="000000" w:themeColor="text1"/>
          <w:highlight w:val="white"/>
          <w:lang w:val="ru-RU"/>
        </w:rPr>
        <w:t xml:space="preserve">то </w:t>
      </w:r>
      <m:oMath>
        <m:r>
          <w:rPr>
            <w:rFonts w:ascii="Cambria Math" w:eastAsia="Cambria Math" w:hAnsi="Cambria Math" w:cs="Arial"/>
            <w:color w:val="000000" w:themeColor="text1"/>
          </w:rPr>
          <m:t>σ</m:t>
        </m:r>
        <m:r>
          <w:rPr>
            <w:rFonts w:ascii="Cambria Math" w:eastAsia="Cambria Math" w:hAnsi="Cambria Math" w:cs="Arial"/>
            <w:color w:val="000000" w:themeColor="text1"/>
            <w:lang w:val="ru-RU"/>
          </w:rPr>
          <m:t>(</m:t>
        </m:r>
        <m:r>
          <w:rPr>
            <w:rFonts w:ascii="Cambria Math" w:eastAsia="Cambria Math" w:hAnsi="Cambria Math" w:cs="Arial"/>
            <w:lang w:val="ru-RU"/>
          </w:rPr>
          <m:t>х)</m:t>
        </m:r>
      </m:oMath>
      <w:r w:rsidRPr="00F5603A">
        <w:rPr>
          <w:rFonts w:ascii="Arial" w:eastAsia="Arial" w:hAnsi="Arial" w:cs="Arial"/>
          <w:color w:val="000000" w:themeColor="text1"/>
          <w:highlight w:val="white"/>
          <w:lang w:val="ru-RU"/>
        </w:rPr>
        <w:t xml:space="preserve"> рассчитывают по </w:t>
      </w:r>
      <w:r w:rsidRPr="00F5603A">
        <w:rPr>
          <w:rFonts w:ascii="Arial" w:eastAsia="Arial" w:hAnsi="Arial" w:cs="Arial"/>
          <w:color w:val="000000" w:themeColor="text1"/>
          <w:highlight w:val="white"/>
        </w:rPr>
        <w:t>формул</w:t>
      </w:r>
      <w:r w:rsidRPr="00F5603A">
        <w:rPr>
          <w:rFonts w:ascii="Arial" w:eastAsia="Arial" w:hAnsi="Arial" w:cs="Arial"/>
          <w:color w:val="000000" w:themeColor="text1"/>
          <w:highlight w:val="white"/>
          <w:lang w:val="ru-RU"/>
        </w:rPr>
        <w:t>е</w:t>
      </w:r>
      <w:r w:rsidRPr="00F5603A">
        <w:rPr>
          <w:rFonts w:ascii="Arial" w:eastAsia="Arial" w:hAnsi="Arial" w:cs="Arial"/>
          <w:color w:val="000000" w:themeColor="text1"/>
          <w:highlight w:val="white"/>
        </w:rPr>
        <w:t xml:space="preserve"> </w:t>
      </w:r>
    </w:p>
    <w:tbl>
      <w:tblPr>
        <w:tblStyle w:val="af0"/>
        <w:tblW w:w="0" w:type="auto"/>
        <w:tblLayout w:type="fixed"/>
        <w:tblLook w:val="04A0" w:firstRow="1" w:lastRow="0" w:firstColumn="1" w:lastColumn="0" w:noHBand="0" w:noVBand="1"/>
      </w:tblPr>
      <w:tblGrid>
        <w:gridCol w:w="8929"/>
        <w:gridCol w:w="709"/>
      </w:tblGrid>
      <w:tr w:rsidR="009601AD" w:rsidRPr="00F5603A" w14:paraId="0B6B8A9C" w14:textId="77777777">
        <w:tc>
          <w:tcPr>
            <w:tcW w:w="8929" w:type="dxa"/>
            <w:tcBorders>
              <w:top w:val="none" w:sz="4" w:space="0" w:color="000000"/>
              <w:left w:val="none" w:sz="4" w:space="0" w:color="000000"/>
              <w:bottom w:val="none" w:sz="4" w:space="0" w:color="000000"/>
              <w:right w:val="none" w:sz="4" w:space="0" w:color="000000"/>
            </w:tcBorders>
          </w:tcPr>
          <w:p w14:paraId="029A0FA7" w14:textId="67918EB1" w:rsidR="009601AD" w:rsidRPr="00D21EFD" w:rsidRDefault="008E7408" w:rsidP="00D21EFD">
            <w:pPr>
              <w:pBdr>
                <w:top w:val="none" w:sz="4" w:space="0" w:color="000000"/>
                <w:left w:val="none" w:sz="4" w:space="0" w:color="000000"/>
                <w:bottom w:val="none" w:sz="4" w:space="0" w:color="000000"/>
                <w:right w:val="none" w:sz="4" w:space="0" w:color="000000"/>
              </w:pBdr>
              <w:shd w:val="clear" w:color="FFFFFF" w:fill="FFFFFF"/>
              <w:spacing w:line="360" w:lineRule="auto"/>
              <w:jc w:val="center"/>
              <w:rPr>
                <w:rFonts w:ascii="Arial" w:hAnsi="Arial" w:cs="Arial"/>
                <w:color w:val="000000" w:themeColor="text1"/>
                <w:lang w:val="ru-RU"/>
              </w:rPr>
            </w:pPr>
            <m:oMath>
              <m:r>
                <w:rPr>
                  <w:rFonts w:ascii="Cambria Math" w:eastAsia="Cambria Math" w:hAnsi="Cambria Math" w:cs="Arial"/>
                  <w:color w:val="000000" w:themeColor="text1"/>
                </w:rPr>
                <m:t>σ</m:t>
              </m:r>
              <m:r>
                <w:rPr>
                  <w:rFonts w:ascii="Cambria Math" w:eastAsia="Cambria Math" w:hAnsi="Cambria Math" w:cs="Arial"/>
                  <w:color w:val="000000" w:themeColor="text1"/>
                  <w:lang w:val="ru-RU"/>
                </w:rPr>
                <m:t>(</m:t>
              </m:r>
              <m:r>
                <w:rPr>
                  <w:rFonts w:ascii="Cambria Math" w:eastAsia="Cambria Math" w:hAnsi="Cambria Math" w:cs="Arial"/>
                  <w:lang w:val="ru-RU"/>
                </w:rPr>
                <m:t>х)</m:t>
              </m:r>
              <m:r>
                <w:rPr>
                  <w:rFonts w:ascii="Cambria Math" w:eastAsia="Cambria Math" w:hAnsi="Cambria Math" w:cs="Arial"/>
                  <w:color w:val="000000" w:themeColor="text1"/>
                </w:rPr>
                <m:t>=</m:t>
              </m:r>
              <m:f>
                <m:fPr>
                  <m:ctrlPr>
                    <w:rPr>
                      <w:rFonts w:ascii="Cambria Math" w:eastAsia="Cambria Math" w:hAnsi="Cambria Math" w:cs="Arial"/>
                      <w:i/>
                      <w:color w:val="000000" w:themeColor="text1"/>
                    </w:rPr>
                  </m:ctrlPr>
                </m:fPr>
                <m:num>
                  <m:f>
                    <m:fPr>
                      <m:ctrlPr>
                        <w:rPr>
                          <w:rFonts w:ascii="Cambria Math" w:eastAsia="Cambria Math" w:hAnsi="Cambria Math" w:cs="Arial"/>
                          <w:i/>
                        </w:rPr>
                      </m:ctrlPr>
                    </m:fPr>
                    <m:num>
                      <m:r>
                        <w:rPr>
                          <w:rFonts w:ascii="Cambria Math" w:eastAsia="Cambria Math" w:hAnsi="Cambria Math" w:cs="Arial"/>
                          <w:lang w:val="ru-RU"/>
                        </w:rPr>
                        <m:t>ДСП(х)</m:t>
                      </m:r>
                    </m:num>
                    <m:den>
                      <m:r>
                        <w:rPr>
                          <w:rFonts w:ascii="Cambria Math" w:eastAsia="Cambria Math" w:hAnsi="Cambria Math" w:cs="Arial"/>
                          <w:lang w:val="ru-RU"/>
                        </w:rPr>
                        <m:t>100</m:t>
                      </m:r>
                    </m:den>
                  </m:f>
                  <m:r>
                    <w:rPr>
                      <w:rFonts w:ascii="Cambria Math" w:eastAsia="Cambria Math" w:hAnsi="Cambria Math" w:cs="Arial"/>
                      <w:lang w:val="ru-RU"/>
                    </w:rPr>
                    <m:t>∙Б(х)</m:t>
                  </m:r>
                </m:num>
                <m:den>
                  <m:r>
                    <w:rPr>
                      <w:rFonts w:ascii="Cambria Math" w:eastAsia="Cambria Math" w:hAnsi="Cambria Math" w:cs="Arial"/>
                      <w:lang w:val="ru-RU"/>
                    </w:rPr>
                    <m:t>СО(х)</m:t>
                  </m:r>
                </m:den>
              </m:f>
            </m:oMath>
            <w:r w:rsidR="00D21EFD">
              <w:rPr>
                <w:rFonts w:ascii="Arial" w:hAnsi="Arial" w:cs="Arial"/>
                <w:color w:val="000000" w:themeColor="text1"/>
                <w:lang w:val="ru-RU"/>
              </w:rPr>
              <w:t>,</w:t>
            </w:r>
          </w:p>
        </w:tc>
        <w:tc>
          <w:tcPr>
            <w:tcW w:w="709" w:type="dxa"/>
            <w:tcBorders>
              <w:top w:val="none" w:sz="4" w:space="0" w:color="000000"/>
              <w:left w:val="none" w:sz="4" w:space="0" w:color="000000"/>
              <w:bottom w:val="none" w:sz="4" w:space="0" w:color="000000"/>
              <w:right w:val="none" w:sz="4" w:space="0" w:color="000000"/>
            </w:tcBorders>
          </w:tcPr>
          <w:p w14:paraId="6B5733CF"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(2)</w:t>
            </w:r>
          </w:p>
        </w:tc>
      </w:tr>
    </w:tbl>
    <w:p w14:paraId="1125E92F" w14:textId="2CEEFECF" w:rsidR="009601AD" w:rsidRPr="00F5603A" w:rsidRDefault="008E7408" w:rsidP="006A4C6A">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eastAsia="Arial" w:hAnsi="Arial" w:cs="Arial"/>
          <w:color w:val="000000" w:themeColor="text1"/>
          <w:highlight w:val="white"/>
          <w:lang w:val="ru-RU"/>
        </w:rPr>
      </w:pPr>
      <w:r w:rsidRPr="00F5603A">
        <w:rPr>
          <w:rFonts w:ascii="Arial" w:eastAsia="Arial" w:hAnsi="Arial" w:cs="Arial"/>
          <w:color w:val="000000" w:themeColor="text1"/>
          <w:highlight w:val="white"/>
        </w:rPr>
        <w:t>где</w:t>
      </w:r>
      <w:r w:rsidRPr="00F5603A">
        <w:rPr>
          <w:rFonts w:ascii="Arial" w:eastAsia="Arial" w:hAnsi="Arial" w:cs="Arial"/>
          <w:color w:val="000000" w:themeColor="text1"/>
          <w:highlight w:val="white"/>
          <w:lang w:val="ru-RU"/>
        </w:rPr>
        <w:t xml:space="preserve"> </w:t>
      </w:r>
      <w:r w:rsidRPr="00F5603A">
        <w:rPr>
          <w:rFonts w:ascii="Arial" w:eastAsia="Arial" w:hAnsi="Arial" w:cs="Arial"/>
          <w:color w:val="000000" w:themeColor="text1"/>
          <w:highlight w:val="white"/>
        </w:rPr>
        <w:t>(</w:t>
      </w:r>
      <w:r w:rsidRPr="00F5603A">
        <w:rPr>
          <w:rFonts w:ascii="Arial" w:eastAsia="Arial" w:hAnsi="Arial" w:cs="Arial"/>
          <w:i/>
          <w:iCs/>
          <w:color w:val="000000" w:themeColor="text1"/>
          <w:highlight w:val="white"/>
        </w:rPr>
        <w:t>σ</w:t>
      </w:r>
      <w:r w:rsidRPr="00F5603A">
        <w:rPr>
          <w:rFonts w:ascii="Arial" w:eastAsia="Arial" w:hAnsi="Arial" w:cs="Arial"/>
          <w:color w:val="000000" w:themeColor="text1"/>
          <w:highlight w:val="white"/>
        </w:rPr>
        <w:t>)</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highlight w:val="white"/>
        </w:rPr>
        <w:t>–</w:t>
      </w:r>
      <w:r w:rsidRPr="00F5603A">
        <w:rPr>
          <w:rFonts w:ascii="Arial" w:eastAsia="Arial" w:hAnsi="Arial" w:cs="Arial"/>
          <w:color w:val="000000" w:themeColor="text1"/>
          <w:lang w:val="ru-RU"/>
        </w:rPr>
        <w:t xml:space="preserve"> Сигма-метрика при концентрации х;</w:t>
      </w:r>
    </w:p>
    <w:p w14:paraId="766F5D2E" w14:textId="1DAC2B21" w:rsidR="009601AD" w:rsidRPr="00F5603A" w:rsidRDefault="008E7408" w:rsidP="006A4C6A">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hAnsi="Arial" w:cs="Arial"/>
          <w:color w:val="000000" w:themeColor="text1"/>
          <w:highlight w:val="white"/>
        </w:rPr>
      </w:pPr>
      <w:r w:rsidRPr="00F5603A">
        <w:rPr>
          <w:rFonts w:ascii="Arial" w:eastAsia="Arial" w:hAnsi="Arial" w:cs="Arial"/>
          <w:color w:val="000000" w:themeColor="text1"/>
          <w:highlight w:val="white"/>
          <w:lang w:val="ru-RU"/>
        </w:rPr>
        <w:t>ДСП (</w:t>
      </w:r>
      <w:r w:rsidRPr="00F5603A">
        <w:rPr>
          <w:rFonts w:ascii="Arial" w:eastAsia="Arial" w:hAnsi="Arial" w:cs="Arial"/>
          <w:i/>
          <w:iCs/>
          <w:color w:val="000000" w:themeColor="text1"/>
          <w:highlight w:val="white"/>
          <w:lang w:val="ru-RU"/>
        </w:rPr>
        <w:t>х</w:t>
      </w:r>
      <w:r w:rsidRPr="00F5603A">
        <w:rPr>
          <w:rFonts w:ascii="Arial" w:eastAsia="Arial" w:hAnsi="Arial" w:cs="Arial"/>
          <w:color w:val="000000" w:themeColor="text1"/>
          <w:highlight w:val="white"/>
          <w:lang w:val="ru-RU"/>
        </w:rPr>
        <w:t xml:space="preserve">) </w:t>
      </w:r>
      <w:r w:rsidRPr="00F5603A">
        <w:rPr>
          <w:rFonts w:ascii="Arial" w:eastAsia="Arial" w:hAnsi="Arial" w:cs="Arial"/>
          <w:color w:val="000000" w:themeColor="text1"/>
          <w:highlight w:val="white"/>
        </w:rPr>
        <w:t xml:space="preserve">– </w:t>
      </w:r>
      <w:r w:rsidRPr="00F5603A">
        <w:rPr>
          <w:rFonts w:ascii="Arial" w:eastAsia="Arial" w:hAnsi="Arial" w:cs="Arial"/>
          <w:color w:val="000000" w:themeColor="text1"/>
          <w:highlight w:val="white"/>
          <w:lang w:val="ru-RU"/>
        </w:rPr>
        <w:t xml:space="preserve">допускаемая суммарная </w:t>
      </w:r>
      <w:r w:rsidRPr="00F5603A">
        <w:rPr>
          <w:rFonts w:ascii="Arial" w:eastAsia="Arial" w:hAnsi="Arial" w:cs="Arial"/>
          <w:color w:val="000000" w:themeColor="text1"/>
          <w:highlight w:val="white"/>
        </w:rPr>
        <w:t>погрешность в процентах;</w:t>
      </w:r>
    </w:p>
    <w:p w14:paraId="295694E4" w14:textId="67B21095" w:rsidR="009601AD" w:rsidRPr="00F5603A" w:rsidRDefault="008E7408" w:rsidP="006A4C6A">
      <w:pPr>
        <w:pBdr>
          <w:top w:val="none" w:sz="4" w:space="0" w:color="000000"/>
          <w:left w:val="none" w:sz="4" w:space="0" w:color="000000"/>
          <w:bottom w:val="none" w:sz="4" w:space="0" w:color="000000"/>
          <w:right w:val="none" w:sz="4" w:space="0" w:color="000000"/>
        </w:pBdr>
        <w:spacing w:line="360" w:lineRule="auto"/>
        <w:jc w:val="both"/>
        <w:rPr>
          <w:rFonts w:ascii="Arial" w:hAnsi="Arial" w:cs="Arial"/>
          <w:color w:val="000000" w:themeColor="text1"/>
          <w:highlight w:val="white"/>
        </w:rPr>
      </w:pPr>
      <w:r w:rsidRPr="00F5603A">
        <w:rPr>
          <w:rFonts w:ascii="Arial" w:eastAsia="Arial" w:hAnsi="Arial" w:cs="Arial"/>
          <w:color w:val="000000" w:themeColor="text1"/>
          <w:lang w:val="ru-RU"/>
        </w:rPr>
        <w:t>Б (</w:t>
      </w:r>
      <w:r w:rsidRPr="00F5603A">
        <w:rPr>
          <w:rFonts w:ascii="Arial" w:eastAsia="Arial" w:hAnsi="Arial" w:cs="Arial"/>
          <w:i/>
          <w:iCs/>
          <w:color w:val="000000" w:themeColor="text1"/>
          <w:lang w:val="ru-RU"/>
        </w:rPr>
        <w:t>х</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highlight w:val="white"/>
        </w:rPr>
        <w:t>–</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highlight w:val="white"/>
        </w:rPr>
        <w:t>систематическое погрешность</w:t>
      </w:r>
      <w:r w:rsidRPr="00F5603A">
        <w:rPr>
          <w:rFonts w:ascii="Arial" w:eastAsia="Arial" w:hAnsi="Arial" w:cs="Arial"/>
          <w:color w:val="000000" w:themeColor="text1"/>
          <w:highlight w:val="white"/>
          <w:lang w:val="ru-RU"/>
        </w:rPr>
        <w:t xml:space="preserve"> (смещение)</w:t>
      </w:r>
      <w:r w:rsidRPr="00F5603A">
        <w:rPr>
          <w:rFonts w:ascii="Arial" w:eastAsia="Arial" w:hAnsi="Arial" w:cs="Arial"/>
          <w:color w:val="000000" w:themeColor="text1"/>
          <w:highlight w:val="white"/>
        </w:rPr>
        <w:t xml:space="preserve"> при концентрации x;</w:t>
      </w:r>
    </w:p>
    <w:p w14:paraId="799AA6F2" w14:textId="77777777" w:rsidR="009601AD" w:rsidRPr="00F5603A" w:rsidRDefault="008E7408" w:rsidP="006A4C6A">
      <w:pPr>
        <w:pBdr>
          <w:top w:val="none" w:sz="4" w:space="0" w:color="000000"/>
          <w:left w:val="none" w:sz="4" w:space="0" w:color="000000"/>
          <w:bottom w:val="none" w:sz="4" w:space="0" w:color="000000"/>
          <w:right w:val="none" w:sz="4" w:space="0" w:color="000000"/>
        </w:pBdr>
        <w:spacing w:line="360" w:lineRule="auto"/>
        <w:jc w:val="both"/>
        <w:rPr>
          <w:rFonts w:ascii="Arial" w:hAnsi="Arial" w:cs="Arial"/>
          <w:color w:val="000000" w:themeColor="text1"/>
        </w:rPr>
      </w:pPr>
      <w:r w:rsidRPr="00F5603A">
        <w:rPr>
          <w:rFonts w:ascii="Arial" w:eastAsia="Arial" w:hAnsi="Arial" w:cs="Arial"/>
          <w:color w:val="000000" w:themeColor="text1"/>
          <w:highlight w:val="white"/>
          <w:lang w:val="ru-RU"/>
        </w:rPr>
        <w:t>СО</w:t>
      </w:r>
      <w:r w:rsidRPr="00F5603A">
        <w:rPr>
          <w:rFonts w:ascii="Arial" w:eastAsia="Arial" w:hAnsi="Arial" w:cs="Arial"/>
          <w:color w:val="000000" w:themeColor="text1"/>
          <w:highlight w:val="white"/>
        </w:rPr>
        <w:t>(</w:t>
      </w:r>
      <w:r w:rsidRPr="00F5603A">
        <w:rPr>
          <w:rFonts w:ascii="Arial" w:eastAsia="Arial" w:hAnsi="Arial" w:cs="Arial"/>
          <w:i/>
          <w:iCs/>
          <w:color w:val="000000" w:themeColor="text1"/>
          <w:highlight w:val="white"/>
        </w:rPr>
        <w:t>x</w:t>
      </w:r>
      <w:r w:rsidRPr="00F5603A">
        <w:rPr>
          <w:rFonts w:ascii="Arial" w:eastAsia="Arial" w:hAnsi="Arial" w:cs="Arial"/>
          <w:color w:val="000000" w:themeColor="text1"/>
          <w:highlight w:val="white"/>
        </w:rPr>
        <w:t>) – стандартное отклонение (внутрилабораторное) при концентрации </w:t>
      </w:r>
      <w:r w:rsidRPr="00F5603A">
        <w:rPr>
          <w:rFonts w:ascii="Arial" w:eastAsia="Arial" w:hAnsi="Arial" w:cs="Arial"/>
          <w:i/>
          <w:color w:val="000000" w:themeColor="text1"/>
          <w:highlight w:val="white"/>
        </w:rPr>
        <w:t>x</w:t>
      </w:r>
      <w:r w:rsidRPr="00F5603A">
        <w:rPr>
          <w:rFonts w:ascii="Arial" w:eastAsia="Arial" w:hAnsi="Arial" w:cs="Arial"/>
          <w:color w:val="000000" w:themeColor="text1"/>
          <w:highlight w:val="white"/>
        </w:rPr>
        <w:t>, оцененное в долгосрочных условиях (например, за несколько месяцев).</w:t>
      </w:r>
    </w:p>
    <w:p w14:paraId="3D0393FD" w14:textId="77777777" w:rsidR="009601AD" w:rsidRPr="00F5603A" w:rsidRDefault="009601AD"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highlight w:val="white"/>
        </w:rPr>
      </w:pPr>
    </w:p>
    <w:p w14:paraId="4D513756" w14:textId="77777777" w:rsidR="009601AD" w:rsidRPr="006A4C6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sz w:val="22"/>
          <w:szCs w:val="22"/>
        </w:rPr>
      </w:pPr>
      <w:r w:rsidRPr="006A4C6A">
        <w:rPr>
          <w:rFonts w:ascii="Arial" w:eastAsia="Arial" w:hAnsi="Arial" w:cs="Arial"/>
          <w:spacing w:val="40"/>
          <w:sz w:val="22"/>
          <w:szCs w:val="22"/>
        </w:rPr>
        <w:t>Примечание</w:t>
      </w:r>
      <w:r w:rsidRPr="006A4C6A">
        <w:rPr>
          <w:rFonts w:ascii="Arial" w:eastAsia="Arial" w:hAnsi="Arial" w:cs="Arial"/>
          <w:color w:val="000000" w:themeColor="text1"/>
          <w:sz w:val="22"/>
          <w:szCs w:val="22"/>
          <w:lang w:val="ru-RU"/>
        </w:rPr>
        <w:t xml:space="preserve"> </w:t>
      </w:r>
      <w:r w:rsidRPr="006A4C6A">
        <w:rPr>
          <w:rFonts w:ascii="Arial" w:eastAsia="Arial" w:hAnsi="Arial" w:cs="Arial"/>
          <w:color w:val="000000" w:themeColor="text1"/>
          <w:sz w:val="22"/>
          <w:szCs w:val="22"/>
          <w:highlight w:val="white"/>
        </w:rPr>
        <w:t>–</w:t>
      </w:r>
      <w:r w:rsidRPr="006A4C6A">
        <w:rPr>
          <w:rFonts w:ascii="Arial" w:eastAsia="Arial" w:hAnsi="Arial" w:cs="Arial"/>
          <w:color w:val="000000" w:themeColor="text1"/>
          <w:sz w:val="22"/>
          <w:szCs w:val="22"/>
          <w:lang w:val="ru-RU"/>
        </w:rPr>
        <w:t xml:space="preserve"> </w:t>
      </w:r>
      <w:r w:rsidRPr="006A4C6A">
        <w:rPr>
          <w:rFonts w:ascii="Arial" w:eastAsia="Arial" w:hAnsi="Arial" w:cs="Arial"/>
          <w:color w:val="000000" w:themeColor="text1"/>
          <w:sz w:val="22"/>
          <w:szCs w:val="22"/>
        </w:rPr>
        <w:t xml:space="preserve">Для наиболее точной оценки Sigma-метрики следует использовать долгосрочное </w:t>
      </w:r>
      <w:r w:rsidRPr="006A4C6A">
        <w:rPr>
          <w:rFonts w:ascii="Arial" w:eastAsia="Arial" w:hAnsi="Arial" w:cs="Arial"/>
          <w:color w:val="000000" w:themeColor="text1"/>
          <w:sz w:val="22"/>
          <w:szCs w:val="22"/>
          <w:lang w:val="ru-RU"/>
        </w:rPr>
        <w:t>СО,</w:t>
      </w:r>
      <w:r w:rsidRPr="006A4C6A">
        <w:rPr>
          <w:rFonts w:ascii="Arial" w:eastAsia="Arial" w:hAnsi="Arial" w:cs="Arial"/>
          <w:color w:val="000000" w:themeColor="text1"/>
          <w:sz w:val="22"/>
          <w:szCs w:val="22"/>
        </w:rPr>
        <w:t xml:space="preserve"> характеризующее стабильность методики в реальных лабораторных условиях.</w:t>
      </w:r>
    </w:p>
    <w:p w14:paraId="3FC4C3B2" w14:textId="77777777" w:rsidR="009601AD" w:rsidRPr="00F5603A" w:rsidRDefault="009601AD"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p>
    <w:p w14:paraId="7A945B41"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Результаты оценки могут существенно меняться</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в зависимости от выбранно</w:t>
      </w:r>
      <w:r w:rsidRPr="00F5603A">
        <w:rPr>
          <w:rFonts w:ascii="Arial" w:eastAsia="Arial" w:hAnsi="Arial" w:cs="Arial"/>
          <w:color w:val="000000" w:themeColor="text1"/>
          <w:lang w:val="ru-RU"/>
        </w:rPr>
        <w:t>й</w:t>
      </w:r>
      <w:r w:rsidRPr="00F5603A">
        <w:rPr>
          <w:rFonts w:ascii="Arial" w:eastAsia="Arial" w:hAnsi="Arial" w:cs="Arial"/>
          <w:color w:val="000000" w:themeColor="text1"/>
        </w:rPr>
        <w:t xml:space="preserve"> </w:t>
      </w:r>
      <w:r w:rsidRPr="00F5603A">
        <w:rPr>
          <w:rFonts w:ascii="Arial" w:eastAsia="Arial" w:hAnsi="Arial" w:cs="Arial"/>
          <w:color w:val="000000" w:themeColor="text1"/>
          <w:lang w:val="ru-RU"/>
        </w:rPr>
        <w:t xml:space="preserve">ДСП </w:t>
      </w:r>
      <w:r w:rsidRPr="00F5603A">
        <w:rPr>
          <w:rFonts w:ascii="Arial" w:eastAsia="Arial" w:hAnsi="Arial" w:cs="Arial"/>
          <w:color w:val="000000" w:themeColor="text1"/>
        </w:rPr>
        <w:t>или способа определения смещения.</w:t>
      </w:r>
    </w:p>
    <w:p w14:paraId="7958CB70" w14:textId="26572816"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 xml:space="preserve">Еще одно ограничение заключается в отсутствии единого интегрального показателя </w:t>
      </w:r>
      <w:r w:rsidRPr="00F5603A">
        <w:rPr>
          <w:rFonts w:ascii="Arial" w:eastAsia="Arial" w:hAnsi="Arial" w:cs="Arial"/>
          <w:color w:val="000000" w:themeColor="text1"/>
          <w:lang w:val="ru-RU"/>
        </w:rPr>
        <w:t>сигма-метрики</w:t>
      </w:r>
      <w:r w:rsidRPr="00F5603A">
        <w:rPr>
          <w:rFonts w:ascii="Arial" w:eastAsia="Arial" w:hAnsi="Arial" w:cs="Arial"/>
          <w:color w:val="000000" w:themeColor="text1"/>
        </w:rPr>
        <w:t xml:space="preserve">, который характеризовал бы эффективность измерительной процедуры во всем диапазоне измеряемых концентраций и для всех возможных клинических применений. Вместо этого существует множество отдельных сигма-метрик, каждая из которых соответствует определенной концентрации контрольного материала или конкретному медицинскому применению результата анализа. Таким образом, для разных уровней концентраций или клинических сценариев значения </w:t>
      </w:r>
      <w:r w:rsidRPr="00F5603A">
        <w:rPr>
          <w:rFonts w:ascii="Arial" w:eastAsia="Arial" w:hAnsi="Arial" w:cs="Arial"/>
          <w:color w:val="000000" w:themeColor="text1"/>
          <w:lang w:val="ru-RU"/>
        </w:rPr>
        <w:t>сигма-метрики</w:t>
      </w:r>
      <w:r w:rsidRPr="00F5603A">
        <w:rPr>
          <w:rFonts w:ascii="Arial" w:eastAsia="Arial" w:hAnsi="Arial" w:cs="Arial"/>
          <w:color w:val="000000" w:themeColor="text1"/>
        </w:rPr>
        <w:t xml:space="preserve"> могут значительно различаться.</w:t>
      </w:r>
    </w:p>
    <w:p w14:paraId="5E817109"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 xml:space="preserve">Несмотря на эти ограничения, расчет </w:t>
      </w:r>
      <w:r w:rsidRPr="00F5603A">
        <w:rPr>
          <w:rFonts w:ascii="Arial" w:eastAsia="Arial" w:hAnsi="Arial" w:cs="Arial"/>
          <w:color w:val="000000" w:themeColor="text1"/>
          <w:lang w:val="ru-RU"/>
        </w:rPr>
        <w:t>сигма-метрики</w:t>
      </w:r>
      <w:r w:rsidRPr="00F5603A">
        <w:rPr>
          <w:rFonts w:ascii="Arial" w:eastAsia="Arial" w:hAnsi="Arial" w:cs="Arial"/>
          <w:color w:val="000000" w:themeColor="text1"/>
        </w:rPr>
        <w:t xml:space="preserve"> для конкретной концентрации остается полезным инструментом. Он позволяет лаборатории адаптировать правила </w:t>
      </w:r>
      <w:r w:rsidRPr="00F5603A">
        <w:rPr>
          <w:rFonts w:ascii="Arial" w:eastAsia="Arial" w:hAnsi="Arial" w:cs="Arial"/>
          <w:color w:val="000000" w:themeColor="text1"/>
          <w:lang w:val="ru-RU"/>
        </w:rPr>
        <w:t>КК</w:t>
      </w:r>
      <w:r w:rsidRPr="00F5603A">
        <w:rPr>
          <w:rFonts w:ascii="Arial" w:eastAsia="Arial" w:hAnsi="Arial" w:cs="Arial"/>
          <w:color w:val="000000" w:themeColor="text1"/>
        </w:rPr>
        <w:t xml:space="preserve"> в зависимости от критических медицинских решений. Если </w:t>
      </w:r>
      <w:r w:rsidRPr="00F5603A">
        <w:rPr>
          <w:rFonts w:ascii="Arial" w:eastAsia="Arial" w:hAnsi="Arial" w:cs="Arial"/>
          <w:color w:val="000000" w:themeColor="text1"/>
        </w:rPr>
        <w:lastRenderedPageBreak/>
        <w:t xml:space="preserve">применить наиболее строгий критерий </w:t>
      </w:r>
      <w:r w:rsidRPr="00F5603A">
        <w:rPr>
          <w:rFonts w:ascii="Arial" w:eastAsia="Arial" w:hAnsi="Arial" w:cs="Arial"/>
          <w:color w:val="000000" w:themeColor="text1"/>
          <w:lang w:val="ru-RU"/>
        </w:rPr>
        <w:t>сигма-метрики</w:t>
      </w:r>
      <w:r w:rsidRPr="00F5603A">
        <w:rPr>
          <w:rFonts w:ascii="Arial" w:eastAsia="Arial" w:hAnsi="Arial" w:cs="Arial"/>
          <w:color w:val="000000" w:themeColor="text1"/>
        </w:rPr>
        <w:t xml:space="preserve"> при разработке стратегии КК, это обеспечит консервативный подход, минимизирующий риск ошибочных результатов и потенциального вреда для пациента.</w:t>
      </w:r>
    </w:p>
    <w:p w14:paraId="26DA4F19" w14:textId="35C374D6" w:rsidR="009601AD" w:rsidRPr="00F5603A" w:rsidRDefault="00BF320E" w:rsidP="00F5603A">
      <w:pPr>
        <w:spacing w:line="360" w:lineRule="auto"/>
        <w:ind w:firstLine="709"/>
        <w:jc w:val="both"/>
        <w:rPr>
          <w:rFonts w:ascii="Arial" w:eastAsia="Arial" w:hAnsi="Arial" w:cs="Arial"/>
          <w:b/>
          <w:bCs/>
        </w:rPr>
      </w:pPr>
      <w:r>
        <w:rPr>
          <w:rFonts w:ascii="Arial" w:eastAsia="Arial" w:hAnsi="Arial" w:cs="Arial"/>
          <w:b/>
          <w:bCs/>
          <w:lang w:val="ru-RU"/>
        </w:rPr>
        <w:t>5</w:t>
      </w:r>
      <w:r w:rsidR="008E7408" w:rsidRPr="00F5603A">
        <w:rPr>
          <w:rFonts w:ascii="Arial" w:eastAsia="Arial" w:hAnsi="Arial" w:cs="Arial"/>
          <w:b/>
          <w:bCs/>
          <w:lang w:val="ru-RU"/>
        </w:rPr>
        <w:t xml:space="preserve">.5 Виды неконтролируемых состояний </w:t>
      </w:r>
    </w:p>
    <w:p w14:paraId="201929FB" w14:textId="78A9AB35" w:rsidR="009601AD" w:rsidRPr="00F5603A" w:rsidRDefault="008E7408" w:rsidP="00F5603A">
      <w:pPr>
        <w:spacing w:line="360" w:lineRule="auto"/>
        <w:ind w:firstLine="709"/>
        <w:jc w:val="both"/>
        <w:rPr>
          <w:rFonts w:ascii="Arial" w:eastAsia="Arial" w:hAnsi="Arial" w:cs="Arial"/>
          <w:lang w:val="ru-RU"/>
        </w:rPr>
      </w:pPr>
      <w:r w:rsidRPr="00F5603A">
        <w:rPr>
          <w:rFonts w:ascii="Arial" w:eastAsia="Arial" w:hAnsi="Arial" w:cs="Arial"/>
          <w:lang w:val="ru-RU"/>
        </w:rPr>
        <w:t xml:space="preserve">Существует две основные классификации неконтролируемых состояний: переходные и устойчивые. Некоторые примеры каждой из них приведены в таблице 1. </w:t>
      </w:r>
    </w:p>
    <w:p w14:paraId="006C48FF" w14:textId="7A65E620" w:rsidR="009601AD" w:rsidRPr="00F5603A" w:rsidRDefault="008E7408" w:rsidP="001B114C">
      <w:pPr>
        <w:spacing w:line="360" w:lineRule="auto"/>
        <w:jc w:val="both"/>
        <w:rPr>
          <w:rFonts w:ascii="Arial" w:eastAsia="Arial" w:hAnsi="Arial" w:cs="Arial"/>
          <w:lang w:val="ru-RU"/>
        </w:rPr>
      </w:pPr>
      <w:r w:rsidRPr="00F5603A">
        <w:rPr>
          <w:rFonts w:ascii="Arial" w:eastAsia="Arial" w:hAnsi="Arial" w:cs="Arial"/>
          <w:spacing w:val="40"/>
        </w:rPr>
        <w:t>Таблица</w:t>
      </w:r>
      <w:r w:rsidRPr="00F5603A">
        <w:rPr>
          <w:rFonts w:ascii="Arial" w:eastAsia="Arial" w:hAnsi="Arial" w:cs="Arial"/>
          <w:spacing w:val="20"/>
        </w:rPr>
        <w:t xml:space="preserve"> 1 </w:t>
      </w:r>
      <w:r w:rsidRPr="00F5603A">
        <w:rPr>
          <w:rFonts w:ascii="Arial" w:eastAsia="Arial" w:hAnsi="Arial" w:cs="Arial"/>
          <w:lang w:val="ru-RU"/>
        </w:rPr>
        <w:t>– Примеры возможных причин неконтролируемых состояний</w:t>
      </w:r>
    </w:p>
    <w:tbl>
      <w:tblPr>
        <w:tblStyle w:val="af0"/>
        <w:tblW w:w="0" w:type="auto"/>
        <w:tblLook w:val="04A0" w:firstRow="1" w:lastRow="0" w:firstColumn="1" w:lastColumn="0" w:noHBand="0" w:noVBand="1"/>
      </w:tblPr>
      <w:tblGrid>
        <w:gridCol w:w="3210"/>
        <w:gridCol w:w="3210"/>
        <w:gridCol w:w="3208"/>
      </w:tblGrid>
      <w:tr w:rsidR="009601AD" w:rsidRPr="00F5603A" w14:paraId="13B3F616" w14:textId="77777777" w:rsidTr="00D21EFD">
        <w:trPr>
          <w:trHeight w:val="327"/>
        </w:trPr>
        <w:tc>
          <w:tcPr>
            <w:tcW w:w="3213" w:type="dxa"/>
            <w:tcBorders>
              <w:bottom w:val="double" w:sz="4" w:space="0" w:color="000000"/>
            </w:tcBorders>
          </w:tcPr>
          <w:p w14:paraId="553904B3" w14:textId="03556B68" w:rsidR="009601AD" w:rsidRPr="00F5603A" w:rsidRDefault="008E7408" w:rsidP="00D21EFD">
            <w:pPr>
              <w:spacing w:line="360" w:lineRule="auto"/>
              <w:jc w:val="center"/>
              <w:rPr>
                <w:rFonts w:ascii="Arial" w:eastAsia="Arial" w:hAnsi="Arial" w:cs="Arial"/>
                <w:lang w:val="ru-RU"/>
              </w:rPr>
            </w:pPr>
            <w:r w:rsidRPr="00F5603A">
              <w:rPr>
                <w:rFonts w:ascii="Arial" w:eastAsia="Arial" w:hAnsi="Arial" w:cs="Arial"/>
                <w:lang w:val="ru-RU"/>
              </w:rPr>
              <w:t>Возможная причина</w:t>
            </w:r>
          </w:p>
        </w:tc>
        <w:tc>
          <w:tcPr>
            <w:tcW w:w="3213" w:type="dxa"/>
            <w:tcBorders>
              <w:bottom w:val="double" w:sz="4" w:space="0" w:color="000000"/>
            </w:tcBorders>
          </w:tcPr>
          <w:p w14:paraId="07762B5C" w14:textId="2D7AD51A" w:rsidR="009601AD" w:rsidRPr="00F5603A" w:rsidRDefault="008E7408" w:rsidP="00D21EFD">
            <w:pPr>
              <w:spacing w:line="360" w:lineRule="auto"/>
              <w:jc w:val="center"/>
              <w:rPr>
                <w:rFonts w:ascii="Arial" w:eastAsia="Arial" w:hAnsi="Arial" w:cs="Arial"/>
                <w:lang w:val="ru-RU"/>
              </w:rPr>
            </w:pPr>
            <w:r w:rsidRPr="00F5603A">
              <w:rPr>
                <w:rFonts w:ascii="Arial" w:eastAsia="Arial" w:hAnsi="Arial" w:cs="Arial"/>
                <w:lang w:val="ru-RU"/>
              </w:rPr>
              <w:t>Тип ошибки</w:t>
            </w:r>
          </w:p>
        </w:tc>
        <w:tc>
          <w:tcPr>
            <w:tcW w:w="3213" w:type="dxa"/>
            <w:tcBorders>
              <w:bottom w:val="double" w:sz="4" w:space="0" w:color="000000"/>
            </w:tcBorders>
          </w:tcPr>
          <w:p w14:paraId="5B6A2FAD" w14:textId="77777777" w:rsidR="009601AD" w:rsidRPr="00F5603A" w:rsidRDefault="008E7408" w:rsidP="00D21EFD">
            <w:pPr>
              <w:spacing w:line="360" w:lineRule="auto"/>
              <w:jc w:val="center"/>
              <w:rPr>
                <w:rFonts w:ascii="Arial" w:eastAsia="Arial" w:hAnsi="Arial" w:cs="Arial"/>
                <w:lang w:val="ru-RU"/>
              </w:rPr>
            </w:pPr>
            <w:r w:rsidRPr="00F5603A">
              <w:rPr>
                <w:rFonts w:ascii="Arial" w:eastAsia="Arial" w:hAnsi="Arial" w:cs="Arial"/>
                <w:lang w:val="ru-RU"/>
              </w:rPr>
              <w:t>Природа</w:t>
            </w:r>
          </w:p>
        </w:tc>
      </w:tr>
      <w:tr w:rsidR="009601AD" w:rsidRPr="00F5603A" w14:paraId="70DDB03B" w14:textId="77777777" w:rsidTr="00D21EFD">
        <w:trPr>
          <w:trHeight w:val="810"/>
        </w:trPr>
        <w:tc>
          <w:tcPr>
            <w:tcW w:w="3213" w:type="dxa"/>
            <w:tcBorders>
              <w:top w:val="double" w:sz="4" w:space="0" w:color="000000"/>
            </w:tcBorders>
          </w:tcPr>
          <w:p w14:paraId="79F47597"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Сгусток или мусор в пипетке</w:t>
            </w:r>
          </w:p>
        </w:tc>
        <w:tc>
          <w:tcPr>
            <w:tcW w:w="3213" w:type="dxa"/>
            <w:tcBorders>
              <w:top w:val="double" w:sz="4" w:space="0" w:color="000000"/>
            </w:tcBorders>
          </w:tcPr>
          <w:p w14:paraId="32502CA0" w14:textId="77777777" w:rsidR="009601AD" w:rsidRPr="00F5603A" w:rsidRDefault="008E7408" w:rsidP="00D21EFD">
            <w:pPr>
              <w:spacing w:line="360" w:lineRule="auto"/>
              <w:rPr>
                <w:rFonts w:ascii="Arial" w:hAnsi="Arial" w:cs="Arial"/>
              </w:rPr>
            </w:pPr>
            <w:r w:rsidRPr="00F5603A">
              <w:rPr>
                <w:rFonts w:ascii="Arial" w:eastAsia="Arial" w:hAnsi="Arial" w:cs="Arial"/>
                <w:lang w:val="ru-RU"/>
              </w:rPr>
              <w:t>Систематическая или случайная ошибка</w:t>
            </w:r>
          </w:p>
        </w:tc>
        <w:tc>
          <w:tcPr>
            <w:tcW w:w="3213" w:type="dxa"/>
            <w:tcBorders>
              <w:top w:val="double" w:sz="4" w:space="0" w:color="000000"/>
            </w:tcBorders>
          </w:tcPr>
          <w:p w14:paraId="48CCB8E3"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Преходящий или постоянный</w:t>
            </w:r>
          </w:p>
        </w:tc>
      </w:tr>
      <w:tr w:rsidR="009601AD" w:rsidRPr="00F5603A" w14:paraId="0FD1CB62" w14:textId="77777777">
        <w:tc>
          <w:tcPr>
            <w:tcW w:w="3213" w:type="dxa"/>
          </w:tcPr>
          <w:p w14:paraId="03BECA7D"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Неправильная промывка</w:t>
            </w:r>
          </w:p>
        </w:tc>
        <w:tc>
          <w:tcPr>
            <w:tcW w:w="3213" w:type="dxa"/>
          </w:tcPr>
          <w:p w14:paraId="496AC50C"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Систематическая или случайная ошибка</w:t>
            </w:r>
          </w:p>
        </w:tc>
        <w:tc>
          <w:tcPr>
            <w:tcW w:w="3213" w:type="dxa"/>
          </w:tcPr>
          <w:p w14:paraId="20163A93"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Преходящий или постоянный</w:t>
            </w:r>
          </w:p>
        </w:tc>
      </w:tr>
      <w:tr w:rsidR="009601AD" w:rsidRPr="00F5603A" w14:paraId="141D25E2" w14:textId="77777777">
        <w:tc>
          <w:tcPr>
            <w:tcW w:w="3213" w:type="dxa"/>
          </w:tcPr>
          <w:p w14:paraId="7E7427FE"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Неправильный объем перекачиваемой жидкости</w:t>
            </w:r>
          </w:p>
        </w:tc>
        <w:tc>
          <w:tcPr>
            <w:tcW w:w="3213" w:type="dxa"/>
          </w:tcPr>
          <w:p w14:paraId="492F40B8"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Систематическая или случайная ошибка</w:t>
            </w:r>
          </w:p>
        </w:tc>
        <w:tc>
          <w:tcPr>
            <w:tcW w:w="3213" w:type="dxa"/>
          </w:tcPr>
          <w:p w14:paraId="34D2C004"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Преходящий или постоянный</w:t>
            </w:r>
          </w:p>
        </w:tc>
      </w:tr>
      <w:tr w:rsidR="009601AD" w:rsidRPr="00F5603A" w14:paraId="4037C4E1" w14:textId="77777777">
        <w:tc>
          <w:tcPr>
            <w:tcW w:w="3213" w:type="dxa"/>
          </w:tcPr>
          <w:p w14:paraId="3D430D11"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Контроль температуры</w:t>
            </w:r>
          </w:p>
        </w:tc>
        <w:tc>
          <w:tcPr>
            <w:tcW w:w="3213" w:type="dxa"/>
          </w:tcPr>
          <w:p w14:paraId="50592755"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Систематическая или случайная ошибка</w:t>
            </w:r>
          </w:p>
        </w:tc>
        <w:tc>
          <w:tcPr>
            <w:tcW w:w="3213" w:type="dxa"/>
          </w:tcPr>
          <w:p w14:paraId="0746BFC6"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Постоянно</w:t>
            </w:r>
          </w:p>
        </w:tc>
      </w:tr>
      <w:tr w:rsidR="009601AD" w:rsidRPr="00F5603A" w14:paraId="18CDA0C9" w14:textId="77777777">
        <w:tc>
          <w:tcPr>
            <w:tcW w:w="3213" w:type="dxa"/>
          </w:tcPr>
          <w:p w14:paraId="3688BD30"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Электронный шум</w:t>
            </w:r>
          </w:p>
        </w:tc>
        <w:tc>
          <w:tcPr>
            <w:tcW w:w="3213" w:type="dxa"/>
          </w:tcPr>
          <w:p w14:paraId="36CE9EEC"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Систематическая или случайная ошибка</w:t>
            </w:r>
          </w:p>
        </w:tc>
        <w:tc>
          <w:tcPr>
            <w:tcW w:w="3213" w:type="dxa"/>
          </w:tcPr>
          <w:p w14:paraId="2FB39E53"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Преходящий или постоянный</w:t>
            </w:r>
          </w:p>
        </w:tc>
      </w:tr>
      <w:tr w:rsidR="009601AD" w:rsidRPr="00F5603A" w14:paraId="2F45673C" w14:textId="77777777">
        <w:tc>
          <w:tcPr>
            <w:tcW w:w="3213" w:type="dxa"/>
          </w:tcPr>
          <w:p w14:paraId="239DEF33"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Проблема калибровки</w:t>
            </w:r>
          </w:p>
        </w:tc>
        <w:tc>
          <w:tcPr>
            <w:tcW w:w="3213" w:type="dxa"/>
          </w:tcPr>
          <w:p w14:paraId="7CEE497F"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Систематическая ошибка</w:t>
            </w:r>
          </w:p>
        </w:tc>
        <w:tc>
          <w:tcPr>
            <w:tcW w:w="3213" w:type="dxa"/>
          </w:tcPr>
          <w:p w14:paraId="5C868266"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Постоянно</w:t>
            </w:r>
          </w:p>
        </w:tc>
      </w:tr>
      <w:tr w:rsidR="009601AD" w:rsidRPr="00F5603A" w14:paraId="3A296194" w14:textId="77777777">
        <w:trPr>
          <w:trHeight w:val="414"/>
        </w:trPr>
        <w:tc>
          <w:tcPr>
            <w:tcW w:w="3213" w:type="dxa"/>
            <w:vMerge w:val="restart"/>
          </w:tcPr>
          <w:p w14:paraId="14963D05"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Износ калибратора</w:t>
            </w:r>
          </w:p>
        </w:tc>
        <w:tc>
          <w:tcPr>
            <w:tcW w:w="3213" w:type="dxa"/>
            <w:vMerge w:val="restart"/>
          </w:tcPr>
          <w:p w14:paraId="62AFA296"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Систематическая ошибка</w:t>
            </w:r>
          </w:p>
        </w:tc>
        <w:tc>
          <w:tcPr>
            <w:tcW w:w="3213" w:type="dxa"/>
            <w:vMerge w:val="restart"/>
          </w:tcPr>
          <w:p w14:paraId="06FD300F"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 xml:space="preserve">Постоянно </w:t>
            </w:r>
          </w:p>
        </w:tc>
      </w:tr>
      <w:tr w:rsidR="009601AD" w:rsidRPr="00F5603A" w14:paraId="57BC488B" w14:textId="77777777">
        <w:trPr>
          <w:trHeight w:val="414"/>
        </w:trPr>
        <w:tc>
          <w:tcPr>
            <w:tcW w:w="3213" w:type="dxa"/>
            <w:vMerge w:val="restart"/>
          </w:tcPr>
          <w:p w14:paraId="60913218"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Порча реактивов</w:t>
            </w:r>
          </w:p>
        </w:tc>
        <w:tc>
          <w:tcPr>
            <w:tcW w:w="3213" w:type="dxa"/>
            <w:vMerge w:val="restart"/>
          </w:tcPr>
          <w:p w14:paraId="3D3BBFED"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Систематическая ошибка</w:t>
            </w:r>
          </w:p>
        </w:tc>
        <w:tc>
          <w:tcPr>
            <w:tcW w:w="3213" w:type="dxa"/>
            <w:vMerge w:val="restart"/>
          </w:tcPr>
          <w:p w14:paraId="383EAE94"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Постоянно</w:t>
            </w:r>
          </w:p>
        </w:tc>
      </w:tr>
      <w:tr w:rsidR="009601AD" w:rsidRPr="00F5603A" w14:paraId="4E69AAFC" w14:textId="77777777">
        <w:trPr>
          <w:trHeight w:val="414"/>
        </w:trPr>
        <w:tc>
          <w:tcPr>
            <w:tcW w:w="3213" w:type="dxa"/>
            <w:vMerge w:val="restart"/>
          </w:tcPr>
          <w:p w14:paraId="6D37E219"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Ухудшение качества материала КК</w:t>
            </w:r>
          </w:p>
        </w:tc>
        <w:tc>
          <w:tcPr>
            <w:tcW w:w="3213" w:type="dxa"/>
            <w:vMerge w:val="restart"/>
          </w:tcPr>
          <w:p w14:paraId="13E9BE9D"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Систематическая ошибка</w:t>
            </w:r>
          </w:p>
        </w:tc>
        <w:tc>
          <w:tcPr>
            <w:tcW w:w="3213" w:type="dxa"/>
            <w:vMerge w:val="restart"/>
          </w:tcPr>
          <w:p w14:paraId="0942454F"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Постоянно</w:t>
            </w:r>
          </w:p>
        </w:tc>
      </w:tr>
      <w:tr w:rsidR="009601AD" w:rsidRPr="00F5603A" w14:paraId="4CAC9C4B" w14:textId="77777777">
        <w:trPr>
          <w:trHeight w:val="304"/>
        </w:trPr>
        <w:tc>
          <w:tcPr>
            <w:tcW w:w="3213" w:type="dxa"/>
          </w:tcPr>
          <w:p w14:paraId="46D163BB"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Отсутствие калибровки после капитального ремонта</w:t>
            </w:r>
          </w:p>
        </w:tc>
        <w:tc>
          <w:tcPr>
            <w:tcW w:w="3213" w:type="dxa"/>
          </w:tcPr>
          <w:p w14:paraId="69EBE322"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Систематическая ошибка</w:t>
            </w:r>
          </w:p>
        </w:tc>
        <w:tc>
          <w:tcPr>
            <w:tcW w:w="3213" w:type="dxa"/>
          </w:tcPr>
          <w:p w14:paraId="19758644" w14:textId="77777777" w:rsidR="009601AD" w:rsidRPr="00F5603A" w:rsidRDefault="008E7408" w:rsidP="00D21EFD">
            <w:pPr>
              <w:spacing w:line="360" w:lineRule="auto"/>
              <w:rPr>
                <w:rFonts w:ascii="Arial" w:eastAsia="Arial" w:hAnsi="Arial" w:cs="Arial"/>
              </w:rPr>
            </w:pPr>
            <w:r w:rsidRPr="00F5603A">
              <w:rPr>
                <w:rFonts w:ascii="Arial" w:eastAsia="Arial" w:hAnsi="Arial" w:cs="Arial"/>
                <w:lang w:val="ru-RU"/>
              </w:rPr>
              <w:t>Постоянно</w:t>
            </w:r>
          </w:p>
        </w:tc>
      </w:tr>
    </w:tbl>
    <w:p w14:paraId="1FAED004" w14:textId="77777777" w:rsidR="00EC06B9" w:rsidRPr="00F5603A" w:rsidRDefault="00EC06B9"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p>
    <w:p w14:paraId="0EB3203C" w14:textId="2019FA94"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Переходные условия могут влиять на один или несколько образцов кратковременно. Из-за их нестабильности такие состояния рискуют остаться незамеченными, если не проявятся во время очередного планового </w:t>
      </w:r>
      <w:r w:rsidRPr="00F5603A">
        <w:rPr>
          <w:rFonts w:ascii="Arial" w:eastAsia="Arial" w:hAnsi="Arial" w:cs="Arial"/>
          <w:color w:val="000000" w:themeColor="text1"/>
          <w:lang w:val="ru-RU"/>
        </w:rPr>
        <w:t>КК.</w:t>
      </w:r>
    </w:p>
    <w:p w14:paraId="08E851E0"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Устойчивые неконтролируемые условия сохраняются до тех пор, пока не будут обнаружены и устранены их первопричины. Они подразделяются на две категории:</w:t>
      </w:r>
    </w:p>
    <w:p w14:paraId="5399BB11" w14:textId="77777777" w:rsidR="009601AD" w:rsidRPr="00F5603A" w:rsidRDefault="008E7408" w:rsidP="001B114C">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lastRenderedPageBreak/>
        <w:t>- у</w:t>
      </w:r>
      <w:r w:rsidRPr="00F5603A">
        <w:rPr>
          <w:rFonts w:ascii="Arial" w:eastAsia="Arial" w:hAnsi="Arial" w:cs="Arial"/>
          <w:color w:val="000000" w:themeColor="text1"/>
        </w:rPr>
        <w:t>словия, изменяющие</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систематическую погрешность (смещение) процедуры измерения</w:t>
      </w:r>
      <w:r w:rsidRPr="00F5603A">
        <w:rPr>
          <w:rFonts w:ascii="Arial" w:eastAsia="Arial" w:hAnsi="Arial" w:cs="Arial"/>
          <w:color w:val="000000" w:themeColor="text1"/>
          <w:lang w:val="ru-RU"/>
        </w:rPr>
        <w:t>;</w:t>
      </w:r>
    </w:p>
    <w:p w14:paraId="4BAA59F6" w14:textId="77777777" w:rsidR="009601AD" w:rsidRPr="00F5603A" w:rsidRDefault="008E7408" w:rsidP="001B114C">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у</w:t>
      </w:r>
      <w:r w:rsidRPr="00F5603A">
        <w:rPr>
          <w:rFonts w:ascii="Arial" w:eastAsia="Arial" w:hAnsi="Arial" w:cs="Arial"/>
          <w:color w:val="000000" w:themeColor="text1"/>
        </w:rPr>
        <w:t>словия, изменяющие</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случайную погрешность</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(неточность) процедуры измерения.</w:t>
      </w:r>
    </w:p>
    <w:p w14:paraId="614A0396" w14:textId="23B616F5"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highlight w:val="white"/>
        </w:rPr>
      </w:pPr>
      <w:r w:rsidRPr="00F5603A">
        <w:rPr>
          <w:rFonts w:ascii="Arial" w:eastAsia="Arial" w:hAnsi="Arial" w:cs="Arial"/>
          <w:color w:val="000000" w:themeColor="text1"/>
        </w:rPr>
        <w:t>Стратегии статистического контроля качества способны выявлять изменения как смещения, так и неточности. Однако чаще всего приоритет отдается обнаружению смещений, поскольку они обычно оказывают более значительное клиническое влияни</w:t>
      </w:r>
      <w:r w:rsidRPr="00F5603A">
        <w:rPr>
          <w:rFonts w:ascii="Arial" w:eastAsia="Arial" w:hAnsi="Arial" w:cs="Arial"/>
          <w:color w:val="000000" w:themeColor="text1"/>
          <w:highlight w:val="white"/>
        </w:rPr>
        <w:t xml:space="preserve">е (см. </w:t>
      </w:r>
      <w:r w:rsidR="00BF320E">
        <w:rPr>
          <w:rFonts w:ascii="Arial" w:eastAsia="Arial" w:hAnsi="Arial" w:cs="Arial"/>
          <w:color w:val="000000" w:themeColor="text1"/>
          <w:highlight w:val="white"/>
          <w:lang w:val="ru-RU"/>
        </w:rPr>
        <w:t>7</w:t>
      </w:r>
      <w:r w:rsidRPr="00F5603A">
        <w:rPr>
          <w:rFonts w:ascii="Arial" w:eastAsia="Arial" w:hAnsi="Arial" w:cs="Arial"/>
          <w:color w:val="000000" w:themeColor="text1"/>
          <w:highlight w:val="white"/>
        </w:rPr>
        <w:t>.</w:t>
      </w:r>
      <w:r w:rsidR="005516A2">
        <w:rPr>
          <w:rFonts w:ascii="Arial" w:eastAsia="Arial" w:hAnsi="Arial" w:cs="Arial"/>
          <w:color w:val="000000" w:themeColor="text1"/>
          <w:highlight w:val="white"/>
          <w:lang w:val="ru-RU"/>
        </w:rPr>
        <w:t>5</w:t>
      </w:r>
      <w:r w:rsidRPr="00F5603A">
        <w:rPr>
          <w:rFonts w:ascii="Arial" w:eastAsia="Arial" w:hAnsi="Arial" w:cs="Arial"/>
          <w:color w:val="000000" w:themeColor="text1"/>
          <w:highlight w:val="white"/>
        </w:rPr>
        <w:t>.1</w:t>
      </w:r>
      <w:r w:rsidRPr="00F5603A">
        <w:rPr>
          <w:rFonts w:ascii="Arial" w:eastAsia="Arial" w:hAnsi="Arial" w:cs="Arial"/>
          <w:color w:val="000000" w:themeColor="text1"/>
          <w:highlight w:val="white"/>
          <w:lang w:val="ru-RU"/>
        </w:rPr>
        <w:t>)</w:t>
      </w:r>
    </w:p>
    <w:p w14:paraId="6F788DCC"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Неконтролируемые условия, увеличивающие погрешность измерения, обычно проявляются в виде отклонений контрольных результатов от стабильного целевого значения. Эти отклонения могут возникать</w:t>
      </w:r>
      <w:r w:rsidRPr="00F5603A">
        <w:rPr>
          <w:rFonts w:ascii="Arial" w:eastAsia="Arial" w:hAnsi="Arial" w:cs="Arial"/>
          <w:color w:val="000000" w:themeColor="text1"/>
          <w:lang w:val="ru-RU"/>
        </w:rPr>
        <w:t xml:space="preserve"> в виде резкого сдвига </w:t>
      </w:r>
      <w:r w:rsidRPr="00F5603A">
        <w:rPr>
          <w:rFonts w:ascii="Arial" w:eastAsia="Arial" w:hAnsi="Arial" w:cs="Arial"/>
          <w:color w:val="000000" w:themeColor="text1"/>
        </w:rPr>
        <w:t>в течение короткого промежутка времени</w:t>
      </w:r>
      <w:r w:rsidRPr="00F5603A">
        <w:rPr>
          <w:rFonts w:ascii="Arial" w:eastAsia="Arial" w:hAnsi="Arial" w:cs="Arial"/>
          <w:color w:val="000000" w:themeColor="text1"/>
          <w:lang w:val="ru-RU"/>
        </w:rPr>
        <w:t xml:space="preserve"> или постепенного (дрейфа) в течение длительного времени</w:t>
      </w:r>
    </w:p>
    <w:p w14:paraId="7EE4B20F"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Неконтролируемые условия, влияющие на случайную погрешность измерения, обычно приводят к увеличению частоты отклонений </w:t>
      </w:r>
      <w:r w:rsidRPr="00F5603A">
        <w:rPr>
          <w:rFonts w:ascii="Arial" w:eastAsia="Arial" w:hAnsi="Arial" w:cs="Arial"/>
          <w:color w:val="000000" w:themeColor="text1"/>
          <w:lang w:val="ru-RU"/>
        </w:rPr>
        <w:t xml:space="preserve">КК, </w:t>
      </w:r>
      <w:r w:rsidRPr="00F5603A">
        <w:rPr>
          <w:rFonts w:ascii="Arial" w:eastAsia="Arial" w:hAnsi="Arial" w:cs="Arial"/>
          <w:color w:val="000000" w:themeColor="text1"/>
        </w:rPr>
        <w:t>как в положительную, так и в отрицательную сторону от стабильного целевого значения.</w:t>
      </w:r>
    </w:p>
    <w:p w14:paraId="268FD978"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Изменение случайной погрешности можно выявить по увеличению </w:t>
      </w:r>
      <w:r w:rsidRPr="00F5603A">
        <w:rPr>
          <w:rFonts w:ascii="Arial" w:eastAsia="Arial" w:hAnsi="Arial" w:cs="Arial"/>
          <w:color w:val="000000" w:themeColor="text1"/>
          <w:lang w:val="ru-RU"/>
        </w:rPr>
        <w:t>СО</w:t>
      </w:r>
      <w:r w:rsidRPr="00F5603A">
        <w:rPr>
          <w:rFonts w:ascii="Arial" w:eastAsia="Arial" w:hAnsi="Arial" w:cs="Arial"/>
          <w:color w:val="000000" w:themeColor="text1"/>
        </w:rPr>
        <w:t xml:space="preserve"> в текущей серии результатов КК по сравнению с устойчивым </w:t>
      </w:r>
      <w:r w:rsidRPr="00F5603A">
        <w:rPr>
          <w:rFonts w:ascii="Arial" w:eastAsia="Arial" w:hAnsi="Arial" w:cs="Arial"/>
          <w:color w:val="000000" w:themeColor="text1"/>
          <w:lang w:val="ru-RU"/>
        </w:rPr>
        <w:t>СО</w:t>
      </w:r>
      <w:r w:rsidRPr="00F5603A">
        <w:rPr>
          <w:rFonts w:ascii="Arial" w:eastAsia="Arial" w:hAnsi="Arial" w:cs="Arial"/>
          <w:color w:val="000000" w:themeColor="text1"/>
        </w:rPr>
        <w:t>.</w:t>
      </w:r>
    </w:p>
    <w:p w14:paraId="77969959"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Как правило, статистический контроль качества предназначен для обнаружения неконтролируемых условий, вызывающих устойчивое возрастание </w:t>
      </w:r>
      <w:r w:rsidRPr="00F5603A">
        <w:rPr>
          <w:rFonts w:ascii="Arial" w:eastAsia="Arial" w:hAnsi="Arial" w:cs="Arial"/>
          <w:color w:val="000000" w:themeColor="text1"/>
          <w:lang w:val="ru-RU"/>
        </w:rPr>
        <w:t>СО</w:t>
      </w:r>
      <w:r w:rsidRPr="00F5603A">
        <w:rPr>
          <w:rFonts w:ascii="Arial" w:eastAsia="Arial" w:hAnsi="Arial" w:cs="Arial"/>
          <w:color w:val="000000" w:themeColor="text1"/>
        </w:rPr>
        <w:t>, что свидетельствует о росте случайной погрешности методики.</w:t>
      </w:r>
    </w:p>
    <w:p w14:paraId="6785D37B" w14:textId="10F167D1" w:rsidR="009601AD" w:rsidRPr="00F5603A" w:rsidRDefault="00BF320E" w:rsidP="00F5603A">
      <w:pPr>
        <w:spacing w:line="360" w:lineRule="auto"/>
        <w:ind w:firstLine="709"/>
        <w:jc w:val="both"/>
        <w:rPr>
          <w:rFonts w:ascii="Arial" w:eastAsia="Arial" w:hAnsi="Arial" w:cs="Arial"/>
          <w:lang w:val="ru-RU"/>
        </w:rPr>
      </w:pPr>
      <w:r>
        <w:rPr>
          <w:rFonts w:ascii="Arial" w:eastAsia="Arial" w:hAnsi="Arial" w:cs="Arial"/>
          <w:b/>
          <w:bCs/>
          <w:lang w:val="ru-RU"/>
        </w:rPr>
        <w:t>5</w:t>
      </w:r>
      <w:r w:rsidR="008E7408" w:rsidRPr="00F5603A">
        <w:rPr>
          <w:rFonts w:ascii="Arial" w:eastAsia="Arial" w:hAnsi="Arial" w:cs="Arial"/>
          <w:b/>
          <w:bCs/>
        </w:rPr>
        <w:t>.</w:t>
      </w:r>
      <w:r w:rsidR="008E7408" w:rsidRPr="00F5603A">
        <w:rPr>
          <w:rFonts w:ascii="Arial" w:eastAsia="Arial" w:hAnsi="Arial" w:cs="Arial"/>
          <w:b/>
          <w:bCs/>
          <w:lang w:val="ru-RU"/>
        </w:rPr>
        <w:t>6</w:t>
      </w:r>
      <w:r w:rsidR="008E7408" w:rsidRPr="00F5603A">
        <w:rPr>
          <w:rFonts w:ascii="Arial" w:eastAsia="Arial" w:hAnsi="Arial" w:cs="Arial"/>
          <w:b/>
          <w:bCs/>
        </w:rPr>
        <w:t xml:space="preserve"> Правила контроля качества </w:t>
      </w:r>
    </w:p>
    <w:p w14:paraId="140F021C"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Стратегия </w:t>
      </w:r>
      <w:r w:rsidRPr="00F5603A">
        <w:rPr>
          <w:rFonts w:ascii="Arial" w:eastAsia="Arial" w:hAnsi="Arial" w:cs="Arial"/>
          <w:color w:val="000000" w:themeColor="text1"/>
          <w:lang w:val="ru-RU"/>
        </w:rPr>
        <w:t>КК</w:t>
      </w:r>
      <w:r w:rsidRPr="00F5603A">
        <w:rPr>
          <w:rFonts w:ascii="Arial" w:eastAsia="Arial" w:hAnsi="Arial" w:cs="Arial"/>
          <w:color w:val="000000" w:themeColor="text1"/>
        </w:rPr>
        <w:t> включает</w:t>
      </w:r>
      <w:r w:rsidRPr="00F5603A">
        <w:rPr>
          <w:rFonts w:ascii="Arial" w:eastAsia="Arial" w:hAnsi="Arial" w:cs="Arial"/>
          <w:color w:val="000000" w:themeColor="text1"/>
          <w:lang w:val="ru-RU"/>
        </w:rPr>
        <w:t xml:space="preserve"> в себя </w:t>
      </w:r>
      <w:r w:rsidRPr="00F5603A">
        <w:rPr>
          <w:rFonts w:ascii="Arial" w:eastAsia="Arial" w:hAnsi="Arial" w:cs="Arial"/>
          <w:color w:val="000000" w:themeColor="text1"/>
        </w:rPr>
        <w:t xml:space="preserve">выбор материалов для </w:t>
      </w:r>
      <w:r w:rsidRPr="00F5603A">
        <w:rPr>
          <w:rFonts w:ascii="Arial" w:eastAsia="Arial" w:hAnsi="Arial" w:cs="Arial"/>
          <w:color w:val="000000" w:themeColor="text1"/>
          <w:lang w:val="ru-RU"/>
        </w:rPr>
        <w:t xml:space="preserve">КК </w:t>
      </w:r>
      <w:r w:rsidRPr="00F5603A">
        <w:rPr>
          <w:rFonts w:ascii="Arial" w:eastAsia="Arial" w:hAnsi="Arial" w:cs="Arial"/>
          <w:color w:val="000000" w:themeColor="text1"/>
        </w:rPr>
        <w:t>(какие параметры измерять и в каком объеме)</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планирование периодичности измерений</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определение правил КК для оценки результатов.</w:t>
      </w:r>
    </w:p>
    <w:p w14:paraId="0B34E492" w14:textId="415456F8"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rPr>
        <w:t xml:space="preserve">Правило </w:t>
      </w:r>
      <w:r w:rsidRPr="00F5603A">
        <w:rPr>
          <w:rFonts w:ascii="Arial" w:eastAsia="Arial" w:hAnsi="Arial" w:cs="Arial"/>
          <w:color w:val="000000" w:themeColor="text1"/>
          <w:lang w:val="ru-RU"/>
        </w:rPr>
        <w:t xml:space="preserve">КК </w:t>
      </w:r>
      <w:r w:rsidRPr="00F5603A">
        <w:rPr>
          <w:rFonts w:ascii="Arial" w:eastAsia="Arial" w:hAnsi="Arial" w:cs="Arial"/>
          <w:color w:val="000000" w:themeColor="text1"/>
        </w:rPr>
        <w:t>— это формальный алгоритм принятия решений, основанный на анализе одного или нескольких измерений КК. В зависимости от результатов принимается одно из следующих решений:</w:t>
      </w:r>
    </w:p>
    <w:p w14:paraId="43951FF8"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п</w:t>
      </w:r>
      <w:proofErr w:type="spellStart"/>
      <w:r w:rsidRPr="00F5603A">
        <w:rPr>
          <w:rFonts w:ascii="Arial" w:eastAsia="Arial" w:hAnsi="Arial" w:cs="Arial"/>
          <w:color w:val="000000" w:themeColor="text1"/>
        </w:rPr>
        <w:t>ринятие</w:t>
      </w:r>
      <w:proofErr w:type="spellEnd"/>
      <w:r w:rsidRPr="00F5603A">
        <w:rPr>
          <w:rFonts w:ascii="Arial" w:eastAsia="Arial" w:hAnsi="Arial" w:cs="Arial"/>
          <w:color w:val="000000" w:themeColor="text1"/>
        </w:rPr>
        <w:t xml:space="preserve"> правила КК</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процедура измерения работает стабильно и находится в контролируемом состоянии</w:t>
      </w:r>
      <w:r w:rsidRPr="00F5603A">
        <w:rPr>
          <w:rFonts w:ascii="Arial" w:eastAsia="Arial" w:hAnsi="Arial" w:cs="Arial"/>
          <w:color w:val="000000" w:themeColor="text1"/>
          <w:lang w:val="ru-RU"/>
        </w:rPr>
        <w:t>);</w:t>
      </w:r>
    </w:p>
    <w:p w14:paraId="4AF84B81"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 отклонение правила КК (процедура измерения нестабильна или вышла из-под контроля).</w:t>
      </w:r>
    </w:p>
    <w:p w14:paraId="5BDB249C" w14:textId="77777777" w:rsidR="00EC06B9" w:rsidRDefault="00EC06B9"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p>
    <w:p w14:paraId="77CD44B9" w14:textId="77777777" w:rsidR="00BF320E" w:rsidRDefault="00BF320E"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p>
    <w:p w14:paraId="593843DC" w14:textId="77777777" w:rsidR="00BF320E" w:rsidRPr="00F5603A" w:rsidRDefault="00BF320E"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p>
    <w:p w14:paraId="3275689C" w14:textId="65808DA7" w:rsidR="009601AD" w:rsidRPr="001B114C" w:rsidRDefault="00BF320E" w:rsidP="001B114C">
      <w:pPr>
        <w:spacing w:after="120" w:line="360" w:lineRule="auto"/>
        <w:ind w:firstLine="709"/>
        <w:jc w:val="both"/>
        <w:rPr>
          <w:rFonts w:ascii="Arial" w:eastAsia="Arial" w:hAnsi="Arial" w:cs="Arial"/>
          <w:b/>
          <w:bCs/>
          <w:sz w:val="28"/>
          <w:szCs w:val="28"/>
        </w:rPr>
      </w:pPr>
      <w:r>
        <w:rPr>
          <w:rFonts w:ascii="Arial" w:eastAsia="Arial" w:hAnsi="Arial" w:cs="Arial"/>
          <w:b/>
          <w:bCs/>
          <w:sz w:val="28"/>
          <w:szCs w:val="28"/>
          <w:lang w:val="ru-RU"/>
        </w:rPr>
        <w:lastRenderedPageBreak/>
        <w:t>6</w:t>
      </w:r>
      <w:r w:rsidR="008E7408" w:rsidRPr="001B114C">
        <w:rPr>
          <w:rFonts w:ascii="Arial" w:eastAsia="Arial" w:hAnsi="Arial" w:cs="Arial"/>
          <w:b/>
          <w:bCs/>
          <w:sz w:val="28"/>
          <w:szCs w:val="28"/>
          <w:lang w:val="ru-RU"/>
        </w:rPr>
        <w:t xml:space="preserve"> Оценка эффективности контроля качества</w:t>
      </w:r>
    </w:p>
    <w:p w14:paraId="389D72A3" w14:textId="675ABD2B" w:rsidR="009601AD" w:rsidRPr="00F5603A" w:rsidRDefault="00BF320E"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b/>
          <w:bCs/>
          <w:color w:val="000000" w:themeColor="text1"/>
        </w:rPr>
      </w:pPr>
      <w:r>
        <w:rPr>
          <w:rFonts w:ascii="Arial" w:eastAsia="Arial" w:hAnsi="Arial" w:cs="Arial"/>
          <w:b/>
          <w:bCs/>
          <w:color w:val="000000" w:themeColor="text1"/>
          <w:lang w:val="ru-RU"/>
        </w:rPr>
        <w:t>6</w:t>
      </w:r>
      <w:r w:rsidR="008E7408" w:rsidRPr="00F5603A">
        <w:rPr>
          <w:rFonts w:ascii="Arial" w:eastAsia="Arial" w:hAnsi="Arial" w:cs="Arial"/>
          <w:b/>
          <w:bCs/>
          <w:color w:val="000000" w:themeColor="text1"/>
          <w:lang w:val="ru-RU"/>
        </w:rPr>
        <w:t>.1 Условия оценки эффективности КК</w:t>
      </w:r>
    </w:p>
    <w:p w14:paraId="0B43B255"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Оценка эффективности </w:t>
      </w:r>
      <w:r w:rsidRPr="00F5603A">
        <w:rPr>
          <w:rFonts w:ascii="Arial" w:eastAsia="Arial" w:hAnsi="Arial" w:cs="Arial"/>
          <w:color w:val="000000" w:themeColor="text1"/>
          <w:lang w:val="ru-RU"/>
        </w:rPr>
        <w:t>КК</w:t>
      </w:r>
      <w:r w:rsidRPr="00F5603A">
        <w:rPr>
          <w:rFonts w:ascii="Arial" w:eastAsia="Arial" w:hAnsi="Arial" w:cs="Arial"/>
          <w:color w:val="000000" w:themeColor="text1"/>
        </w:rPr>
        <w:t xml:space="preserve"> предполагает прогнозирование ключевых показателей для заданной стратегии КК в двух </w:t>
      </w:r>
      <w:r w:rsidRPr="00F5603A">
        <w:rPr>
          <w:rFonts w:ascii="Arial" w:eastAsia="Arial" w:hAnsi="Arial" w:cs="Arial"/>
          <w:color w:val="000000" w:themeColor="text1"/>
          <w:lang w:val="ru-RU"/>
        </w:rPr>
        <w:t>состояниях</w:t>
      </w:r>
      <w:r w:rsidRPr="00F5603A">
        <w:rPr>
          <w:rFonts w:ascii="Arial" w:eastAsia="Arial" w:hAnsi="Arial" w:cs="Arial"/>
          <w:color w:val="000000" w:themeColor="text1"/>
        </w:rPr>
        <w:t>:</w:t>
      </w:r>
    </w:p>
    <w:p w14:paraId="3F1D158F" w14:textId="77777777" w:rsidR="009601AD" w:rsidRPr="00F5603A" w:rsidRDefault="008E7408" w:rsidP="006A1F77">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п</w:t>
      </w:r>
      <w:r w:rsidRPr="00F5603A">
        <w:rPr>
          <w:rFonts w:ascii="Arial" w:eastAsia="Arial" w:hAnsi="Arial" w:cs="Arial"/>
          <w:color w:val="000000" w:themeColor="text1"/>
        </w:rPr>
        <w:t>ри стабильной работе системы</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(режим управления)</w:t>
      </w:r>
      <w:r w:rsidRPr="00F5603A">
        <w:rPr>
          <w:rFonts w:ascii="Arial" w:eastAsia="Arial" w:hAnsi="Arial" w:cs="Arial"/>
          <w:color w:val="000000" w:themeColor="text1"/>
          <w:lang w:val="ru-RU"/>
        </w:rPr>
        <w:t>;</w:t>
      </w:r>
    </w:p>
    <w:p w14:paraId="59D0EF02" w14:textId="77777777" w:rsidR="009601AD" w:rsidRPr="00F5603A" w:rsidRDefault="008E7408" w:rsidP="006A1F77">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п</w:t>
      </w:r>
      <w:r w:rsidRPr="00F5603A">
        <w:rPr>
          <w:rFonts w:ascii="Arial" w:eastAsia="Arial" w:hAnsi="Arial" w:cs="Arial"/>
          <w:color w:val="000000" w:themeColor="text1"/>
        </w:rPr>
        <w:t>ри возникновении неконтролируемых состояний</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(различные типы и степени отклонений).</w:t>
      </w:r>
    </w:p>
    <w:p w14:paraId="3F6DF452" w14:textId="5CCEA31F" w:rsidR="009601AD" w:rsidRPr="00F5603A" w:rsidRDefault="00BF320E" w:rsidP="006A1F77">
      <w:pPr>
        <w:pStyle w:val="4"/>
        <w:pBdr>
          <w:top w:val="none" w:sz="4" w:space="0" w:color="000000"/>
          <w:left w:val="none" w:sz="4" w:space="0" w:color="000000"/>
          <w:bottom w:val="none" w:sz="4" w:space="0" w:color="000000"/>
          <w:right w:val="none" w:sz="4" w:space="0" w:color="000000"/>
        </w:pBdr>
        <w:shd w:val="clear" w:color="FFFFFF" w:fill="FFFFFF"/>
        <w:spacing w:before="0" w:after="0" w:line="360" w:lineRule="auto"/>
        <w:ind w:firstLine="709"/>
        <w:jc w:val="both"/>
        <w:rPr>
          <w:b w:val="0"/>
          <w:color w:val="000000" w:themeColor="text1"/>
          <w:sz w:val="24"/>
          <w:szCs w:val="24"/>
        </w:rPr>
      </w:pPr>
      <w:r>
        <w:rPr>
          <w:b w:val="0"/>
          <w:color w:val="000000" w:themeColor="text1"/>
          <w:sz w:val="24"/>
          <w:szCs w:val="24"/>
          <w:lang w:val="ru-RU"/>
        </w:rPr>
        <w:t>6</w:t>
      </w:r>
      <w:r w:rsidR="00EC06B9" w:rsidRPr="00F5603A">
        <w:rPr>
          <w:b w:val="0"/>
          <w:color w:val="000000" w:themeColor="text1"/>
          <w:sz w:val="24"/>
          <w:szCs w:val="24"/>
          <w:lang w:val="ru-RU"/>
        </w:rPr>
        <w:t xml:space="preserve">.1.1 </w:t>
      </w:r>
      <w:r w:rsidR="008E7408" w:rsidRPr="00F5603A">
        <w:rPr>
          <w:b w:val="0"/>
          <w:color w:val="000000" w:themeColor="text1"/>
          <w:sz w:val="24"/>
          <w:szCs w:val="24"/>
        </w:rPr>
        <w:t>Показатели эффективности в стабильном режиме:</w:t>
      </w:r>
    </w:p>
    <w:p w14:paraId="7842CA66" w14:textId="00705C50" w:rsidR="009601AD" w:rsidRPr="006A1F77" w:rsidRDefault="00EC06B9" w:rsidP="006A1F77">
      <w:pPr>
        <w:pStyle w:val="a3"/>
        <w:pBdr>
          <w:top w:val="none" w:sz="4" w:space="0" w:color="000000"/>
          <w:left w:val="none" w:sz="4" w:space="0" w:color="000000"/>
          <w:bottom w:val="none" w:sz="4" w:space="0" w:color="000000"/>
          <w:right w:val="none" w:sz="4" w:space="0" w:color="000000"/>
        </w:pBdr>
        <w:spacing w:line="360" w:lineRule="auto"/>
        <w:ind w:left="0" w:firstLine="709"/>
        <w:jc w:val="both"/>
        <w:rPr>
          <w:rFonts w:ascii="Arial" w:hAnsi="Arial" w:cs="Arial"/>
          <w:color w:val="000000" w:themeColor="text1"/>
          <w:lang w:val="ru-RU"/>
        </w:rPr>
      </w:pPr>
      <w:r w:rsidRPr="00F5603A">
        <w:rPr>
          <w:rFonts w:ascii="Arial" w:eastAsia="Arial" w:hAnsi="Arial" w:cs="Arial"/>
          <w:color w:val="000000" w:themeColor="text1"/>
          <w:lang w:val="ru-RU"/>
        </w:rPr>
        <w:t xml:space="preserve">- </w:t>
      </w:r>
      <w:r w:rsidR="008E7408" w:rsidRPr="00F5603A">
        <w:rPr>
          <w:rFonts w:ascii="Arial" w:eastAsia="Arial" w:hAnsi="Arial" w:cs="Arial"/>
          <w:color w:val="000000" w:themeColor="text1"/>
          <w:lang w:val="ru-RU"/>
        </w:rPr>
        <w:t>в</w:t>
      </w:r>
      <w:proofErr w:type="spellStart"/>
      <w:r w:rsidR="008E7408" w:rsidRPr="00F5603A">
        <w:rPr>
          <w:rFonts w:ascii="Arial" w:eastAsia="Arial" w:hAnsi="Arial" w:cs="Arial"/>
          <w:color w:val="000000" w:themeColor="text1"/>
        </w:rPr>
        <w:t>ероятность</w:t>
      </w:r>
      <w:proofErr w:type="spellEnd"/>
      <w:r w:rsidR="008E7408" w:rsidRPr="00F5603A">
        <w:rPr>
          <w:rFonts w:ascii="Arial" w:eastAsia="Arial" w:hAnsi="Arial" w:cs="Arial"/>
          <w:color w:val="000000" w:themeColor="text1"/>
        </w:rPr>
        <w:t xml:space="preserve"> ложного отклонения</w:t>
      </w:r>
      <w:r w:rsidR="006A1F77">
        <w:rPr>
          <w:rFonts w:ascii="Arial" w:eastAsia="Arial" w:hAnsi="Arial" w:cs="Arial"/>
          <w:color w:val="000000" w:themeColor="text1"/>
          <w:lang w:val="ru-RU"/>
        </w:rPr>
        <w:t>;</w:t>
      </w:r>
    </w:p>
    <w:p w14:paraId="355B9860" w14:textId="3ECD56DD" w:rsidR="009601AD" w:rsidRPr="00F5603A" w:rsidRDefault="00EC06B9" w:rsidP="006A1F77">
      <w:pPr>
        <w:pStyle w:val="a3"/>
        <w:pBdr>
          <w:top w:val="none" w:sz="4" w:space="0" w:color="000000"/>
          <w:left w:val="none" w:sz="4" w:space="0" w:color="000000"/>
          <w:bottom w:val="none" w:sz="4" w:space="0" w:color="000000"/>
          <w:right w:val="none" w:sz="4" w:space="0" w:color="000000"/>
        </w:pBdr>
        <w:spacing w:line="360" w:lineRule="auto"/>
        <w:ind w:left="0" w:firstLine="709"/>
        <w:jc w:val="both"/>
        <w:rPr>
          <w:rFonts w:ascii="Arial" w:hAnsi="Arial" w:cs="Arial"/>
          <w:color w:val="000000" w:themeColor="text1"/>
        </w:rPr>
      </w:pPr>
      <w:r w:rsidRPr="00F5603A">
        <w:rPr>
          <w:rFonts w:ascii="Arial" w:eastAsia="Arial" w:hAnsi="Arial" w:cs="Arial"/>
          <w:color w:val="000000" w:themeColor="text1"/>
          <w:lang w:val="ru-RU"/>
        </w:rPr>
        <w:t xml:space="preserve">- </w:t>
      </w:r>
      <w:r w:rsidR="008E7408" w:rsidRPr="00F5603A">
        <w:rPr>
          <w:rFonts w:ascii="Arial" w:eastAsia="Arial" w:hAnsi="Arial" w:cs="Arial"/>
          <w:color w:val="000000" w:themeColor="text1"/>
          <w:lang w:val="ru-RU"/>
        </w:rPr>
        <w:t>ожидаемое количество событий КК между ложными отклонениями;</w:t>
      </w:r>
    </w:p>
    <w:p w14:paraId="15F17551" w14:textId="668A42EF" w:rsidR="009601AD" w:rsidRPr="00F5603A" w:rsidRDefault="00EC06B9" w:rsidP="006A1F77">
      <w:pPr>
        <w:pStyle w:val="a3"/>
        <w:pBdr>
          <w:top w:val="none" w:sz="4" w:space="0" w:color="000000"/>
          <w:left w:val="none" w:sz="4" w:space="0" w:color="000000"/>
          <w:bottom w:val="none" w:sz="4" w:space="0" w:color="000000"/>
          <w:right w:val="none" w:sz="4" w:space="0" w:color="000000"/>
        </w:pBdr>
        <w:spacing w:line="360" w:lineRule="auto"/>
        <w:ind w:left="0" w:firstLine="709"/>
        <w:jc w:val="both"/>
        <w:rPr>
          <w:rFonts w:ascii="Arial" w:hAnsi="Arial" w:cs="Arial"/>
          <w:color w:val="000000" w:themeColor="text1"/>
        </w:rPr>
      </w:pPr>
      <w:r w:rsidRPr="00F5603A">
        <w:rPr>
          <w:rFonts w:ascii="Arial" w:eastAsia="Arial" w:hAnsi="Arial" w:cs="Arial"/>
          <w:color w:val="000000" w:themeColor="text1"/>
          <w:lang w:val="ru-RU"/>
        </w:rPr>
        <w:t xml:space="preserve">- </w:t>
      </w:r>
      <w:r w:rsidR="008E7408" w:rsidRPr="00F5603A">
        <w:rPr>
          <w:rFonts w:ascii="Arial" w:eastAsia="Arial" w:hAnsi="Arial" w:cs="Arial"/>
          <w:color w:val="000000" w:themeColor="text1"/>
          <w:lang w:val="ru-RU"/>
        </w:rPr>
        <w:t>ожидаемое</w:t>
      </w:r>
      <w:r w:rsidR="008E7408" w:rsidRPr="00F5603A">
        <w:rPr>
          <w:rFonts w:ascii="Arial" w:eastAsia="Arial" w:hAnsi="Arial" w:cs="Arial"/>
          <w:color w:val="000000" w:themeColor="text1"/>
        </w:rPr>
        <w:t xml:space="preserve"> количество обследований пациентов между ложными отклонениями.</w:t>
      </w:r>
    </w:p>
    <w:p w14:paraId="6B2E611E" w14:textId="6136C52E" w:rsidR="009601AD" w:rsidRPr="00F5603A" w:rsidRDefault="00EC06B9" w:rsidP="006A1F77">
      <w:pPr>
        <w:pStyle w:val="a3"/>
        <w:pBdr>
          <w:top w:val="none" w:sz="4" w:space="0" w:color="000000"/>
          <w:left w:val="none" w:sz="4" w:space="0" w:color="000000"/>
          <w:bottom w:val="none" w:sz="4" w:space="0" w:color="000000"/>
          <w:right w:val="none" w:sz="4" w:space="0" w:color="000000"/>
        </w:pBdr>
        <w:spacing w:line="360" w:lineRule="auto"/>
        <w:ind w:left="0" w:firstLine="709"/>
        <w:jc w:val="both"/>
        <w:rPr>
          <w:rFonts w:ascii="Arial" w:hAnsi="Arial" w:cs="Arial"/>
          <w:color w:val="000000" w:themeColor="text1"/>
        </w:rPr>
      </w:pPr>
      <w:r w:rsidRPr="00F5603A">
        <w:rPr>
          <w:rFonts w:ascii="Arial" w:eastAsia="Arial" w:hAnsi="Arial" w:cs="Arial"/>
          <w:color w:val="000000" w:themeColor="text1"/>
          <w:lang w:val="ru-RU"/>
        </w:rPr>
        <w:t xml:space="preserve">- </w:t>
      </w:r>
      <w:r w:rsidR="008E7408" w:rsidRPr="00F5603A">
        <w:rPr>
          <w:rFonts w:ascii="Arial" w:eastAsia="Arial" w:hAnsi="Arial" w:cs="Arial"/>
          <w:color w:val="000000" w:themeColor="text1"/>
          <w:lang w:val="ru-RU"/>
        </w:rPr>
        <w:t>ожидаемый</w:t>
      </w:r>
      <w:r w:rsidR="008E7408" w:rsidRPr="00F5603A">
        <w:rPr>
          <w:rFonts w:ascii="Arial" w:eastAsia="Arial" w:hAnsi="Arial" w:cs="Arial"/>
          <w:color w:val="000000" w:themeColor="text1"/>
        </w:rPr>
        <w:t xml:space="preserve"> интервал </w:t>
      </w:r>
      <w:r w:rsidR="008E7408" w:rsidRPr="00F5603A">
        <w:rPr>
          <w:rFonts w:ascii="Arial" w:eastAsia="Arial" w:hAnsi="Arial" w:cs="Arial"/>
          <w:color w:val="000000" w:themeColor="text1"/>
          <w:lang w:val="ru-RU"/>
        </w:rPr>
        <w:t xml:space="preserve">времени </w:t>
      </w:r>
      <w:r w:rsidR="008E7408" w:rsidRPr="00F5603A">
        <w:rPr>
          <w:rFonts w:ascii="Arial" w:eastAsia="Arial" w:hAnsi="Arial" w:cs="Arial"/>
          <w:color w:val="000000" w:themeColor="text1"/>
        </w:rPr>
        <w:t>между ложными отклонениями.</w:t>
      </w:r>
    </w:p>
    <w:p w14:paraId="6D509AAE" w14:textId="1408A78A" w:rsidR="009601AD" w:rsidRPr="00F5603A" w:rsidRDefault="00BF320E" w:rsidP="006A1F77">
      <w:pPr>
        <w:pStyle w:val="4"/>
        <w:pBdr>
          <w:top w:val="none" w:sz="4" w:space="0" w:color="000000"/>
          <w:left w:val="none" w:sz="4" w:space="0" w:color="000000"/>
          <w:bottom w:val="none" w:sz="4" w:space="0" w:color="000000"/>
          <w:right w:val="none" w:sz="4" w:space="0" w:color="000000"/>
        </w:pBdr>
        <w:shd w:val="clear" w:color="FFFFFF" w:fill="FFFFFF"/>
        <w:spacing w:before="0" w:after="0" w:line="360" w:lineRule="auto"/>
        <w:ind w:firstLine="709"/>
        <w:jc w:val="both"/>
        <w:rPr>
          <w:b w:val="0"/>
          <w:color w:val="000000" w:themeColor="text1"/>
          <w:sz w:val="24"/>
          <w:szCs w:val="24"/>
        </w:rPr>
      </w:pPr>
      <w:r>
        <w:rPr>
          <w:b w:val="0"/>
          <w:color w:val="000000" w:themeColor="text1"/>
          <w:sz w:val="24"/>
          <w:szCs w:val="24"/>
          <w:lang w:val="ru-RU"/>
        </w:rPr>
        <w:t>6</w:t>
      </w:r>
      <w:r w:rsidR="008E7408" w:rsidRPr="00F5603A">
        <w:rPr>
          <w:b w:val="0"/>
          <w:color w:val="000000" w:themeColor="text1"/>
          <w:sz w:val="24"/>
          <w:szCs w:val="24"/>
          <w:lang w:val="ru-RU"/>
        </w:rPr>
        <w:t xml:space="preserve">.1.2 </w:t>
      </w:r>
      <w:r w:rsidR="008E7408" w:rsidRPr="00F5603A">
        <w:rPr>
          <w:b w:val="0"/>
          <w:color w:val="000000" w:themeColor="text1"/>
          <w:sz w:val="24"/>
          <w:szCs w:val="24"/>
        </w:rPr>
        <w:t>Показатели эффективности при неконтролируемых состояниях (риск для пациента):</w:t>
      </w:r>
    </w:p>
    <w:p w14:paraId="484AFCDF" w14:textId="0AE26864" w:rsidR="009601AD" w:rsidRPr="006A1F77" w:rsidRDefault="00EC06B9" w:rsidP="006A1F77">
      <w:pPr>
        <w:pStyle w:val="a3"/>
        <w:pBdr>
          <w:top w:val="none" w:sz="4" w:space="0" w:color="000000"/>
          <w:left w:val="none" w:sz="4" w:space="0" w:color="000000"/>
          <w:bottom w:val="none" w:sz="4" w:space="0" w:color="000000"/>
          <w:right w:val="none" w:sz="4" w:space="0" w:color="000000"/>
        </w:pBdr>
        <w:spacing w:line="360" w:lineRule="auto"/>
        <w:ind w:left="0" w:firstLine="709"/>
        <w:jc w:val="both"/>
        <w:rPr>
          <w:rFonts w:ascii="Arial" w:hAnsi="Arial" w:cs="Arial"/>
          <w:color w:val="000000" w:themeColor="text1"/>
          <w:lang w:val="ru-RU"/>
        </w:rPr>
      </w:pPr>
      <w:r w:rsidRPr="00F5603A">
        <w:rPr>
          <w:rFonts w:ascii="Arial" w:eastAsia="Arial" w:hAnsi="Arial" w:cs="Arial"/>
          <w:color w:val="000000" w:themeColor="text1"/>
          <w:lang w:val="ru-RU"/>
        </w:rPr>
        <w:t xml:space="preserve">- </w:t>
      </w:r>
      <w:r w:rsidR="008E7408" w:rsidRPr="00F5603A">
        <w:rPr>
          <w:rFonts w:ascii="Arial" w:eastAsia="Arial" w:hAnsi="Arial" w:cs="Arial"/>
          <w:color w:val="000000" w:themeColor="text1"/>
          <w:lang w:val="ru-RU"/>
        </w:rPr>
        <w:t>в</w:t>
      </w:r>
      <w:proofErr w:type="spellStart"/>
      <w:r w:rsidR="008E7408" w:rsidRPr="00F5603A">
        <w:rPr>
          <w:rFonts w:ascii="Arial" w:eastAsia="Arial" w:hAnsi="Arial" w:cs="Arial"/>
          <w:color w:val="000000" w:themeColor="text1"/>
        </w:rPr>
        <w:t>ероятность</w:t>
      </w:r>
      <w:proofErr w:type="spellEnd"/>
      <w:r w:rsidR="008E7408" w:rsidRPr="00F5603A">
        <w:rPr>
          <w:rFonts w:ascii="Arial" w:eastAsia="Arial" w:hAnsi="Arial" w:cs="Arial"/>
          <w:color w:val="000000" w:themeColor="text1"/>
        </w:rPr>
        <w:t xml:space="preserve"> обнаружения отклонения правилами КК</w:t>
      </w:r>
      <w:r w:rsidR="006A1F77">
        <w:rPr>
          <w:rFonts w:ascii="Arial" w:eastAsia="Arial" w:hAnsi="Arial" w:cs="Arial"/>
          <w:color w:val="000000" w:themeColor="text1"/>
          <w:lang w:val="ru-RU"/>
        </w:rPr>
        <w:t>;</w:t>
      </w:r>
    </w:p>
    <w:p w14:paraId="7FD3D3FF" w14:textId="5AEDE970" w:rsidR="009601AD" w:rsidRPr="006A1F77" w:rsidRDefault="00EC06B9" w:rsidP="006A1F77">
      <w:pPr>
        <w:pStyle w:val="a3"/>
        <w:pBdr>
          <w:top w:val="none" w:sz="4" w:space="0" w:color="000000"/>
          <w:left w:val="none" w:sz="4" w:space="0" w:color="000000"/>
          <w:bottom w:val="none" w:sz="4" w:space="0" w:color="000000"/>
          <w:right w:val="none" w:sz="4" w:space="0" w:color="000000"/>
        </w:pBdr>
        <w:spacing w:line="360" w:lineRule="auto"/>
        <w:ind w:left="0" w:firstLine="709"/>
        <w:jc w:val="both"/>
        <w:rPr>
          <w:rFonts w:ascii="Arial" w:hAnsi="Arial" w:cs="Arial"/>
          <w:color w:val="000000" w:themeColor="text1"/>
          <w:lang w:val="ru-RU"/>
        </w:rPr>
      </w:pPr>
      <w:r w:rsidRPr="00F5603A">
        <w:rPr>
          <w:rFonts w:ascii="Arial" w:eastAsia="Arial" w:hAnsi="Arial" w:cs="Arial"/>
          <w:color w:val="000000" w:themeColor="text1"/>
          <w:lang w:val="ru-RU"/>
        </w:rPr>
        <w:t xml:space="preserve">- </w:t>
      </w:r>
      <w:r w:rsidR="008E7408" w:rsidRPr="00F5603A">
        <w:rPr>
          <w:rFonts w:ascii="Arial" w:eastAsia="Arial" w:hAnsi="Arial" w:cs="Arial"/>
          <w:color w:val="000000" w:themeColor="text1"/>
          <w:lang w:val="ru-RU"/>
        </w:rPr>
        <w:t>в</w:t>
      </w:r>
      <w:proofErr w:type="spellStart"/>
      <w:r w:rsidR="008E7408" w:rsidRPr="00F5603A">
        <w:rPr>
          <w:rFonts w:ascii="Arial" w:eastAsia="Arial" w:hAnsi="Arial" w:cs="Arial"/>
          <w:color w:val="000000" w:themeColor="text1"/>
        </w:rPr>
        <w:t>еличина</w:t>
      </w:r>
      <w:proofErr w:type="spellEnd"/>
      <w:r w:rsidR="008E7408" w:rsidRPr="00F5603A">
        <w:rPr>
          <w:rFonts w:ascii="Arial" w:eastAsia="Arial" w:hAnsi="Arial" w:cs="Arial"/>
          <w:color w:val="000000" w:themeColor="text1"/>
        </w:rPr>
        <w:t xml:space="preserve"> отклонения, обнаруживаемая с заданной вероятностью</w:t>
      </w:r>
      <w:r w:rsidR="006A1F77">
        <w:rPr>
          <w:rFonts w:ascii="Arial" w:eastAsia="Arial" w:hAnsi="Arial" w:cs="Arial"/>
          <w:color w:val="000000" w:themeColor="text1"/>
          <w:lang w:val="ru-RU"/>
        </w:rPr>
        <w:t>;</w:t>
      </w:r>
    </w:p>
    <w:p w14:paraId="7C78C76F" w14:textId="3D4E85DE" w:rsidR="009601AD" w:rsidRPr="006A1F77" w:rsidRDefault="00EC06B9" w:rsidP="006A1F77">
      <w:pPr>
        <w:pStyle w:val="a3"/>
        <w:pBdr>
          <w:top w:val="none" w:sz="4" w:space="0" w:color="000000"/>
          <w:left w:val="none" w:sz="4" w:space="0" w:color="000000"/>
          <w:bottom w:val="none" w:sz="4" w:space="0" w:color="000000"/>
          <w:right w:val="none" w:sz="4" w:space="0" w:color="000000"/>
        </w:pBdr>
        <w:spacing w:line="360" w:lineRule="auto"/>
        <w:ind w:left="0" w:firstLine="709"/>
        <w:jc w:val="both"/>
        <w:rPr>
          <w:rFonts w:ascii="Arial" w:hAnsi="Arial" w:cs="Arial"/>
          <w:color w:val="000000" w:themeColor="text1"/>
          <w:lang w:val="ru-RU"/>
        </w:rPr>
      </w:pPr>
      <w:r w:rsidRPr="00F5603A">
        <w:rPr>
          <w:rFonts w:ascii="Arial" w:eastAsia="Arial" w:hAnsi="Arial" w:cs="Arial"/>
          <w:color w:val="000000" w:themeColor="text1"/>
          <w:lang w:val="ru-RU"/>
        </w:rPr>
        <w:t xml:space="preserve">- </w:t>
      </w:r>
      <w:r w:rsidR="008E7408" w:rsidRPr="00F5603A">
        <w:rPr>
          <w:rFonts w:ascii="Arial" w:eastAsia="Arial" w:hAnsi="Arial" w:cs="Arial"/>
          <w:color w:val="000000" w:themeColor="text1"/>
          <w:lang w:val="ru-RU"/>
        </w:rPr>
        <w:t>ожидаемое</w:t>
      </w:r>
      <w:r w:rsidR="008E7408" w:rsidRPr="00F5603A">
        <w:rPr>
          <w:rFonts w:ascii="Arial" w:eastAsia="Arial" w:hAnsi="Arial" w:cs="Arial"/>
          <w:color w:val="000000" w:themeColor="text1"/>
        </w:rPr>
        <w:t xml:space="preserve"> количество </w:t>
      </w:r>
      <w:r w:rsidR="008E7408" w:rsidRPr="00F5603A">
        <w:rPr>
          <w:rFonts w:ascii="Arial" w:eastAsia="Arial" w:hAnsi="Arial" w:cs="Arial"/>
          <w:color w:val="000000" w:themeColor="text1"/>
          <w:lang w:val="ru-RU"/>
        </w:rPr>
        <w:t>событий</w:t>
      </w:r>
      <w:r w:rsidR="008E7408" w:rsidRPr="00F5603A">
        <w:rPr>
          <w:rFonts w:ascii="Arial" w:eastAsia="Arial" w:hAnsi="Arial" w:cs="Arial"/>
          <w:color w:val="000000" w:themeColor="text1"/>
        </w:rPr>
        <w:t xml:space="preserve"> КК до обнаружения отклонения</w:t>
      </w:r>
      <w:r w:rsidR="006A1F77">
        <w:rPr>
          <w:rFonts w:ascii="Arial" w:eastAsia="Arial" w:hAnsi="Arial" w:cs="Arial"/>
          <w:color w:val="000000" w:themeColor="text1"/>
          <w:lang w:val="ru-RU"/>
        </w:rPr>
        <w:t>;</w:t>
      </w:r>
    </w:p>
    <w:p w14:paraId="4087D972" w14:textId="2A1D5538" w:rsidR="009601AD" w:rsidRPr="006A1F77" w:rsidRDefault="00EC06B9" w:rsidP="006A1F77">
      <w:pPr>
        <w:pStyle w:val="a3"/>
        <w:pBdr>
          <w:top w:val="none" w:sz="4" w:space="0" w:color="000000"/>
          <w:left w:val="none" w:sz="4" w:space="0" w:color="000000"/>
          <w:bottom w:val="none" w:sz="4" w:space="0" w:color="000000"/>
          <w:right w:val="none" w:sz="4" w:space="0" w:color="000000"/>
        </w:pBdr>
        <w:spacing w:line="360" w:lineRule="auto"/>
        <w:ind w:left="0" w:firstLine="709"/>
        <w:jc w:val="both"/>
        <w:rPr>
          <w:rFonts w:ascii="Arial" w:hAnsi="Arial" w:cs="Arial"/>
          <w:color w:val="000000" w:themeColor="text1"/>
          <w:lang w:val="ru-RU"/>
        </w:rPr>
      </w:pPr>
      <w:r w:rsidRPr="00F5603A">
        <w:rPr>
          <w:rFonts w:ascii="Arial" w:eastAsia="Arial" w:hAnsi="Arial" w:cs="Arial"/>
          <w:color w:val="000000" w:themeColor="text1"/>
          <w:lang w:val="ru-RU"/>
        </w:rPr>
        <w:t xml:space="preserve">- </w:t>
      </w:r>
      <w:r w:rsidR="008E7408" w:rsidRPr="00F5603A">
        <w:rPr>
          <w:rFonts w:ascii="Arial" w:eastAsia="Arial" w:hAnsi="Arial" w:cs="Arial"/>
          <w:color w:val="000000" w:themeColor="text1"/>
          <w:lang w:val="ru-RU"/>
        </w:rPr>
        <w:t>ожидаемое</w:t>
      </w:r>
      <w:r w:rsidR="008E7408" w:rsidRPr="00F5603A">
        <w:rPr>
          <w:rFonts w:ascii="Arial" w:eastAsia="Arial" w:hAnsi="Arial" w:cs="Arial"/>
          <w:color w:val="000000" w:themeColor="text1"/>
        </w:rPr>
        <w:t xml:space="preserve"> количество обследований пациентов, проведенных до выявления неконтролируемого состояния</w:t>
      </w:r>
      <w:r w:rsidR="006A1F77">
        <w:rPr>
          <w:rFonts w:ascii="Arial" w:eastAsia="Arial" w:hAnsi="Arial" w:cs="Arial"/>
          <w:color w:val="000000" w:themeColor="text1"/>
          <w:lang w:val="ru-RU"/>
        </w:rPr>
        <w:t>;</w:t>
      </w:r>
    </w:p>
    <w:p w14:paraId="36ADC873" w14:textId="50C8ABC8" w:rsidR="009601AD" w:rsidRPr="00F5603A" w:rsidRDefault="00EC06B9" w:rsidP="006A1F77">
      <w:pPr>
        <w:pStyle w:val="a3"/>
        <w:pBdr>
          <w:top w:val="none" w:sz="4" w:space="0" w:color="000000"/>
          <w:left w:val="none" w:sz="4" w:space="0" w:color="000000"/>
          <w:bottom w:val="none" w:sz="4" w:space="0" w:color="000000"/>
          <w:right w:val="none" w:sz="4" w:space="0" w:color="000000"/>
        </w:pBdr>
        <w:spacing w:line="360" w:lineRule="auto"/>
        <w:ind w:left="0" w:firstLine="709"/>
        <w:jc w:val="both"/>
        <w:rPr>
          <w:rFonts w:ascii="Arial" w:hAnsi="Arial" w:cs="Arial"/>
          <w:color w:val="000000" w:themeColor="text1"/>
        </w:rPr>
      </w:pPr>
      <w:r w:rsidRPr="00F5603A">
        <w:rPr>
          <w:rFonts w:ascii="Arial" w:eastAsia="Arial" w:hAnsi="Arial" w:cs="Arial"/>
          <w:color w:val="000000" w:themeColor="text1"/>
          <w:lang w:val="ru-RU"/>
        </w:rPr>
        <w:t xml:space="preserve">- </w:t>
      </w:r>
      <w:r w:rsidR="008E7408" w:rsidRPr="00F5603A">
        <w:rPr>
          <w:rFonts w:ascii="Arial" w:eastAsia="Arial" w:hAnsi="Arial" w:cs="Arial"/>
          <w:color w:val="000000" w:themeColor="text1"/>
          <w:lang w:val="ru-RU"/>
        </w:rPr>
        <w:t>ожидаемое</w:t>
      </w:r>
      <w:r w:rsidR="008E7408" w:rsidRPr="00F5603A">
        <w:rPr>
          <w:rFonts w:ascii="Arial" w:eastAsia="Arial" w:hAnsi="Arial" w:cs="Arial"/>
          <w:color w:val="000000" w:themeColor="text1"/>
        </w:rPr>
        <w:t xml:space="preserve"> количество ошибочных результатов, полученных пациентами до обнаружения отклонения.</w:t>
      </w:r>
    </w:p>
    <w:p w14:paraId="5F0DCAC9" w14:textId="25D6DF45" w:rsidR="009601AD" w:rsidRPr="00F5603A" w:rsidRDefault="00BF320E" w:rsidP="00F5603A">
      <w:pPr>
        <w:spacing w:line="360" w:lineRule="auto"/>
        <w:ind w:firstLine="709"/>
        <w:jc w:val="both"/>
        <w:rPr>
          <w:rFonts w:ascii="Arial" w:eastAsia="Arial" w:hAnsi="Arial" w:cs="Arial"/>
        </w:rPr>
      </w:pPr>
      <w:r>
        <w:rPr>
          <w:rFonts w:ascii="Arial" w:eastAsia="Arial" w:hAnsi="Arial" w:cs="Arial"/>
          <w:b/>
          <w:bCs/>
          <w:lang w:val="ru-RU"/>
        </w:rPr>
        <w:t>6</w:t>
      </w:r>
      <w:r w:rsidR="008E7408" w:rsidRPr="00F5603A">
        <w:rPr>
          <w:rFonts w:ascii="Arial" w:eastAsia="Arial" w:hAnsi="Arial" w:cs="Arial"/>
          <w:b/>
          <w:bCs/>
        </w:rPr>
        <w:t>.</w:t>
      </w:r>
      <w:r w:rsidR="008E7408" w:rsidRPr="00F5603A">
        <w:rPr>
          <w:rFonts w:ascii="Arial" w:eastAsia="Arial" w:hAnsi="Arial" w:cs="Arial"/>
          <w:b/>
          <w:bCs/>
          <w:lang w:val="ru-RU"/>
        </w:rPr>
        <w:t>2</w:t>
      </w:r>
      <w:r w:rsidR="008E7408" w:rsidRPr="00F5603A">
        <w:rPr>
          <w:rFonts w:ascii="Arial" w:eastAsia="Arial" w:hAnsi="Arial" w:cs="Arial"/>
          <w:b/>
          <w:bCs/>
        </w:rPr>
        <w:t xml:space="preserve"> Коэффициент ложных отклонений </w:t>
      </w:r>
    </w:p>
    <w:p w14:paraId="2F29643A" w14:textId="1C6D6475" w:rsidR="009601AD" w:rsidRPr="006A1F77" w:rsidRDefault="00BF320E" w:rsidP="00F5603A">
      <w:pPr>
        <w:spacing w:line="360" w:lineRule="auto"/>
        <w:ind w:firstLine="709"/>
        <w:jc w:val="both"/>
        <w:rPr>
          <w:rFonts w:ascii="Arial" w:eastAsia="Arial" w:hAnsi="Arial" w:cs="Arial"/>
          <w:b/>
          <w:bCs/>
        </w:rPr>
      </w:pPr>
      <w:r>
        <w:rPr>
          <w:rFonts w:ascii="Arial" w:eastAsia="Arial" w:hAnsi="Arial" w:cs="Arial"/>
          <w:b/>
          <w:bCs/>
          <w:color w:val="000000" w:themeColor="text1"/>
          <w:lang w:val="ru-RU"/>
        </w:rPr>
        <w:t>6</w:t>
      </w:r>
      <w:r w:rsidR="008E7408" w:rsidRPr="006A1F77">
        <w:rPr>
          <w:rFonts w:ascii="Arial" w:eastAsia="Arial" w:hAnsi="Arial" w:cs="Arial"/>
          <w:b/>
          <w:bCs/>
          <w:color w:val="000000" w:themeColor="text1"/>
          <w:lang w:val="ru-RU"/>
        </w:rPr>
        <w:t>.2.1 Вероятность ложного отклонения</w:t>
      </w:r>
    </w:p>
    <w:p w14:paraId="0F48F0A1" w14:textId="77777777" w:rsidR="006A1F77" w:rsidRDefault="008E7408" w:rsidP="006A1F77">
      <w:pPr>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 xml:space="preserve">Когда процесс испытаний в лаборатории находится в стабильном (контролируемом) состоянии, применение контрольного правила КК может привести к его ошибочному отклонению. </w:t>
      </w:r>
    </w:p>
    <w:p w14:paraId="6E70E16A" w14:textId="51035455" w:rsidR="006A1F77" w:rsidRPr="006A1F77" w:rsidRDefault="008E7408" w:rsidP="006A1F77">
      <w:pPr>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Такая ситуация называется</w:t>
      </w:r>
      <w:r w:rsidR="006A1F77">
        <w:rPr>
          <w:rFonts w:ascii="Arial" w:eastAsia="Arial" w:hAnsi="Arial" w:cs="Arial"/>
          <w:color w:val="000000" w:themeColor="text1"/>
          <w:lang w:val="ru-RU"/>
        </w:rPr>
        <w:t xml:space="preserve"> </w:t>
      </w:r>
      <w:r w:rsidRPr="00F5603A">
        <w:rPr>
          <w:rFonts w:ascii="Arial" w:eastAsia="Arial" w:hAnsi="Arial" w:cs="Arial"/>
          <w:color w:val="000000" w:themeColor="text1"/>
          <w:lang w:val="ru-RU"/>
        </w:rPr>
        <w:t>ложным отклонением.</w:t>
      </w:r>
      <w:r w:rsidR="006A1F77">
        <w:rPr>
          <w:rFonts w:ascii="Arial" w:eastAsia="Arial" w:hAnsi="Arial" w:cs="Arial"/>
          <w:color w:val="000000" w:themeColor="text1"/>
          <w:lang w:val="ru-RU"/>
        </w:rPr>
        <w:t xml:space="preserve"> </w:t>
      </w:r>
      <w:proofErr w:type="gramStart"/>
      <w:r w:rsidRPr="006A1F77">
        <w:rPr>
          <w:rFonts w:ascii="Arial" w:eastAsia="Arial" w:hAnsi="Arial" w:cs="Arial"/>
          <w:color w:val="000000" w:themeColor="text1"/>
          <w:lang w:val="ru-RU"/>
        </w:rPr>
        <w:t>Вероятность</w:t>
      </w:r>
      <w:proofErr w:type="gramEnd"/>
      <w:r w:rsidRPr="006A1F77">
        <w:rPr>
          <w:rFonts w:ascii="Arial" w:eastAsia="Arial" w:hAnsi="Arial" w:cs="Arial"/>
          <w:color w:val="000000" w:themeColor="text1"/>
          <w:lang w:val="ru-RU"/>
        </w:rPr>
        <w:t xml:space="preserve"> ложного отклонения зависит от количества исследуемых концентраций КК, общего числа оцениваемых результатов КК и применяемого контрольного правила (или комбинации правил).</w:t>
      </w:r>
    </w:p>
    <w:p w14:paraId="6AAF296E" w14:textId="191C518A" w:rsidR="009601AD" w:rsidRPr="006A1F77" w:rsidRDefault="008E7408" w:rsidP="006A1F77">
      <w:pPr>
        <w:spacing w:line="360" w:lineRule="auto"/>
        <w:ind w:firstLine="709"/>
        <w:jc w:val="both"/>
        <w:rPr>
          <w:rFonts w:ascii="Arial" w:eastAsia="Arial" w:hAnsi="Arial" w:cs="Arial"/>
          <w:color w:val="000000" w:themeColor="text1"/>
          <w:lang w:val="ru-RU"/>
        </w:rPr>
      </w:pPr>
      <w:r w:rsidRPr="006A1F77">
        <w:rPr>
          <w:rFonts w:ascii="Arial" w:eastAsia="Arial" w:hAnsi="Arial" w:cs="Arial"/>
          <w:color w:val="000000" w:themeColor="text1"/>
          <w:lang w:val="ru-RU"/>
        </w:rPr>
        <w:t>Для оценки вероятности ложного отклонения используют математические расчеты, компьютерное моделирование, анализ ретроспективных лабораторных данных.</w:t>
      </w:r>
    </w:p>
    <w:p w14:paraId="5CD54DFB" w14:textId="23E9535F" w:rsidR="009601AD" w:rsidRPr="00BA1398" w:rsidRDefault="00BF320E" w:rsidP="00F5603A">
      <w:pPr>
        <w:spacing w:line="360" w:lineRule="auto"/>
        <w:ind w:firstLine="709"/>
        <w:jc w:val="both"/>
        <w:rPr>
          <w:rFonts w:ascii="Arial" w:eastAsia="Arial" w:hAnsi="Arial" w:cs="Arial"/>
          <w:b/>
          <w:bCs/>
        </w:rPr>
      </w:pPr>
      <w:r>
        <w:rPr>
          <w:rFonts w:ascii="Arial" w:eastAsia="Arial" w:hAnsi="Arial" w:cs="Arial"/>
          <w:b/>
          <w:bCs/>
          <w:lang w:val="ru-RU"/>
        </w:rPr>
        <w:lastRenderedPageBreak/>
        <w:t>6</w:t>
      </w:r>
      <w:r w:rsidR="008E7408" w:rsidRPr="00BA1398">
        <w:rPr>
          <w:rFonts w:ascii="Arial" w:eastAsia="Arial" w:hAnsi="Arial" w:cs="Arial"/>
          <w:b/>
          <w:bCs/>
        </w:rPr>
        <w:t>.</w:t>
      </w:r>
      <w:r w:rsidR="008E7408" w:rsidRPr="00BA1398">
        <w:rPr>
          <w:rFonts w:ascii="Arial" w:eastAsia="Arial" w:hAnsi="Arial" w:cs="Arial"/>
          <w:b/>
          <w:bCs/>
          <w:lang w:val="ru-RU"/>
        </w:rPr>
        <w:t>2</w:t>
      </w:r>
      <w:r w:rsidR="008E7408" w:rsidRPr="00BA1398">
        <w:rPr>
          <w:rFonts w:ascii="Arial" w:eastAsia="Arial" w:hAnsi="Arial" w:cs="Arial"/>
          <w:b/>
          <w:bCs/>
        </w:rPr>
        <w:t>.2 Ожидаемое количество событий контроля качества между ложными отклонениями</w:t>
      </w:r>
    </w:p>
    <w:p w14:paraId="7E1D7B09" w14:textId="77777777" w:rsidR="009601AD"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rPr>
        <w:t>Ожидаемое количество событий контроля качества между ложными отклонениями</w:t>
      </w:r>
      <w:r w:rsidRPr="00F5603A">
        <w:rPr>
          <w:rFonts w:ascii="Arial" w:eastAsia="Arial" w:hAnsi="Arial" w:cs="Arial"/>
          <w:lang w:val="ru-RU"/>
        </w:rPr>
        <w:t xml:space="preserve"> </w:t>
      </w:r>
      <w:r w:rsidRPr="00F5603A">
        <w:rPr>
          <w:rFonts w:ascii="Arial" w:eastAsia="Arial" w:hAnsi="Arial" w:cs="Arial"/>
        </w:rPr>
        <w:t>– это величина, обратно пропорциональная вероятности ложного отклонения.</w:t>
      </w:r>
    </w:p>
    <w:p w14:paraId="5A6F3A36" w14:textId="77777777" w:rsidR="00BF320E" w:rsidRPr="00BF320E" w:rsidRDefault="00BF320E"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p>
    <w:p w14:paraId="4C05F4D7" w14:textId="77777777" w:rsidR="009601AD"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i/>
          <w:iCs/>
          <w:lang w:val="ru-RU"/>
        </w:rPr>
      </w:pPr>
      <w:r w:rsidRPr="00F5603A">
        <w:rPr>
          <w:rFonts w:ascii="Arial" w:eastAsia="Arial" w:hAnsi="Arial" w:cs="Arial"/>
          <w:b/>
          <w:bCs/>
          <w:i/>
          <w:iCs/>
          <w:lang w:val="ru-RU"/>
        </w:rPr>
        <w:t xml:space="preserve">ПРИМЕР </w:t>
      </w:r>
      <w:r w:rsidRPr="00F5603A">
        <w:rPr>
          <w:rFonts w:ascii="Arial" w:eastAsia="Arial" w:hAnsi="Arial" w:cs="Arial"/>
          <w:b/>
          <w:bCs/>
          <w:i/>
          <w:iCs/>
        </w:rPr>
        <w:t>–</w:t>
      </w:r>
      <w:r w:rsidRPr="00F5603A">
        <w:rPr>
          <w:rFonts w:ascii="Arial" w:eastAsia="Arial" w:hAnsi="Arial" w:cs="Arial"/>
          <w:b/>
          <w:bCs/>
          <w:i/>
          <w:iCs/>
          <w:lang w:val="ru-RU"/>
        </w:rPr>
        <w:t xml:space="preserve"> Е</w:t>
      </w:r>
      <w:proofErr w:type="spellStart"/>
      <w:r w:rsidRPr="00F5603A">
        <w:rPr>
          <w:rFonts w:ascii="Arial" w:eastAsia="Arial" w:hAnsi="Arial" w:cs="Arial"/>
          <w:b/>
          <w:bCs/>
          <w:i/>
          <w:iCs/>
        </w:rPr>
        <w:t>сли</w:t>
      </w:r>
      <w:proofErr w:type="spellEnd"/>
      <w:r w:rsidRPr="00F5603A">
        <w:rPr>
          <w:rFonts w:ascii="Arial" w:eastAsia="Arial" w:hAnsi="Arial" w:cs="Arial"/>
          <w:b/>
          <w:bCs/>
          <w:i/>
          <w:iCs/>
        </w:rPr>
        <w:t xml:space="preserve"> вероятность ложного отклонения правила контроля качества составляет 0,01 (1%), то среднее количество событий между ложными срабатываниями будет равно 100.</w:t>
      </w:r>
    </w:p>
    <w:p w14:paraId="74ABD9E5" w14:textId="77777777" w:rsidR="00BF320E" w:rsidRPr="00BF320E" w:rsidRDefault="00BF320E"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i/>
          <w:iCs/>
          <w:lang w:val="ru-RU"/>
        </w:rPr>
      </w:pPr>
    </w:p>
    <w:p w14:paraId="1B8EBD97" w14:textId="607AD933" w:rsidR="009601AD" w:rsidRPr="00BA1398" w:rsidRDefault="00BF320E"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rPr>
      </w:pPr>
      <w:r>
        <w:rPr>
          <w:rFonts w:ascii="Arial" w:eastAsia="Arial" w:hAnsi="Arial" w:cs="Arial"/>
          <w:b/>
          <w:bCs/>
          <w:lang w:val="ru-RU"/>
        </w:rPr>
        <w:t>6</w:t>
      </w:r>
      <w:r w:rsidR="008E7408" w:rsidRPr="00BA1398">
        <w:rPr>
          <w:rFonts w:ascii="Arial" w:eastAsia="Arial" w:hAnsi="Arial" w:cs="Arial"/>
          <w:b/>
          <w:bCs/>
        </w:rPr>
        <w:t>.</w:t>
      </w:r>
      <w:r w:rsidR="008E7408" w:rsidRPr="00BA1398">
        <w:rPr>
          <w:rFonts w:ascii="Arial" w:eastAsia="Arial" w:hAnsi="Arial" w:cs="Arial"/>
          <w:b/>
          <w:bCs/>
          <w:lang w:val="ru-RU"/>
        </w:rPr>
        <w:t>2</w:t>
      </w:r>
      <w:r w:rsidR="008E7408" w:rsidRPr="00BA1398">
        <w:rPr>
          <w:rFonts w:ascii="Arial" w:eastAsia="Arial" w:hAnsi="Arial" w:cs="Arial"/>
          <w:b/>
          <w:bCs/>
        </w:rPr>
        <w:t>.3 Ожидаемое количество обследований пациента между ложными откл</w:t>
      </w:r>
      <w:proofErr w:type="spellStart"/>
      <w:r w:rsidR="008E7408" w:rsidRPr="00BA1398">
        <w:rPr>
          <w:rFonts w:ascii="Arial" w:eastAsia="Arial" w:hAnsi="Arial" w:cs="Arial"/>
          <w:b/>
          <w:bCs/>
          <w:lang w:val="ru-RU"/>
        </w:rPr>
        <w:t>онениями</w:t>
      </w:r>
      <w:proofErr w:type="spellEnd"/>
    </w:p>
    <w:p w14:paraId="4E0C0965"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rPr>
        <w:t xml:space="preserve">Вероятность ложного отклонения — это вероятность </w:t>
      </w:r>
      <w:r w:rsidRPr="00F5603A">
        <w:rPr>
          <w:rFonts w:ascii="Arial" w:eastAsia="Arial" w:hAnsi="Arial" w:cs="Arial"/>
          <w:lang w:val="ru-RU"/>
        </w:rPr>
        <w:t xml:space="preserve">отклонения </w:t>
      </w:r>
      <w:r w:rsidRPr="00F5603A">
        <w:rPr>
          <w:rFonts w:ascii="Arial" w:eastAsia="Arial" w:hAnsi="Arial" w:cs="Arial"/>
        </w:rPr>
        <w:t>контрольного правила (КК) при стабильном состоянии процесса измерения. Однако частота ложных отклонений зависит не только от этой вероятности, но и от периодичности проверки контрольных правил.</w:t>
      </w:r>
    </w:p>
    <w:p w14:paraId="3ED142BB"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rPr>
        <w:t>Для оценки частоты ложных отклонений используют два основных показателя:</w:t>
      </w:r>
    </w:p>
    <w:p w14:paraId="7CF9CE01"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lang w:val="ru-RU"/>
        </w:rPr>
        <w:t>- ожидаемое</w:t>
      </w:r>
      <w:r w:rsidRPr="00F5603A">
        <w:rPr>
          <w:rFonts w:ascii="Arial" w:eastAsia="Arial" w:hAnsi="Arial" w:cs="Arial"/>
        </w:rPr>
        <w:t xml:space="preserve"> количество образцов пациента, </w:t>
      </w:r>
      <w:r w:rsidRPr="00F5603A">
        <w:rPr>
          <w:rFonts w:ascii="Arial" w:eastAsia="Arial" w:hAnsi="Arial" w:cs="Arial"/>
          <w:lang w:val="ru-RU"/>
        </w:rPr>
        <w:t>исследованных</w:t>
      </w:r>
      <w:r w:rsidRPr="00F5603A">
        <w:rPr>
          <w:rFonts w:ascii="Arial" w:eastAsia="Arial" w:hAnsi="Arial" w:cs="Arial"/>
        </w:rPr>
        <w:t xml:space="preserve"> между ложными отклонениями</w:t>
      </w:r>
      <w:r w:rsidRPr="00F5603A">
        <w:rPr>
          <w:rFonts w:ascii="Arial" w:eastAsia="Arial" w:hAnsi="Arial" w:cs="Arial"/>
          <w:lang w:val="ru-RU"/>
        </w:rPr>
        <w:t>;</w:t>
      </w:r>
    </w:p>
    <w:p w14:paraId="166106E9"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lang w:val="ru-RU"/>
        </w:rPr>
        <w:t>- ожидаемое</w:t>
      </w:r>
      <w:r w:rsidRPr="00F5603A">
        <w:rPr>
          <w:rFonts w:ascii="Arial" w:eastAsia="Arial" w:hAnsi="Arial" w:cs="Arial"/>
        </w:rPr>
        <w:t xml:space="preserve"> время между ложными отклонениями.</w:t>
      </w:r>
    </w:p>
    <w:p w14:paraId="2352C694"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rPr>
        <w:t>Расчет среднего количества образцов между ложными отклонениями</w:t>
      </w:r>
      <w:r w:rsidRPr="00F5603A">
        <w:rPr>
          <w:rFonts w:ascii="Arial" w:eastAsia="Arial" w:hAnsi="Arial" w:cs="Arial"/>
          <w:lang w:val="ru-RU"/>
        </w:rPr>
        <w:t xml:space="preserve"> </w:t>
      </w:r>
      <w:r w:rsidRPr="00F5603A">
        <w:rPr>
          <w:rFonts w:ascii="Arial" w:eastAsia="Arial" w:hAnsi="Arial" w:cs="Arial"/>
        </w:rPr>
        <w:t>основывается на</w:t>
      </w:r>
      <w:r w:rsidRPr="00F5603A">
        <w:rPr>
          <w:rFonts w:ascii="Arial" w:eastAsia="Arial" w:hAnsi="Arial" w:cs="Arial"/>
          <w:lang w:val="ru-RU"/>
        </w:rPr>
        <w:t xml:space="preserve"> с</w:t>
      </w:r>
      <w:r w:rsidRPr="00F5603A">
        <w:rPr>
          <w:rFonts w:ascii="Arial" w:eastAsia="Arial" w:hAnsi="Arial" w:cs="Arial"/>
        </w:rPr>
        <w:t>реднем количестве образцов между контрольными измерениями (частота мониторинга)</w:t>
      </w:r>
      <w:r w:rsidRPr="00F5603A">
        <w:rPr>
          <w:rFonts w:ascii="Arial" w:eastAsia="Arial" w:hAnsi="Arial" w:cs="Arial"/>
          <w:lang w:val="ru-RU"/>
        </w:rPr>
        <w:t xml:space="preserve"> и о</w:t>
      </w:r>
      <w:r w:rsidRPr="00F5603A">
        <w:rPr>
          <w:rFonts w:ascii="Arial" w:eastAsia="Arial" w:hAnsi="Arial" w:cs="Arial"/>
        </w:rPr>
        <w:t>жидаемом количестве контрольных событий, необходимых для возникновения ложного отклонения.</w:t>
      </w:r>
    </w:p>
    <w:p w14:paraId="3998DC81" w14:textId="77777777" w:rsidR="009601AD" w:rsidRPr="00F5603A" w:rsidRDefault="008E7408" w:rsidP="00F5603A">
      <w:pPr>
        <w:spacing w:line="360" w:lineRule="auto"/>
        <w:ind w:firstLine="709"/>
        <w:jc w:val="both"/>
        <w:rPr>
          <w:rFonts w:ascii="Arial" w:eastAsia="Arial" w:hAnsi="Arial" w:cs="Arial"/>
        </w:rPr>
      </w:pPr>
      <w:r w:rsidRPr="00F5603A">
        <w:rPr>
          <w:rFonts w:ascii="Arial" w:eastAsia="Arial" w:hAnsi="Arial" w:cs="Arial"/>
        </w:rPr>
        <w:t xml:space="preserve">Ожидаемая продолжительность времени между ложными отклонениями </w:t>
      </w:r>
    </w:p>
    <w:p w14:paraId="3850184E" w14:textId="77777777" w:rsidR="009601AD" w:rsidRPr="00F5603A" w:rsidRDefault="008E7408" w:rsidP="00F5603A">
      <w:pPr>
        <w:spacing w:line="360" w:lineRule="auto"/>
        <w:ind w:firstLine="709"/>
        <w:jc w:val="both"/>
        <w:rPr>
          <w:rFonts w:ascii="Arial" w:eastAsia="Arial" w:hAnsi="Arial" w:cs="Arial"/>
          <w:lang w:val="ru-RU"/>
        </w:rPr>
      </w:pPr>
      <w:r w:rsidRPr="00F5603A">
        <w:rPr>
          <w:rFonts w:ascii="Arial" w:eastAsia="Arial" w:hAnsi="Arial" w:cs="Arial"/>
        </w:rPr>
        <w:t>Средн</w:t>
      </w:r>
      <w:r w:rsidRPr="00F5603A">
        <w:rPr>
          <w:rFonts w:ascii="Arial" w:eastAsia="Arial" w:hAnsi="Arial" w:cs="Arial"/>
          <w:lang w:val="ru-RU"/>
        </w:rPr>
        <w:t>ее</w:t>
      </w:r>
      <w:r w:rsidRPr="00F5603A">
        <w:rPr>
          <w:rFonts w:ascii="Arial" w:eastAsia="Arial" w:hAnsi="Arial" w:cs="Arial"/>
        </w:rPr>
        <w:t xml:space="preserve"> (ожидаем</w:t>
      </w:r>
      <w:r w:rsidRPr="00F5603A">
        <w:rPr>
          <w:rFonts w:ascii="Arial" w:eastAsia="Arial" w:hAnsi="Arial" w:cs="Arial"/>
          <w:lang w:val="ru-RU"/>
        </w:rPr>
        <w:t>ое</w:t>
      </w:r>
      <w:r w:rsidRPr="00F5603A">
        <w:rPr>
          <w:rFonts w:ascii="Arial" w:eastAsia="Arial" w:hAnsi="Arial" w:cs="Arial"/>
        </w:rPr>
        <w:t>) врем</w:t>
      </w:r>
      <w:r w:rsidRPr="00F5603A">
        <w:rPr>
          <w:rFonts w:ascii="Arial" w:eastAsia="Arial" w:hAnsi="Arial" w:cs="Arial"/>
          <w:lang w:val="ru-RU"/>
        </w:rPr>
        <w:t>я</w:t>
      </w:r>
      <w:r w:rsidRPr="00F5603A">
        <w:rPr>
          <w:rFonts w:ascii="Arial" w:eastAsia="Arial" w:hAnsi="Arial" w:cs="Arial"/>
        </w:rPr>
        <w:t xml:space="preserve"> между ложными отклонениями зависит от </w:t>
      </w:r>
      <w:r w:rsidRPr="00F5603A">
        <w:rPr>
          <w:rFonts w:ascii="Arial" w:eastAsia="Arial" w:hAnsi="Arial" w:cs="Arial"/>
          <w:lang w:val="ru-RU"/>
        </w:rPr>
        <w:t>двух факторов:</w:t>
      </w:r>
    </w:p>
    <w:p w14:paraId="48696382"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 д</w:t>
      </w:r>
      <w:r w:rsidRPr="00F5603A">
        <w:rPr>
          <w:rFonts w:ascii="Arial" w:eastAsia="Arial" w:hAnsi="Arial" w:cs="Arial"/>
        </w:rPr>
        <w:t xml:space="preserve">лительности интервала между контрольными измерениями </w:t>
      </w:r>
      <w:r w:rsidRPr="00F5603A">
        <w:rPr>
          <w:rFonts w:ascii="Arial" w:eastAsia="Arial" w:hAnsi="Arial" w:cs="Arial"/>
          <w:lang w:val="ru-RU"/>
        </w:rPr>
        <w:t>КК;</w:t>
      </w:r>
    </w:p>
    <w:p w14:paraId="57EF2BB3"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lang w:val="ru-RU"/>
        </w:rPr>
        <w:t>- о</w:t>
      </w:r>
      <w:proofErr w:type="spellStart"/>
      <w:r w:rsidRPr="00F5603A">
        <w:rPr>
          <w:rFonts w:ascii="Arial" w:eastAsia="Arial" w:hAnsi="Arial" w:cs="Arial"/>
        </w:rPr>
        <w:t>жидаемого</w:t>
      </w:r>
      <w:proofErr w:type="spellEnd"/>
      <w:r w:rsidRPr="00F5603A">
        <w:rPr>
          <w:rFonts w:ascii="Arial" w:eastAsia="Arial" w:hAnsi="Arial" w:cs="Arial"/>
        </w:rPr>
        <w:t xml:space="preserve"> количества контрольных измерений </w:t>
      </w:r>
      <w:r w:rsidRPr="00F5603A">
        <w:rPr>
          <w:rFonts w:ascii="Arial" w:eastAsia="Arial" w:hAnsi="Arial" w:cs="Arial"/>
          <w:lang w:val="ru-RU"/>
        </w:rPr>
        <w:t>КК</w:t>
      </w:r>
      <w:r w:rsidRPr="00F5603A">
        <w:rPr>
          <w:rFonts w:ascii="Arial" w:eastAsia="Arial" w:hAnsi="Arial" w:cs="Arial"/>
        </w:rPr>
        <w:t xml:space="preserve"> между ложными </w:t>
      </w:r>
      <w:r w:rsidRPr="00F5603A">
        <w:rPr>
          <w:rFonts w:ascii="Arial" w:eastAsia="Arial" w:hAnsi="Arial" w:cs="Arial"/>
          <w:lang w:val="ru-RU"/>
        </w:rPr>
        <w:t>отклонениями</w:t>
      </w:r>
      <w:r w:rsidRPr="00F5603A">
        <w:rPr>
          <w:rFonts w:ascii="Arial" w:eastAsia="Arial" w:hAnsi="Arial" w:cs="Arial"/>
        </w:rPr>
        <w:t xml:space="preserve"> для данного правила контроля.</w:t>
      </w:r>
    </w:p>
    <w:p w14:paraId="0D6C5AB5"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rPr>
        <w:t>Чем короче интервалы между контрольными измерениями</w:t>
      </w:r>
      <w:r w:rsidRPr="00F5603A">
        <w:rPr>
          <w:rFonts w:ascii="Arial" w:eastAsia="Arial" w:hAnsi="Arial" w:cs="Arial"/>
          <w:lang w:val="ru-RU"/>
        </w:rPr>
        <w:t xml:space="preserve"> </w:t>
      </w:r>
      <w:r w:rsidRPr="00F5603A">
        <w:rPr>
          <w:rFonts w:ascii="Arial" w:eastAsia="Arial" w:hAnsi="Arial" w:cs="Arial"/>
        </w:rPr>
        <w:t>и/или</w:t>
      </w:r>
      <w:r w:rsidRPr="00F5603A">
        <w:rPr>
          <w:rFonts w:ascii="Arial" w:eastAsia="Arial" w:hAnsi="Arial" w:cs="Arial"/>
          <w:lang w:val="ru-RU"/>
        </w:rPr>
        <w:t xml:space="preserve"> </w:t>
      </w:r>
      <w:r w:rsidRPr="00F5603A">
        <w:rPr>
          <w:rFonts w:ascii="Arial" w:eastAsia="Arial" w:hAnsi="Arial" w:cs="Arial"/>
        </w:rPr>
        <w:t>чем меньше ожидаемое число контрольных измерений до ложного</w:t>
      </w:r>
      <w:r w:rsidRPr="00F5603A">
        <w:rPr>
          <w:rFonts w:ascii="Arial" w:eastAsia="Arial" w:hAnsi="Arial" w:cs="Arial"/>
          <w:lang w:val="ru-RU"/>
        </w:rPr>
        <w:t xml:space="preserve"> отклонения</w:t>
      </w:r>
      <w:r w:rsidRPr="00F5603A">
        <w:rPr>
          <w:rFonts w:ascii="Arial" w:eastAsia="Arial" w:hAnsi="Arial" w:cs="Arial"/>
        </w:rPr>
        <w:t>, тем</w:t>
      </w:r>
      <w:r w:rsidRPr="00F5603A">
        <w:rPr>
          <w:rFonts w:ascii="Arial" w:eastAsia="Arial" w:hAnsi="Arial" w:cs="Arial"/>
          <w:lang w:val="ru-RU"/>
        </w:rPr>
        <w:t xml:space="preserve"> </w:t>
      </w:r>
      <w:r w:rsidRPr="00F5603A">
        <w:rPr>
          <w:rFonts w:ascii="Arial" w:eastAsia="Arial" w:hAnsi="Arial" w:cs="Arial"/>
        </w:rPr>
        <w:t>меньше</w:t>
      </w:r>
      <w:r w:rsidRPr="00F5603A">
        <w:rPr>
          <w:rFonts w:ascii="Arial" w:eastAsia="Arial" w:hAnsi="Arial" w:cs="Arial"/>
          <w:lang w:val="ru-RU"/>
        </w:rPr>
        <w:t xml:space="preserve"> </w:t>
      </w:r>
      <w:r w:rsidRPr="00F5603A">
        <w:rPr>
          <w:rFonts w:ascii="Arial" w:eastAsia="Arial" w:hAnsi="Arial" w:cs="Arial"/>
        </w:rPr>
        <w:t xml:space="preserve">среднее время между ложными </w:t>
      </w:r>
      <w:r w:rsidRPr="00F5603A">
        <w:rPr>
          <w:rFonts w:ascii="Arial" w:eastAsia="Arial" w:hAnsi="Arial" w:cs="Arial"/>
          <w:lang w:val="ru-RU"/>
        </w:rPr>
        <w:t>отклонениями</w:t>
      </w:r>
      <w:r w:rsidRPr="00F5603A">
        <w:rPr>
          <w:rFonts w:ascii="Arial" w:eastAsia="Arial" w:hAnsi="Arial" w:cs="Arial"/>
        </w:rPr>
        <w:t>.</w:t>
      </w:r>
    </w:p>
    <w:p w14:paraId="454DD48C" w14:textId="77777777" w:rsidR="00BF320E" w:rsidRDefault="00BF320E" w:rsidP="00F5603A">
      <w:pPr>
        <w:spacing w:line="360" w:lineRule="auto"/>
        <w:ind w:firstLine="709"/>
        <w:jc w:val="both"/>
        <w:rPr>
          <w:rFonts w:ascii="Arial" w:eastAsia="Arial" w:hAnsi="Arial" w:cs="Arial"/>
          <w:b/>
          <w:lang w:val="ru-RU"/>
        </w:rPr>
      </w:pPr>
    </w:p>
    <w:p w14:paraId="10E07BB8" w14:textId="4A47F34E" w:rsidR="009601AD" w:rsidRPr="00F5603A" w:rsidRDefault="00BF320E" w:rsidP="00F5603A">
      <w:pPr>
        <w:spacing w:line="360" w:lineRule="auto"/>
        <w:ind w:firstLine="709"/>
        <w:jc w:val="both"/>
        <w:rPr>
          <w:rFonts w:ascii="Arial" w:eastAsia="Arial" w:hAnsi="Arial" w:cs="Arial"/>
          <w:b/>
          <w:bCs/>
        </w:rPr>
      </w:pPr>
      <w:r>
        <w:rPr>
          <w:rFonts w:ascii="Arial" w:eastAsia="Arial" w:hAnsi="Arial" w:cs="Arial"/>
          <w:b/>
          <w:lang w:val="ru-RU"/>
        </w:rPr>
        <w:lastRenderedPageBreak/>
        <w:t>6</w:t>
      </w:r>
      <w:r w:rsidR="008E7408" w:rsidRPr="00F5603A">
        <w:rPr>
          <w:rFonts w:ascii="Arial" w:eastAsia="Arial" w:hAnsi="Arial" w:cs="Arial"/>
          <w:b/>
        </w:rPr>
        <w:t>.</w:t>
      </w:r>
      <w:r w:rsidR="008E7408" w:rsidRPr="00F5603A">
        <w:rPr>
          <w:rFonts w:ascii="Arial" w:eastAsia="Arial" w:hAnsi="Arial" w:cs="Arial"/>
          <w:b/>
          <w:lang w:val="ru-RU"/>
        </w:rPr>
        <w:t>3</w:t>
      </w:r>
      <w:r w:rsidR="008E7408" w:rsidRPr="00F5603A">
        <w:rPr>
          <w:rFonts w:ascii="Arial" w:eastAsia="Arial" w:hAnsi="Arial" w:cs="Arial"/>
          <w:b/>
        </w:rPr>
        <w:t xml:space="preserve"> Обнаружение неконтролируемых условий </w:t>
      </w:r>
    </w:p>
    <w:p w14:paraId="0EF6EA88" w14:textId="074F9F4A" w:rsidR="009601AD" w:rsidRPr="00BA1398" w:rsidRDefault="00BF320E" w:rsidP="00F5603A">
      <w:pPr>
        <w:spacing w:line="360" w:lineRule="auto"/>
        <w:ind w:firstLine="709"/>
        <w:jc w:val="both"/>
        <w:rPr>
          <w:rFonts w:ascii="Arial" w:eastAsia="Arial" w:hAnsi="Arial" w:cs="Arial"/>
          <w:b/>
          <w:bCs/>
          <w:lang w:val="ru-RU"/>
        </w:rPr>
      </w:pPr>
      <w:r>
        <w:rPr>
          <w:rFonts w:ascii="Arial" w:eastAsia="Arial" w:hAnsi="Arial" w:cs="Arial"/>
          <w:b/>
          <w:bCs/>
          <w:lang w:val="ru-RU"/>
        </w:rPr>
        <w:t>6</w:t>
      </w:r>
      <w:r w:rsidR="008E7408" w:rsidRPr="00BA1398">
        <w:rPr>
          <w:rFonts w:ascii="Arial" w:eastAsia="Arial" w:hAnsi="Arial" w:cs="Arial"/>
          <w:b/>
          <w:bCs/>
        </w:rPr>
        <w:t>.</w:t>
      </w:r>
      <w:r w:rsidR="008E7408" w:rsidRPr="00BA1398">
        <w:rPr>
          <w:rFonts w:ascii="Arial" w:eastAsia="Arial" w:hAnsi="Arial" w:cs="Arial"/>
          <w:b/>
          <w:bCs/>
          <w:lang w:val="ru-RU"/>
        </w:rPr>
        <w:t>3</w:t>
      </w:r>
      <w:r w:rsidR="008E7408" w:rsidRPr="00BA1398">
        <w:rPr>
          <w:rFonts w:ascii="Arial" w:eastAsia="Arial" w:hAnsi="Arial" w:cs="Arial"/>
          <w:b/>
          <w:bCs/>
        </w:rPr>
        <w:t>.1 Вероятность обнаружения неконтролируемого состояния</w:t>
      </w:r>
    </w:p>
    <w:p w14:paraId="31902F16"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rPr>
        <w:t>Если в процессе лабораторного</w:t>
      </w:r>
      <w:r w:rsidRPr="00F5603A">
        <w:rPr>
          <w:rFonts w:ascii="Arial" w:eastAsia="Arial" w:hAnsi="Arial" w:cs="Arial"/>
          <w:lang w:val="ru-RU"/>
        </w:rPr>
        <w:t xml:space="preserve"> исследования</w:t>
      </w:r>
      <w:r w:rsidRPr="00F5603A">
        <w:rPr>
          <w:rFonts w:ascii="Arial" w:eastAsia="Arial" w:hAnsi="Arial" w:cs="Arial"/>
        </w:rPr>
        <w:t xml:space="preserve"> возникают условия, выходящие за пределы установленного контроля, и применяется правило </w:t>
      </w:r>
      <w:r w:rsidRPr="00F5603A">
        <w:rPr>
          <w:rFonts w:ascii="Arial" w:eastAsia="Arial" w:hAnsi="Arial" w:cs="Arial"/>
          <w:lang w:val="ru-RU"/>
        </w:rPr>
        <w:t>КК</w:t>
      </w:r>
      <w:r w:rsidRPr="00F5603A">
        <w:rPr>
          <w:rFonts w:ascii="Arial" w:eastAsia="Arial" w:hAnsi="Arial" w:cs="Arial"/>
        </w:rPr>
        <w:t>, существует вероятность, что это правило зафиксирует отклонение. Данная вероятность называется</w:t>
      </w:r>
      <w:r w:rsidRPr="00F5603A">
        <w:rPr>
          <w:rFonts w:ascii="Arial" w:eastAsia="Arial" w:hAnsi="Arial" w:cs="Arial"/>
          <w:lang w:val="ru-RU"/>
        </w:rPr>
        <w:t xml:space="preserve"> </w:t>
      </w:r>
      <w:r w:rsidRPr="00F5603A">
        <w:rPr>
          <w:rFonts w:ascii="Arial" w:eastAsia="Arial" w:hAnsi="Arial" w:cs="Arial"/>
        </w:rPr>
        <w:t>вероятностью обнаружения ошибки.</w:t>
      </w:r>
      <w:r w:rsidRPr="00F5603A">
        <w:rPr>
          <w:rFonts w:ascii="Arial" w:eastAsia="Arial" w:hAnsi="Arial" w:cs="Arial"/>
          <w:lang w:val="ru-RU"/>
        </w:rPr>
        <w:t xml:space="preserve"> </w:t>
      </w:r>
      <w:r w:rsidRPr="00F5603A">
        <w:rPr>
          <w:rFonts w:ascii="Arial" w:eastAsia="Arial" w:hAnsi="Arial" w:cs="Arial"/>
          <w:color w:val="000000" w:themeColor="text1"/>
          <w:lang w:val="ru-RU"/>
        </w:rPr>
        <w:t xml:space="preserve">Вероятность </w:t>
      </w:r>
      <w:r w:rsidRPr="00F5603A">
        <w:rPr>
          <w:rFonts w:ascii="Arial" w:eastAsia="Arial" w:hAnsi="Arial" w:cs="Arial"/>
          <w:color w:val="000000" w:themeColor="text1"/>
          <w:highlight w:val="white"/>
        </w:rPr>
        <w:t>обнаружения низкая</w:t>
      </w:r>
      <w:r w:rsidRPr="00F5603A">
        <w:rPr>
          <w:rFonts w:ascii="Arial" w:eastAsia="Arial" w:hAnsi="Arial" w:cs="Arial"/>
          <w:b/>
          <w:bCs/>
          <w:color w:val="000000" w:themeColor="text1"/>
          <w:lang w:val="ru-RU"/>
        </w:rPr>
        <w:t xml:space="preserve"> </w:t>
      </w:r>
      <w:r w:rsidRPr="00F5603A">
        <w:rPr>
          <w:rFonts w:ascii="Arial" w:eastAsia="Arial" w:hAnsi="Arial" w:cs="Arial"/>
          <w:color w:val="000000" w:themeColor="text1"/>
          <w:lang w:val="ru-RU"/>
        </w:rPr>
        <w:t>для н</w:t>
      </w:r>
      <w:r w:rsidRPr="00F5603A">
        <w:rPr>
          <w:rFonts w:ascii="Arial" w:eastAsia="Arial" w:hAnsi="Arial" w:cs="Arial"/>
          <w:color w:val="000000" w:themeColor="text1"/>
        </w:rPr>
        <w:t>езначительных отклонений</w:t>
      </w:r>
      <w:r w:rsidRPr="00F5603A">
        <w:rPr>
          <w:rFonts w:ascii="Arial" w:eastAsia="Arial" w:hAnsi="Arial" w:cs="Arial"/>
          <w:color w:val="000000" w:themeColor="text1"/>
          <w:highlight w:val="white"/>
          <w:lang w:val="ru-RU"/>
        </w:rPr>
        <w:t xml:space="preserve"> </w:t>
      </w:r>
      <w:r w:rsidRPr="00F5603A">
        <w:rPr>
          <w:rFonts w:ascii="Arial" w:eastAsia="Arial" w:hAnsi="Arial" w:cs="Arial"/>
          <w:color w:val="000000" w:themeColor="text1"/>
          <w:highlight w:val="white"/>
        </w:rPr>
        <w:t>от контролируемых условий</w:t>
      </w:r>
      <w:r w:rsidRPr="00F5603A">
        <w:rPr>
          <w:rFonts w:ascii="Arial" w:eastAsia="Arial" w:hAnsi="Arial" w:cs="Arial"/>
          <w:color w:val="000000" w:themeColor="text1"/>
          <w:highlight w:val="white"/>
          <w:lang w:val="ru-RU"/>
        </w:rPr>
        <w:t>,</w:t>
      </w:r>
      <w:r w:rsidRPr="00F5603A">
        <w:rPr>
          <w:rFonts w:ascii="Arial" w:eastAsia="Arial" w:hAnsi="Arial" w:cs="Arial"/>
          <w:color w:val="000000" w:themeColor="text1"/>
          <w:lang w:val="ru-RU"/>
        </w:rPr>
        <w:t xml:space="preserve"> для значительных</w:t>
      </w:r>
      <w:r w:rsidRPr="00F5603A">
        <w:rPr>
          <w:rFonts w:ascii="Arial" w:eastAsia="Arial" w:hAnsi="Arial" w:cs="Arial"/>
          <w:color w:val="000000" w:themeColor="text1"/>
        </w:rPr>
        <w:t xml:space="preserve"> отклонений</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вероятность обнаружения высокая.</w:t>
      </w:r>
    </w:p>
    <w:p w14:paraId="036B2401"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lang w:val="ru-RU"/>
        </w:rPr>
      </w:pPr>
      <w:r w:rsidRPr="00F5603A">
        <w:rPr>
          <w:rFonts w:ascii="Arial" w:eastAsia="Arial" w:hAnsi="Arial" w:cs="Arial"/>
          <w:color w:val="000000" w:themeColor="text1"/>
          <w:highlight w:val="white"/>
          <w:lang w:val="ru-RU"/>
        </w:rPr>
        <w:t>Н</w:t>
      </w:r>
      <w:r w:rsidRPr="00F5603A">
        <w:rPr>
          <w:rFonts w:ascii="Arial" w:eastAsia="Arial" w:hAnsi="Arial" w:cs="Arial"/>
          <w:color w:val="000000" w:themeColor="text1"/>
          <w:highlight w:val="white"/>
        </w:rPr>
        <w:t>еконтролируемые состояния особенно если они связаны с повышенным риском получения ошибочных результатов, которые могут повлиять на диагностику или лечение пациента</w:t>
      </w:r>
      <w:r w:rsidRPr="00F5603A">
        <w:rPr>
          <w:rFonts w:ascii="Arial" w:eastAsia="Arial" w:hAnsi="Arial" w:cs="Arial"/>
          <w:color w:val="000000" w:themeColor="text1"/>
          <w:highlight w:val="white"/>
          <w:lang w:val="ru-RU"/>
        </w:rPr>
        <w:t xml:space="preserve"> следует </w:t>
      </w:r>
      <w:r w:rsidRPr="00F5603A">
        <w:rPr>
          <w:rFonts w:ascii="Arial" w:eastAsia="Arial" w:hAnsi="Arial" w:cs="Arial"/>
          <w:color w:val="000000" w:themeColor="text1"/>
          <w:highlight w:val="white"/>
        </w:rPr>
        <w:t>обнаружи</w:t>
      </w:r>
      <w:r w:rsidRPr="00F5603A">
        <w:rPr>
          <w:rFonts w:ascii="Arial" w:eastAsia="Arial" w:hAnsi="Arial" w:cs="Arial"/>
          <w:color w:val="000000" w:themeColor="text1"/>
          <w:highlight w:val="white"/>
          <w:lang w:val="ru-RU"/>
        </w:rPr>
        <w:t>т</w:t>
      </w:r>
      <w:r w:rsidRPr="00F5603A">
        <w:rPr>
          <w:rFonts w:ascii="Arial" w:eastAsia="Arial" w:hAnsi="Arial" w:cs="Arial"/>
          <w:color w:val="000000" w:themeColor="text1"/>
          <w:lang w:val="ru-RU"/>
        </w:rPr>
        <w:t>ь</w:t>
      </w:r>
      <w:r w:rsidRPr="00F5603A">
        <w:rPr>
          <w:rFonts w:ascii="Arial" w:hAnsi="Arial" w:cs="Arial"/>
          <w:color w:val="000000" w:themeColor="text1"/>
          <w:lang w:val="ru-RU"/>
        </w:rPr>
        <w:t xml:space="preserve"> </w:t>
      </w:r>
      <w:r w:rsidRPr="00F5603A">
        <w:rPr>
          <w:rFonts w:ascii="Arial" w:eastAsia="Arial" w:hAnsi="Arial" w:cs="Arial"/>
          <w:color w:val="000000" w:themeColor="text1"/>
          <w:highlight w:val="white"/>
        </w:rPr>
        <w:t>как можно раньше</w:t>
      </w:r>
      <w:r w:rsidRPr="00F5603A">
        <w:rPr>
          <w:rFonts w:ascii="Arial" w:eastAsia="Arial" w:hAnsi="Arial" w:cs="Arial"/>
          <w:color w:val="000000" w:themeColor="text1"/>
          <w:highlight w:val="white"/>
          <w:lang w:val="ru-RU"/>
        </w:rPr>
        <w:t>.</w:t>
      </w:r>
      <w:r w:rsidRPr="00F5603A">
        <w:rPr>
          <w:rFonts w:ascii="Arial" w:eastAsia="Arial" w:hAnsi="Arial" w:cs="Arial"/>
          <w:color w:val="000000" w:themeColor="text1"/>
          <w:highlight w:val="white"/>
        </w:rPr>
        <w:t xml:space="preserve"> </w:t>
      </w:r>
    </w:p>
    <w:p w14:paraId="4050F901"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highlight w:val="white"/>
        </w:rPr>
      </w:pPr>
      <w:r w:rsidRPr="00F5603A">
        <w:rPr>
          <w:rFonts w:ascii="Arial" w:eastAsia="Arial" w:hAnsi="Arial" w:cs="Arial"/>
          <w:color w:val="000000" w:themeColor="text1"/>
          <w:highlight w:val="white"/>
        </w:rPr>
        <w:t>Критерий</w:t>
      </w:r>
      <w:r w:rsidRPr="00F5603A">
        <w:rPr>
          <w:rFonts w:ascii="Arial" w:eastAsia="Arial" w:hAnsi="Arial" w:cs="Arial"/>
          <w:color w:val="000000" w:themeColor="text1"/>
          <w:highlight w:val="white"/>
          <w:lang w:val="ru-RU"/>
        </w:rPr>
        <w:t xml:space="preserve"> «</w:t>
      </w:r>
      <w:r w:rsidRPr="00F5603A">
        <w:rPr>
          <w:rFonts w:ascii="Arial" w:eastAsia="Arial" w:hAnsi="Arial" w:cs="Arial"/>
          <w:color w:val="000000" w:themeColor="text1"/>
          <w:highlight w:val="white"/>
        </w:rPr>
        <w:t>неприемлемо высокой вероятности ошибки</w:t>
      </w:r>
      <w:r w:rsidRPr="00F5603A">
        <w:rPr>
          <w:rFonts w:ascii="Arial" w:eastAsia="Arial" w:hAnsi="Arial" w:cs="Arial"/>
          <w:color w:val="000000" w:themeColor="text1"/>
          <w:highlight w:val="white"/>
          <w:lang w:val="ru-RU"/>
        </w:rPr>
        <w:t xml:space="preserve">» </w:t>
      </w:r>
      <w:r w:rsidRPr="00F5603A">
        <w:rPr>
          <w:rFonts w:ascii="Arial" w:eastAsia="Arial" w:hAnsi="Arial" w:cs="Arial"/>
          <w:color w:val="000000" w:themeColor="text1"/>
          <w:highlight w:val="white"/>
        </w:rPr>
        <w:t>зависит от</w:t>
      </w:r>
      <w:r w:rsidRPr="00F5603A">
        <w:rPr>
          <w:rFonts w:ascii="Arial" w:eastAsia="Arial" w:hAnsi="Arial" w:cs="Arial"/>
          <w:color w:val="000000" w:themeColor="text1"/>
          <w:highlight w:val="white"/>
          <w:lang w:val="ru-RU"/>
        </w:rPr>
        <w:t xml:space="preserve"> двух ключевых факторов</w:t>
      </w:r>
      <w:r w:rsidRPr="00F5603A">
        <w:rPr>
          <w:rFonts w:ascii="Arial" w:eastAsia="Arial" w:hAnsi="Arial" w:cs="Arial"/>
          <w:color w:val="000000" w:themeColor="text1"/>
          <w:highlight w:val="white"/>
        </w:rPr>
        <w:t>:</w:t>
      </w:r>
    </w:p>
    <w:p w14:paraId="7D6D6F81" w14:textId="1544C320" w:rsidR="009601AD" w:rsidRPr="00F5603A" w:rsidRDefault="00EC06B9" w:rsidP="00BA1398">
      <w:pPr>
        <w:pStyle w:val="a3"/>
        <w:pBdr>
          <w:top w:val="none" w:sz="4" w:space="0" w:color="000000"/>
          <w:left w:val="none" w:sz="4" w:space="0" w:color="000000"/>
          <w:bottom w:val="none" w:sz="4" w:space="0" w:color="000000"/>
          <w:right w:val="none" w:sz="4" w:space="0" w:color="000000"/>
        </w:pBdr>
        <w:spacing w:line="360" w:lineRule="auto"/>
        <w:ind w:left="0" w:firstLine="709"/>
        <w:jc w:val="both"/>
        <w:rPr>
          <w:rFonts w:ascii="Arial" w:hAnsi="Arial" w:cs="Arial"/>
          <w:color w:val="000000" w:themeColor="text1"/>
          <w:highlight w:val="white"/>
        </w:rPr>
      </w:pPr>
      <w:r w:rsidRPr="00F5603A">
        <w:rPr>
          <w:rFonts w:ascii="Arial" w:eastAsia="Arial" w:hAnsi="Arial" w:cs="Arial"/>
          <w:color w:val="000000" w:themeColor="text1"/>
          <w:highlight w:val="white"/>
          <w:lang w:val="ru-RU"/>
        </w:rPr>
        <w:t xml:space="preserve">- </w:t>
      </w:r>
      <w:r w:rsidR="008E7408" w:rsidRPr="00F5603A">
        <w:rPr>
          <w:rFonts w:ascii="Arial" w:eastAsia="Arial" w:hAnsi="Arial" w:cs="Arial"/>
          <w:color w:val="000000" w:themeColor="text1"/>
          <w:highlight w:val="white"/>
          <w:lang w:val="ru-RU"/>
        </w:rPr>
        <w:t>в</w:t>
      </w:r>
      <w:proofErr w:type="spellStart"/>
      <w:r w:rsidR="008E7408" w:rsidRPr="00F5603A">
        <w:rPr>
          <w:rFonts w:ascii="Arial" w:eastAsia="Arial" w:hAnsi="Arial" w:cs="Arial"/>
          <w:color w:val="000000" w:themeColor="text1"/>
          <w:highlight w:val="white"/>
        </w:rPr>
        <w:t>ероятности</w:t>
      </w:r>
      <w:proofErr w:type="spellEnd"/>
      <w:r w:rsidR="008E7408" w:rsidRPr="00F5603A">
        <w:rPr>
          <w:rFonts w:ascii="Arial" w:eastAsia="Arial" w:hAnsi="Arial" w:cs="Arial"/>
          <w:color w:val="000000" w:themeColor="text1"/>
          <w:highlight w:val="white"/>
        </w:rPr>
        <w:t xml:space="preserve"> причинения вреда пациенту из-за ошибочного результата</w:t>
      </w:r>
      <w:r w:rsidR="008E7408" w:rsidRPr="00F5603A">
        <w:rPr>
          <w:rFonts w:ascii="Arial" w:eastAsia="Arial" w:hAnsi="Arial" w:cs="Arial"/>
          <w:color w:val="000000" w:themeColor="text1"/>
          <w:highlight w:val="white"/>
          <w:lang w:val="ru-RU"/>
        </w:rPr>
        <w:t>;</w:t>
      </w:r>
    </w:p>
    <w:p w14:paraId="6A5BA764" w14:textId="099DC4E9" w:rsidR="009601AD" w:rsidRPr="00F5603A" w:rsidRDefault="00EC06B9" w:rsidP="00BA1398">
      <w:pPr>
        <w:pStyle w:val="a3"/>
        <w:pBdr>
          <w:top w:val="none" w:sz="4" w:space="0" w:color="000000"/>
          <w:left w:val="none" w:sz="4" w:space="0" w:color="000000"/>
          <w:bottom w:val="none" w:sz="4" w:space="0" w:color="000000"/>
          <w:right w:val="none" w:sz="4" w:space="0" w:color="000000"/>
        </w:pBdr>
        <w:spacing w:line="360" w:lineRule="auto"/>
        <w:ind w:left="0" w:firstLine="709"/>
        <w:jc w:val="both"/>
        <w:rPr>
          <w:rFonts w:ascii="Arial" w:hAnsi="Arial" w:cs="Arial"/>
          <w:color w:val="000000" w:themeColor="text1"/>
          <w:highlight w:val="white"/>
        </w:rPr>
      </w:pPr>
      <w:r w:rsidRPr="00F5603A">
        <w:rPr>
          <w:rFonts w:ascii="Arial" w:eastAsia="Arial" w:hAnsi="Arial" w:cs="Arial"/>
          <w:color w:val="000000" w:themeColor="text1"/>
          <w:highlight w:val="white"/>
          <w:lang w:val="ru-RU"/>
        </w:rPr>
        <w:t xml:space="preserve">- </w:t>
      </w:r>
      <w:r w:rsidR="008E7408" w:rsidRPr="00F5603A">
        <w:rPr>
          <w:rFonts w:ascii="Arial" w:eastAsia="Arial" w:hAnsi="Arial" w:cs="Arial"/>
          <w:color w:val="000000" w:themeColor="text1"/>
          <w:highlight w:val="white"/>
          <w:lang w:val="ru-RU"/>
        </w:rPr>
        <w:t>с</w:t>
      </w:r>
      <w:proofErr w:type="spellStart"/>
      <w:r w:rsidR="008E7408" w:rsidRPr="00F5603A">
        <w:rPr>
          <w:rFonts w:ascii="Arial" w:eastAsia="Arial" w:hAnsi="Arial" w:cs="Arial"/>
          <w:color w:val="000000" w:themeColor="text1"/>
          <w:highlight w:val="white"/>
        </w:rPr>
        <w:t>тепени</w:t>
      </w:r>
      <w:proofErr w:type="spellEnd"/>
      <w:r w:rsidR="008E7408" w:rsidRPr="00F5603A">
        <w:rPr>
          <w:rFonts w:ascii="Arial" w:eastAsia="Arial" w:hAnsi="Arial" w:cs="Arial"/>
          <w:color w:val="000000" w:themeColor="text1"/>
          <w:highlight w:val="white"/>
        </w:rPr>
        <w:t xml:space="preserve"> тяжести потенциального вреда, который может быть нанесен в результате медицинских решений (действий или бездействия), принятых на основе некорректных данных.</w:t>
      </w:r>
    </w:p>
    <w:p w14:paraId="59318729"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highlight w:val="white"/>
        </w:rPr>
      </w:pPr>
      <w:r w:rsidRPr="00F5603A">
        <w:rPr>
          <w:rFonts w:ascii="Arial" w:eastAsia="Arial" w:hAnsi="Arial" w:cs="Arial"/>
          <w:color w:val="000000" w:themeColor="text1"/>
          <w:highlight w:val="white"/>
        </w:rPr>
        <w:t>Вероятность обнаружения ошибки может быть оценена</w:t>
      </w:r>
      <w:r w:rsidRPr="00F5603A">
        <w:rPr>
          <w:rFonts w:ascii="Arial" w:eastAsia="Arial" w:hAnsi="Arial" w:cs="Arial"/>
          <w:color w:val="000000" w:themeColor="text1"/>
          <w:highlight w:val="white"/>
          <w:lang w:val="ru-RU"/>
        </w:rPr>
        <w:t xml:space="preserve"> м</w:t>
      </w:r>
      <w:r w:rsidRPr="00F5603A">
        <w:rPr>
          <w:rFonts w:ascii="Arial" w:eastAsia="Arial" w:hAnsi="Arial" w:cs="Arial"/>
          <w:color w:val="000000" w:themeColor="text1"/>
          <w:highlight w:val="white"/>
        </w:rPr>
        <w:t>атематически</w:t>
      </w:r>
      <w:r w:rsidRPr="00F5603A">
        <w:rPr>
          <w:rFonts w:ascii="Arial" w:eastAsia="Arial" w:hAnsi="Arial" w:cs="Arial"/>
          <w:color w:val="000000" w:themeColor="text1"/>
          <w:highlight w:val="white"/>
          <w:lang w:val="ru-RU"/>
        </w:rPr>
        <w:t xml:space="preserve">м путем </w:t>
      </w:r>
      <w:r w:rsidRPr="00F5603A">
        <w:rPr>
          <w:rFonts w:ascii="Arial" w:eastAsia="Arial" w:hAnsi="Arial" w:cs="Arial"/>
          <w:color w:val="000000" w:themeColor="text1"/>
          <w:highlight w:val="white"/>
        </w:rPr>
        <w:t>(например, с помощью статистического моделирования для различных сценариев отклонений)</w:t>
      </w:r>
      <w:r w:rsidRPr="00F5603A">
        <w:rPr>
          <w:rFonts w:ascii="Arial" w:eastAsia="Arial" w:hAnsi="Arial" w:cs="Arial"/>
          <w:color w:val="000000" w:themeColor="text1"/>
          <w:highlight w:val="white"/>
          <w:lang w:val="ru-RU"/>
        </w:rPr>
        <w:t xml:space="preserve"> или э</w:t>
      </w:r>
      <w:r w:rsidRPr="00F5603A">
        <w:rPr>
          <w:rFonts w:ascii="Arial" w:eastAsia="Arial" w:hAnsi="Arial" w:cs="Arial"/>
          <w:color w:val="000000" w:themeColor="text1"/>
          <w:highlight w:val="white"/>
        </w:rPr>
        <w:t>мпирически</w:t>
      </w:r>
      <w:r w:rsidRPr="00F5603A">
        <w:rPr>
          <w:rFonts w:ascii="Arial" w:eastAsia="Arial" w:hAnsi="Arial" w:cs="Arial"/>
          <w:color w:val="000000" w:themeColor="text1"/>
          <w:highlight w:val="white"/>
          <w:lang w:val="ru-RU"/>
        </w:rPr>
        <w:t xml:space="preserve">м </w:t>
      </w:r>
      <w:r w:rsidRPr="00F5603A">
        <w:rPr>
          <w:rFonts w:ascii="Arial" w:eastAsia="Arial" w:hAnsi="Arial" w:cs="Arial"/>
          <w:color w:val="000000" w:themeColor="text1"/>
          <w:highlight w:val="white"/>
        </w:rPr>
        <w:t>(путем анализа ретроспективных лабораторных данных).</w:t>
      </w:r>
    </w:p>
    <w:p w14:paraId="5C1B15F2" w14:textId="226B0B0B" w:rsidR="009601AD" w:rsidRPr="00BA1398" w:rsidRDefault="00BF320E" w:rsidP="00F5603A">
      <w:pPr>
        <w:spacing w:line="360" w:lineRule="auto"/>
        <w:ind w:firstLine="709"/>
        <w:jc w:val="both"/>
        <w:rPr>
          <w:rFonts w:ascii="Arial" w:eastAsia="Arial" w:hAnsi="Arial" w:cs="Arial"/>
          <w:b/>
          <w:bCs/>
          <w:lang w:val="ru-RU"/>
        </w:rPr>
      </w:pPr>
      <w:r>
        <w:rPr>
          <w:rFonts w:ascii="Arial" w:eastAsia="Arial" w:hAnsi="Arial" w:cs="Arial"/>
          <w:b/>
          <w:bCs/>
          <w:lang w:val="ru-RU"/>
        </w:rPr>
        <w:t>6</w:t>
      </w:r>
      <w:r w:rsidR="008E7408" w:rsidRPr="00BA1398">
        <w:rPr>
          <w:rFonts w:ascii="Arial" w:eastAsia="Arial" w:hAnsi="Arial" w:cs="Arial"/>
          <w:b/>
          <w:bCs/>
        </w:rPr>
        <w:t>.</w:t>
      </w:r>
      <w:r w:rsidR="008E7408" w:rsidRPr="00BA1398">
        <w:rPr>
          <w:rFonts w:ascii="Arial" w:eastAsia="Arial" w:hAnsi="Arial" w:cs="Arial"/>
          <w:b/>
          <w:bCs/>
          <w:lang w:val="ru-RU"/>
        </w:rPr>
        <w:t>3</w:t>
      </w:r>
      <w:r w:rsidR="008E7408" w:rsidRPr="00BA1398">
        <w:rPr>
          <w:rFonts w:ascii="Arial" w:eastAsia="Arial" w:hAnsi="Arial" w:cs="Arial"/>
          <w:b/>
          <w:bCs/>
        </w:rPr>
        <w:t xml:space="preserve">.2 Ожидаемое </w:t>
      </w:r>
      <w:r w:rsidR="008E7408" w:rsidRPr="00BA1398">
        <w:rPr>
          <w:rFonts w:ascii="Arial" w:eastAsia="Arial" w:hAnsi="Arial" w:cs="Arial"/>
          <w:b/>
          <w:bCs/>
          <w:lang w:val="ru-RU"/>
        </w:rPr>
        <w:t xml:space="preserve">(среднее) </w:t>
      </w:r>
      <w:r w:rsidR="008E7408" w:rsidRPr="00BA1398">
        <w:rPr>
          <w:rFonts w:ascii="Arial" w:eastAsia="Arial" w:hAnsi="Arial" w:cs="Arial"/>
          <w:b/>
          <w:bCs/>
        </w:rPr>
        <w:t xml:space="preserve">количество событий </w:t>
      </w:r>
      <w:r w:rsidR="008E7408" w:rsidRPr="00BA1398">
        <w:rPr>
          <w:rFonts w:ascii="Arial" w:eastAsia="Arial" w:hAnsi="Arial" w:cs="Arial"/>
          <w:b/>
          <w:bCs/>
          <w:lang w:val="ru-RU"/>
        </w:rPr>
        <w:t xml:space="preserve">КК, необходимое для выявления </w:t>
      </w:r>
      <w:r w:rsidR="008E7408" w:rsidRPr="00BA1398">
        <w:rPr>
          <w:rFonts w:ascii="Arial" w:eastAsia="Arial" w:hAnsi="Arial" w:cs="Arial"/>
          <w:b/>
          <w:bCs/>
        </w:rPr>
        <w:t>неконтролируемого состояния</w:t>
      </w:r>
    </w:p>
    <w:p w14:paraId="1625CDE4" w14:textId="77777777" w:rsidR="009601AD" w:rsidRPr="00F5603A" w:rsidRDefault="008E7408" w:rsidP="00F5603A">
      <w:pPr>
        <w:spacing w:line="360" w:lineRule="auto"/>
        <w:ind w:firstLine="709"/>
        <w:jc w:val="both"/>
        <w:rPr>
          <w:rFonts w:ascii="Arial" w:eastAsia="Arial" w:hAnsi="Arial" w:cs="Arial"/>
        </w:rPr>
      </w:pPr>
      <w:r w:rsidRPr="00F5603A">
        <w:rPr>
          <w:rFonts w:ascii="Arial" w:eastAsia="Arial" w:hAnsi="Arial" w:cs="Arial"/>
        </w:rPr>
        <w:t xml:space="preserve">Для небольших отклонений от контролируемого состояния ожидаемое количество событий КК до </w:t>
      </w:r>
      <w:r w:rsidRPr="00F5603A">
        <w:rPr>
          <w:rFonts w:ascii="Arial" w:eastAsia="Arial" w:hAnsi="Arial" w:cs="Arial"/>
          <w:lang w:val="ru-RU"/>
        </w:rPr>
        <w:t>отклонения</w:t>
      </w:r>
      <w:r w:rsidRPr="00F5603A">
        <w:rPr>
          <w:rFonts w:ascii="Arial" w:eastAsia="Arial" w:hAnsi="Arial" w:cs="Arial"/>
        </w:rPr>
        <w:t xml:space="preserve"> правила контроля будет высоким. Напротив, при значительных отклонениях это количество окажется низким.</w:t>
      </w:r>
    </w:p>
    <w:p w14:paraId="50255845" w14:textId="65F59F92"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highlight w:val="white"/>
          <w:lang w:val="ru-RU"/>
        </w:rPr>
      </w:pPr>
      <w:r w:rsidRPr="00F5603A">
        <w:rPr>
          <w:rFonts w:ascii="Arial" w:eastAsia="Arial" w:hAnsi="Arial" w:cs="Arial"/>
          <w:color w:val="000000" w:themeColor="text1"/>
          <w:highlight w:val="white"/>
        </w:rPr>
        <w:t>Между</w:t>
      </w:r>
      <w:r w:rsidRPr="00F5603A">
        <w:rPr>
          <w:rFonts w:ascii="Arial" w:eastAsia="Arial" w:hAnsi="Arial" w:cs="Arial"/>
          <w:color w:val="000000" w:themeColor="text1"/>
          <w:highlight w:val="white"/>
          <w:lang w:val="ru-RU"/>
        </w:rPr>
        <w:t xml:space="preserve"> </w:t>
      </w:r>
      <w:r w:rsidRPr="00F5603A">
        <w:rPr>
          <w:rFonts w:ascii="Arial" w:eastAsia="Arial" w:hAnsi="Arial" w:cs="Arial"/>
          <w:color w:val="000000" w:themeColor="text1"/>
          <w:highlight w:val="white"/>
        </w:rPr>
        <w:t>вероятностью обнаружения ошибки</w:t>
      </w:r>
      <w:r w:rsidRPr="00F5603A">
        <w:rPr>
          <w:rFonts w:ascii="Arial" w:eastAsia="Arial" w:hAnsi="Arial" w:cs="Arial"/>
          <w:color w:val="000000" w:themeColor="text1"/>
          <w:highlight w:val="white"/>
          <w:lang w:val="ru-RU"/>
        </w:rPr>
        <w:t xml:space="preserve"> </w:t>
      </w:r>
      <w:r w:rsidRPr="00F5603A">
        <w:rPr>
          <w:rFonts w:ascii="Arial" w:eastAsia="Arial" w:hAnsi="Arial" w:cs="Arial"/>
          <w:color w:val="000000" w:themeColor="text1"/>
          <w:highlight w:val="white"/>
        </w:rPr>
        <w:t>и</w:t>
      </w:r>
      <w:r w:rsidRPr="00F5603A">
        <w:rPr>
          <w:rFonts w:ascii="Arial" w:eastAsia="Arial" w:hAnsi="Arial" w:cs="Arial"/>
          <w:color w:val="000000" w:themeColor="text1"/>
          <w:highlight w:val="white"/>
          <w:lang w:val="ru-RU"/>
        </w:rPr>
        <w:t xml:space="preserve"> </w:t>
      </w:r>
      <w:r w:rsidRPr="00F5603A">
        <w:rPr>
          <w:rFonts w:ascii="Arial" w:eastAsia="Arial" w:hAnsi="Arial" w:cs="Arial"/>
          <w:color w:val="000000" w:themeColor="text1"/>
          <w:highlight w:val="white"/>
        </w:rPr>
        <w:t>ожидаемым числом событий КК до е</w:t>
      </w:r>
      <w:r w:rsidR="00E40793">
        <w:rPr>
          <w:rFonts w:ascii="Arial" w:eastAsia="Arial" w:hAnsi="Arial" w:cs="Arial"/>
          <w:color w:val="000000" w:themeColor="text1"/>
          <w:highlight w:val="white"/>
        </w:rPr>
        <w:t>е</w:t>
      </w:r>
      <w:r w:rsidRPr="00F5603A">
        <w:rPr>
          <w:rFonts w:ascii="Arial" w:eastAsia="Arial" w:hAnsi="Arial" w:cs="Arial"/>
          <w:color w:val="000000" w:themeColor="text1"/>
          <w:highlight w:val="white"/>
        </w:rPr>
        <w:t xml:space="preserve"> обнаружения</w:t>
      </w:r>
      <w:r w:rsidRPr="00F5603A">
        <w:rPr>
          <w:rFonts w:ascii="Arial" w:eastAsia="Arial" w:hAnsi="Arial" w:cs="Arial"/>
          <w:color w:val="000000" w:themeColor="text1"/>
          <w:highlight w:val="white"/>
          <w:lang w:val="ru-RU"/>
        </w:rPr>
        <w:t xml:space="preserve"> </w:t>
      </w:r>
      <w:r w:rsidRPr="00F5603A">
        <w:rPr>
          <w:rFonts w:ascii="Arial" w:eastAsia="Arial" w:hAnsi="Arial" w:cs="Arial"/>
          <w:color w:val="000000" w:themeColor="text1"/>
          <w:highlight w:val="white"/>
        </w:rPr>
        <w:t>существует</w:t>
      </w:r>
      <w:r w:rsidRPr="00F5603A">
        <w:rPr>
          <w:rFonts w:ascii="Arial" w:eastAsia="Arial" w:hAnsi="Arial" w:cs="Arial"/>
          <w:color w:val="000000" w:themeColor="text1"/>
          <w:highlight w:val="white"/>
          <w:lang w:val="ru-RU"/>
        </w:rPr>
        <w:t xml:space="preserve"> </w:t>
      </w:r>
      <w:r w:rsidRPr="00F5603A">
        <w:rPr>
          <w:rFonts w:ascii="Arial" w:eastAsia="Arial" w:hAnsi="Arial" w:cs="Arial"/>
          <w:color w:val="000000" w:themeColor="text1"/>
          <w:highlight w:val="white"/>
        </w:rPr>
        <w:t>обратная зависимость: чем выше вероятность обнаружения, тем меньше требуется событий КК.</w:t>
      </w:r>
    </w:p>
    <w:p w14:paraId="31DA5D53"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highlight w:val="white"/>
        </w:rPr>
      </w:pPr>
      <w:r w:rsidRPr="00F5603A">
        <w:rPr>
          <w:rFonts w:ascii="Arial" w:eastAsia="Arial" w:hAnsi="Arial" w:cs="Arial"/>
          <w:color w:val="000000" w:themeColor="text1"/>
          <w:highlight w:val="white"/>
        </w:rPr>
        <w:t>Для прогнозирования этого показателя применя</w:t>
      </w:r>
      <w:r w:rsidRPr="00F5603A">
        <w:rPr>
          <w:rFonts w:ascii="Arial" w:eastAsia="Arial" w:hAnsi="Arial" w:cs="Arial"/>
          <w:color w:val="000000" w:themeColor="text1"/>
          <w:highlight w:val="white"/>
          <w:lang w:val="ru-RU"/>
        </w:rPr>
        <w:t xml:space="preserve">ют </w:t>
      </w:r>
      <w:r w:rsidRPr="00F5603A">
        <w:rPr>
          <w:rFonts w:ascii="Arial" w:eastAsia="Arial" w:hAnsi="Arial" w:cs="Arial"/>
          <w:color w:val="000000" w:themeColor="text1"/>
          <w:highlight w:val="white"/>
        </w:rPr>
        <w:t>аналитические расчеты,</w:t>
      </w:r>
      <w:r w:rsidRPr="00F5603A">
        <w:rPr>
          <w:rFonts w:ascii="Arial" w:eastAsia="Arial" w:hAnsi="Arial" w:cs="Arial"/>
          <w:color w:val="000000" w:themeColor="text1"/>
          <w:highlight w:val="white"/>
          <w:lang w:val="ru-RU"/>
        </w:rPr>
        <w:t xml:space="preserve"> </w:t>
      </w:r>
      <w:r w:rsidRPr="00F5603A">
        <w:rPr>
          <w:rFonts w:ascii="Arial" w:eastAsia="Arial" w:hAnsi="Arial" w:cs="Arial"/>
          <w:color w:val="000000" w:themeColor="text1"/>
          <w:highlight w:val="white"/>
        </w:rPr>
        <w:t>компьютерное моделирование,</w:t>
      </w:r>
      <w:r w:rsidRPr="00F5603A">
        <w:rPr>
          <w:rFonts w:ascii="Arial" w:eastAsia="Arial" w:hAnsi="Arial" w:cs="Arial"/>
          <w:color w:val="000000" w:themeColor="text1"/>
          <w:highlight w:val="white"/>
          <w:lang w:val="ru-RU"/>
        </w:rPr>
        <w:t xml:space="preserve"> </w:t>
      </w:r>
      <w:r w:rsidRPr="00F5603A">
        <w:rPr>
          <w:rFonts w:ascii="Arial" w:eastAsia="Arial" w:hAnsi="Arial" w:cs="Arial"/>
          <w:color w:val="000000" w:themeColor="text1"/>
          <w:highlight w:val="white"/>
        </w:rPr>
        <w:t>анализ ретроспективных лабораторных данных.</w:t>
      </w:r>
    </w:p>
    <w:p w14:paraId="213B0655" w14:textId="5567CC97" w:rsidR="009601AD" w:rsidRPr="00BF320E" w:rsidRDefault="00BF320E" w:rsidP="00F5603A">
      <w:pPr>
        <w:spacing w:line="360" w:lineRule="auto"/>
        <w:ind w:firstLine="709"/>
        <w:jc w:val="both"/>
        <w:rPr>
          <w:rFonts w:ascii="Arial" w:eastAsia="Arial" w:hAnsi="Arial" w:cs="Arial"/>
        </w:rPr>
      </w:pPr>
      <w:r w:rsidRPr="00BF320E">
        <w:rPr>
          <w:rFonts w:ascii="Arial" w:eastAsia="Arial" w:hAnsi="Arial" w:cs="Arial"/>
          <w:lang w:val="ru-RU"/>
        </w:rPr>
        <w:t>6</w:t>
      </w:r>
      <w:r w:rsidR="008E7408" w:rsidRPr="00BF320E">
        <w:rPr>
          <w:rFonts w:ascii="Arial" w:eastAsia="Arial" w:hAnsi="Arial" w:cs="Arial"/>
        </w:rPr>
        <w:t>.</w:t>
      </w:r>
      <w:r w:rsidR="008E7408" w:rsidRPr="00BF320E">
        <w:rPr>
          <w:rFonts w:ascii="Arial" w:eastAsia="Arial" w:hAnsi="Arial" w:cs="Arial"/>
          <w:lang w:val="ru-RU"/>
        </w:rPr>
        <w:t>3</w:t>
      </w:r>
      <w:r w:rsidR="008E7408" w:rsidRPr="00BF320E">
        <w:rPr>
          <w:rFonts w:ascii="Arial" w:eastAsia="Arial" w:hAnsi="Arial" w:cs="Arial"/>
        </w:rPr>
        <w:t>.</w:t>
      </w:r>
      <w:r w:rsidR="008E7408" w:rsidRPr="00BF320E">
        <w:rPr>
          <w:rFonts w:ascii="Arial" w:eastAsia="Arial" w:hAnsi="Arial" w:cs="Arial"/>
          <w:lang w:val="ru-RU"/>
        </w:rPr>
        <w:t>2.1</w:t>
      </w:r>
      <w:r w:rsidR="008E7408" w:rsidRPr="00BF320E">
        <w:rPr>
          <w:rFonts w:ascii="Arial" w:eastAsia="Arial" w:hAnsi="Arial" w:cs="Arial"/>
        </w:rPr>
        <w:t xml:space="preserve"> Ожидаемое количество обследований пациента до выявления неконтролируемого состояния </w:t>
      </w:r>
    </w:p>
    <w:p w14:paraId="706EA1CC" w14:textId="77777777" w:rsidR="009601AD" w:rsidRPr="00F5603A" w:rsidRDefault="008E7408" w:rsidP="00F5603A">
      <w:pPr>
        <w:spacing w:line="360" w:lineRule="auto"/>
        <w:ind w:firstLine="709"/>
        <w:jc w:val="both"/>
        <w:rPr>
          <w:rFonts w:ascii="Arial" w:eastAsia="Arial" w:hAnsi="Arial" w:cs="Arial"/>
        </w:rPr>
      </w:pPr>
      <w:r w:rsidRPr="00F5603A">
        <w:rPr>
          <w:rFonts w:ascii="Arial" w:eastAsia="Arial" w:hAnsi="Arial" w:cs="Arial"/>
        </w:rPr>
        <w:lastRenderedPageBreak/>
        <w:t>Вероятность обнаружения неконтролируемого состояния — это вероятность срабатывания контрольного правила при оценке результатов клинико-лабораторных исследований в условиях такого состояния. Однако количество пациентов, результаты которых были искажены из-за неконтролируемого состояния, зависит не только от вероятности его обнаружения.</w:t>
      </w:r>
    </w:p>
    <w:p w14:paraId="5F4214C8" w14:textId="77777777" w:rsidR="009601AD" w:rsidRPr="00F5603A" w:rsidRDefault="008E7408" w:rsidP="00F5603A">
      <w:pPr>
        <w:spacing w:line="360" w:lineRule="auto"/>
        <w:ind w:firstLine="709"/>
        <w:jc w:val="both"/>
        <w:rPr>
          <w:rFonts w:ascii="Arial" w:eastAsia="Arial" w:hAnsi="Arial" w:cs="Arial"/>
        </w:rPr>
      </w:pPr>
      <w:r w:rsidRPr="00F5603A">
        <w:rPr>
          <w:rFonts w:ascii="Arial" w:eastAsia="Arial" w:hAnsi="Arial" w:cs="Arial"/>
        </w:rPr>
        <w:t>Чем больше образцов исследуется между контрольными процедурами, тем больше пациентов могут получить ошибочные результаты до того, как неконтролируемое состояние будет выявлено.</w:t>
      </w:r>
    </w:p>
    <w:p w14:paraId="0524184C" w14:textId="20786E5F" w:rsidR="009601AD" w:rsidRPr="00BF320E" w:rsidRDefault="00BF320E" w:rsidP="00F5603A">
      <w:pPr>
        <w:spacing w:line="360" w:lineRule="auto"/>
        <w:ind w:firstLine="709"/>
        <w:jc w:val="both"/>
        <w:rPr>
          <w:rFonts w:ascii="Arial" w:hAnsi="Arial" w:cs="Arial"/>
        </w:rPr>
      </w:pPr>
      <w:r w:rsidRPr="00BF320E">
        <w:rPr>
          <w:rFonts w:ascii="Arial" w:eastAsia="Arial" w:hAnsi="Arial" w:cs="Arial"/>
          <w:lang w:val="ru-RU"/>
        </w:rPr>
        <w:t>6</w:t>
      </w:r>
      <w:r w:rsidR="008E7408" w:rsidRPr="00BF320E">
        <w:rPr>
          <w:rFonts w:ascii="Arial" w:eastAsia="Arial" w:hAnsi="Arial" w:cs="Arial"/>
        </w:rPr>
        <w:t>.</w:t>
      </w:r>
      <w:r w:rsidR="008E7408" w:rsidRPr="00BF320E">
        <w:rPr>
          <w:rFonts w:ascii="Arial" w:eastAsia="Arial" w:hAnsi="Arial" w:cs="Arial"/>
          <w:lang w:val="ru-RU"/>
        </w:rPr>
        <w:t>3</w:t>
      </w:r>
      <w:r w:rsidR="008E7408" w:rsidRPr="00BF320E">
        <w:rPr>
          <w:rFonts w:ascii="Arial" w:eastAsia="Arial" w:hAnsi="Arial" w:cs="Arial"/>
        </w:rPr>
        <w:t>.</w:t>
      </w:r>
      <w:r w:rsidR="008E7408" w:rsidRPr="00BF320E">
        <w:rPr>
          <w:rFonts w:ascii="Arial" w:eastAsia="Arial" w:hAnsi="Arial" w:cs="Arial"/>
          <w:lang w:val="ru-RU"/>
        </w:rPr>
        <w:t>2.2</w:t>
      </w:r>
      <w:r w:rsidR="008E7408" w:rsidRPr="00BF320E">
        <w:rPr>
          <w:rFonts w:ascii="Arial" w:eastAsia="Arial" w:hAnsi="Arial" w:cs="Arial"/>
        </w:rPr>
        <w:t xml:space="preserve"> Ожидаемое количество ошибочных результатов пациента до обнаружения </w:t>
      </w:r>
      <w:r w:rsidR="008E7408" w:rsidRPr="00BF320E">
        <w:rPr>
          <w:rFonts w:ascii="Arial" w:eastAsia="Arial" w:hAnsi="Arial" w:cs="Arial"/>
          <w:lang w:val="ru-RU"/>
        </w:rPr>
        <w:t>выхода за пределы контроля</w:t>
      </w:r>
    </w:p>
    <w:p w14:paraId="54C4D4B4"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rPr>
        <w:t>Не все результаты пациентов, на которые может повлиять выход процесса за пределы контроля, обязательно содержат ошибку измерения, достаточно большую для того, чтобы сделать их непригодными для клинического использования. Доля таких результатов с неприемлемой ошибкой зависит от</w:t>
      </w:r>
      <w:r w:rsidRPr="00F5603A">
        <w:rPr>
          <w:rFonts w:ascii="Arial" w:eastAsia="Arial" w:hAnsi="Arial" w:cs="Arial"/>
          <w:lang w:val="ru-RU"/>
        </w:rPr>
        <w:t xml:space="preserve"> </w:t>
      </w:r>
      <w:r w:rsidRPr="00F5603A">
        <w:rPr>
          <w:rFonts w:ascii="Arial" w:eastAsia="Arial" w:hAnsi="Arial" w:cs="Arial"/>
        </w:rPr>
        <w:t>величины отклонения (выхода за пределы контроля)</w:t>
      </w:r>
      <w:r w:rsidRPr="00F5603A">
        <w:rPr>
          <w:rFonts w:ascii="Arial" w:eastAsia="Arial" w:hAnsi="Arial" w:cs="Arial"/>
          <w:lang w:val="ru-RU"/>
        </w:rPr>
        <w:t xml:space="preserve"> и </w:t>
      </w:r>
      <w:r w:rsidRPr="00F5603A">
        <w:rPr>
          <w:rFonts w:ascii="Arial" w:eastAsia="Arial" w:hAnsi="Arial" w:cs="Arial"/>
        </w:rPr>
        <w:t>момента возникновения ошибки в процессе измерений.</w:t>
      </w:r>
    </w:p>
    <w:p w14:paraId="6F7312F9" w14:textId="77777777" w:rsidR="00BF320E" w:rsidRDefault="00BF320E" w:rsidP="00F5603A">
      <w:pPr>
        <w:spacing w:line="360" w:lineRule="auto"/>
        <w:ind w:firstLine="709"/>
        <w:jc w:val="both"/>
        <w:rPr>
          <w:rFonts w:ascii="Arial" w:eastAsia="Arial" w:hAnsi="Arial" w:cs="Arial"/>
          <w:b/>
          <w:bCs/>
          <w:i/>
          <w:iCs/>
          <w:lang w:val="ru-RU"/>
        </w:rPr>
      </w:pPr>
    </w:p>
    <w:p w14:paraId="1E20E6F8" w14:textId="472EF4D3" w:rsidR="009601AD" w:rsidRPr="00F5603A" w:rsidRDefault="008E7408" w:rsidP="00F5603A">
      <w:pPr>
        <w:spacing w:line="360" w:lineRule="auto"/>
        <w:ind w:firstLine="709"/>
        <w:jc w:val="both"/>
        <w:rPr>
          <w:rFonts w:ascii="Arial" w:eastAsia="Arial" w:hAnsi="Arial" w:cs="Arial"/>
          <w:b/>
          <w:bCs/>
          <w:i/>
          <w:lang w:val="ru-RU"/>
        </w:rPr>
      </w:pPr>
      <w:r w:rsidRPr="00F5603A">
        <w:rPr>
          <w:rFonts w:ascii="Arial" w:eastAsia="Arial" w:hAnsi="Arial" w:cs="Arial"/>
          <w:b/>
          <w:bCs/>
          <w:i/>
          <w:iCs/>
          <w:lang w:val="ru-RU"/>
        </w:rPr>
        <w:t>ПРИМЕРЫ</w:t>
      </w:r>
    </w:p>
    <w:p w14:paraId="6F4968F2" w14:textId="69397AA8" w:rsidR="009601AD" w:rsidRPr="00F5603A" w:rsidRDefault="008E7408" w:rsidP="00F5603A">
      <w:pPr>
        <w:spacing w:line="360" w:lineRule="auto"/>
        <w:ind w:firstLine="709"/>
        <w:jc w:val="both"/>
        <w:rPr>
          <w:rFonts w:ascii="Arial" w:hAnsi="Arial" w:cs="Arial"/>
          <w:b/>
          <w:bCs/>
          <w:i/>
        </w:rPr>
      </w:pPr>
      <w:r w:rsidRPr="00F5603A">
        <w:rPr>
          <w:rFonts w:ascii="Arial" w:eastAsia="Arial" w:hAnsi="Arial" w:cs="Arial"/>
          <w:b/>
          <w:bCs/>
          <w:i/>
          <w:iCs/>
          <w:lang w:val="ru-RU"/>
        </w:rPr>
        <w:t xml:space="preserve">1 </w:t>
      </w:r>
      <w:r w:rsidRPr="00F5603A">
        <w:rPr>
          <w:rFonts w:ascii="Arial" w:eastAsia="Arial" w:hAnsi="Arial" w:cs="Arial"/>
          <w:b/>
          <w:bCs/>
          <w:i/>
          <w:iCs/>
        </w:rPr>
        <w:t xml:space="preserve">Если </w:t>
      </w:r>
      <w:r w:rsidRPr="00F5603A">
        <w:rPr>
          <w:rFonts w:ascii="Arial" w:eastAsia="Arial" w:hAnsi="Arial" w:cs="Arial"/>
          <w:b/>
          <w:bCs/>
          <w:i/>
          <w:iCs/>
          <w:lang w:val="ru-RU"/>
        </w:rPr>
        <w:t>ДСП</w:t>
      </w:r>
      <w:r w:rsidRPr="00F5603A">
        <w:rPr>
          <w:rFonts w:ascii="Arial" w:eastAsia="Arial" w:hAnsi="Arial" w:cs="Arial"/>
          <w:b/>
          <w:bCs/>
          <w:i/>
          <w:iCs/>
        </w:rPr>
        <w:t xml:space="preserve"> измерения составляет 10</w:t>
      </w:r>
      <w:r w:rsidR="00BA1398">
        <w:rPr>
          <w:rFonts w:ascii="Arial" w:eastAsia="Arial" w:hAnsi="Arial" w:cs="Arial"/>
          <w:b/>
          <w:bCs/>
          <w:i/>
          <w:iCs/>
          <w:lang w:val="ru-RU"/>
        </w:rPr>
        <w:t xml:space="preserve"> </w:t>
      </w:r>
      <w:r w:rsidRPr="00F5603A">
        <w:rPr>
          <w:rFonts w:ascii="Arial" w:eastAsia="Arial" w:hAnsi="Arial" w:cs="Arial"/>
          <w:b/>
          <w:bCs/>
          <w:i/>
          <w:iCs/>
        </w:rPr>
        <w:t xml:space="preserve">%, а процедура с </w:t>
      </w:r>
      <w:r w:rsidRPr="00F5603A">
        <w:rPr>
          <w:rFonts w:ascii="Arial" w:eastAsia="Arial" w:hAnsi="Arial" w:cs="Arial"/>
          <w:b/>
          <w:bCs/>
          <w:i/>
          <w:iCs/>
          <w:lang w:val="ru-RU"/>
        </w:rPr>
        <w:t>КВ</w:t>
      </w:r>
      <w:r w:rsidRPr="00F5603A">
        <w:rPr>
          <w:rFonts w:ascii="Arial" w:eastAsia="Arial" w:hAnsi="Arial" w:cs="Arial"/>
          <w:b/>
          <w:bCs/>
          <w:i/>
          <w:iCs/>
        </w:rPr>
        <w:t xml:space="preserve"> 2</w:t>
      </w:r>
      <w:r w:rsidR="00BA1398">
        <w:rPr>
          <w:rFonts w:ascii="Arial" w:eastAsia="Arial" w:hAnsi="Arial" w:cs="Arial"/>
          <w:b/>
          <w:bCs/>
          <w:i/>
          <w:iCs/>
          <w:lang w:val="ru-RU"/>
        </w:rPr>
        <w:t xml:space="preserve"> </w:t>
      </w:r>
      <w:r w:rsidRPr="00F5603A">
        <w:rPr>
          <w:rFonts w:ascii="Arial" w:eastAsia="Arial" w:hAnsi="Arial" w:cs="Arial"/>
          <w:b/>
          <w:bCs/>
          <w:i/>
          <w:iCs/>
        </w:rPr>
        <w:t>% испытывает систематическое смещение 6</w:t>
      </w:r>
      <w:r w:rsidR="00BA1398">
        <w:rPr>
          <w:rFonts w:ascii="Arial" w:eastAsia="Arial" w:hAnsi="Arial" w:cs="Arial"/>
          <w:b/>
          <w:bCs/>
          <w:i/>
          <w:iCs/>
          <w:lang w:val="ru-RU"/>
        </w:rPr>
        <w:t xml:space="preserve"> </w:t>
      </w:r>
      <w:r w:rsidRPr="00F5603A">
        <w:rPr>
          <w:rFonts w:ascii="Arial" w:eastAsia="Arial" w:hAnsi="Arial" w:cs="Arial"/>
          <w:b/>
          <w:bCs/>
          <w:i/>
          <w:iCs/>
        </w:rPr>
        <w:t>%, то</w:t>
      </w:r>
      <w:r w:rsidRPr="00F5603A">
        <w:rPr>
          <w:rFonts w:ascii="Arial" w:eastAsia="Arial" w:hAnsi="Arial" w:cs="Arial"/>
          <w:b/>
          <w:bCs/>
          <w:i/>
          <w:iCs/>
          <w:lang w:val="ru-RU"/>
        </w:rPr>
        <w:t xml:space="preserve"> </w:t>
      </w:r>
      <w:r w:rsidRPr="00F5603A">
        <w:rPr>
          <w:rFonts w:ascii="Arial" w:eastAsia="Arial" w:hAnsi="Arial" w:cs="Arial"/>
          <w:b/>
          <w:bCs/>
          <w:i/>
          <w:iCs/>
        </w:rPr>
        <w:t>все результаты, полученные в период действия этого смещения, будут затронуты,</w:t>
      </w:r>
      <w:r w:rsidRPr="00F5603A">
        <w:rPr>
          <w:rFonts w:ascii="Arial" w:eastAsia="Arial" w:hAnsi="Arial" w:cs="Arial"/>
          <w:b/>
          <w:bCs/>
          <w:i/>
          <w:iCs/>
          <w:lang w:val="ru-RU"/>
        </w:rPr>
        <w:t xml:space="preserve"> </w:t>
      </w:r>
      <w:r w:rsidRPr="00F5603A">
        <w:rPr>
          <w:rFonts w:ascii="Arial" w:eastAsia="Arial" w:hAnsi="Arial" w:cs="Arial"/>
          <w:b/>
          <w:bCs/>
          <w:i/>
          <w:iCs/>
        </w:rPr>
        <w:t>но только ~</w:t>
      </w:r>
      <w:r w:rsidRPr="00F5603A">
        <w:rPr>
          <w:rFonts w:ascii="Arial" w:eastAsia="Arial" w:hAnsi="Arial" w:cs="Arial"/>
          <w:b/>
          <w:bCs/>
          <w:i/>
          <w:iCs/>
          <w:lang w:val="ru-RU"/>
        </w:rPr>
        <w:t xml:space="preserve">примерно </w:t>
      </w:r>
      <w:r w:rsidRPr="00F5603A">
        <w:rPr>
          <w:rFonts w:ascii="Arial" w:eastAsia="Arial" w:hAnsi="Arial" w:cs="Arial"/>
          <w:b/>
          <w:bCs/>
          <w:i/>
          <w:iCs/>
        </w:rPr>
        <w:t xml:space="preserve">2,3% из них превысят </w:t>
      </w:r>
      <w:r w:rsidRPr="00F5603A">
        <w:rPr>
          <w:rFonts w:ascii="Arial" w:eastAsia="Arial" w:hAnsi="Arial" w:cs="Arial"/>
          <w:b/>
          <w:bCs/>
          <w:i/>
          <w:iCs/>
          <w:lang w:val="ru-RU"/>
        </w:rPr>
        <w:t>ДСП</w:t>
      </w:r>
      <w:r w:rsidRPr="00F5603A">
        <w:rPr>
          <w:rFonts w:ascii="Arial" w:eastAsia="Arial" w:hAnsi="Arial" w:cs="Arial"/>
          <w:b/>
          <w:bCs/>
          <w:i/>
          <w:iCs/>
        </w:rPr>
        <w:t xml:space="preserve"> в 10</w:t>
      </w:r>
      <w:r w:rsidR="00BA1398">
        <w:rPr>
          <w:rFonts w:ascii="Arial" w:eastAsia="Arial" w:hAnsi="Arial" w:cs="Arial"/>
          <w:b/>
          <w:bCs/>
          <w:i/>
          <w:iCs/>
          <w:lang w:val="ru-RU"/>
        </w:rPr>
        <w:t xml:space="preserve"> </w:t>
      </w:r>
      <w:r w:rsidRPr="00F5603A">
        <w:rPr>
          <w:rFonts w:ascii="Arial" w:eastAsia="Arial" w:hAnsi="Arial" w:cs="Arial"/>
          <w:b/>
          <w:bCs/>
          <w:i/>
          <w:iCs/>
        </w:rPr>
        <w:t>%.</w:t>
      </w:r>
    </w:p>
    <w:p w14:paraId="3F0DC270" w14:textId="33738DE3" w:rsidR="009601AD" w:rsidRPr="00F5603A" w:rsidRDefault="008E7408" w:rsidP="00F5603A">
      <w:pPr>
        <w:spacing w:line="360" w:lineRule="auto"/>
        <w:ind w:firstLine="709"/>
        <w:jc w:val="both"/>
        <w:rPr>
          <w:rFonts w:ascii="Arial" w:eastAsia="Arial" w:hAnsi="Arial" w:cs="Arial"/>
          <w:b/>
          <w:bCs/>
          <w:i/>
          <w:iCs/>
          <w:lang w:val="ru-RU"/>
        </w:rPr>
      </w:pPr>
      <w:r w:rsidRPr="00F5603A">
        <w:rPr>
          <w:rFonts w:ascii="Arial" w:eastAsia="Arial" w:hAnsi="Arial" w:cs="Arial"/>
          <w:b/>
          <w:bCs/>
          <w:i/>
          <w:iCs/>
          <w:lang w:val="ru-RU"/>
        </w:rPr>
        <w:t xml:space="preserve">2 </w:t>
      </w:r>
      <w:r w:rsidRPr="00F5603A">
        <w:rPr>
          <w:rFonts w:ascii="Arial" w:eastAsia="Arial" w:hAnsi="Arial" w:cs="Arial"/>
          <w:b/>
          <w:bCs/>
          <w:i/>
          <w:iCs/>
        </w:rPr>
        <w:t>Если же неконтролируемое состояние приводит к смещению на 10</w:t>
      </w:r>
      <w:r w:rsidR="00BA1398">
        <w:rPr>
          <w:rFonts w:ascii="Arial" w:eastAsia="Arial" w:hAnsi="Arial" w:cs="Arial"/>
          <w:b/>
          <w:bCs/>
          <w:i/>
          <w:iCs/>
          <w:lang w:val="ru-RU"/>
        </w:rPr>
        <w:t xml:space="preserve"> </w:t>
      </w:r>
      <w:r w:rsidRPr="00F5603A">
        <w:rPr>
          <w:rFonts w:ascii="Arial" w:eastAsia="Arial" w:hAnsi="Arial" w:cs="Arial"/>
          <w:b/>
          <w:bCs/>
          <w:i/>
          <w:iCs/>
        </w:rPr>
        <w:t>%, то</w:t>
      </w:r>
      <w:r w:rsidRPr="00F5603A">
        <w:rPr>
          <w:rFonts w:ascii="Arial" w:eastAsia="Arial" w:hAnsi="Arial" w:cs="Arial"/>
          <w:b/>
          <w:bCs/>
          <w:i/>
          <w:iCs/>
          <w:lang w:val="ru-RU"/>
        </w:rPr>
        <w:t xml:space="preserve"> 5</w:t>
      </w:r>
      <w:r w:rsidRPr="00F5603A">
        <w:rPr>
          <w:rFonts w:ascii="Arial" w:eastAsia="Arial" w:hAnsi="Arial" w:cs="Arial"/>
          <w:b/>
          <w:bCs/>
          <w:i/>
          <w:iCs/>
        </w:rPr>
        <w:t>0</w:t>
      </w:r>
      <w:r w:rsidR="00BA1398">
        <w:rPr>
          <w:rFonts w:ascii="Arial" w:eastAsia="Arial" w:hAnsi="Arial" w:cs="Arial"/>
          <w:b/>
          <w:bCs/>
          <w:i/>
          <w:iCs/>
          <w:lang w:val="ru-RU"/>
        </w:rPr>
        <w:t xml:space="preserve"> </w:t>
      </w:r>
      <w:r w:rsidRPr="00F5603A">
        <w:rPr>
          <w:rFonts w:ascii="Arial" w:eastAsia="Arial" w:hAnsi="Arial" w:cs="Arial"/>
          <w:b/>
          <w:bCs/>
          <w:i/>
          <w:iCs/>
        </w:rPr>
        <w:t xml:space="preserve">% результатов пациентов в этом периоде будут иметь ошибку измерения </w:t>
      </w:r>
      <w:r w:rsidRPr="00F5603A">
        <w:rPr>
          <w:rFonts w:ascii="Arial" w:eastAsia="Arial" w:hAnsi="Arial" w:cs="Arial"/>
          <w:b/>
          <w:bCs/>
          <w:i/>
          <w:iCs/>
          <w:lang w:val="ru-RU"/>
        </w:rPr>
        <w:t xml:space="preserve">более </w:t>
      </w:r>
      <w:r w:rsidRPr="00F5603A">
        <w:rPr>
          <w:rFonts w:ascii="Arial" w:eastAsia="Arial" w:hAnsi="Arial" w:cs="Arial"/>
          <w:b/>
          <w:bCs/>
          <w:i/>
          <w:iCs/>
        </w:rPr>
        <w:t xml:space="preserve">10% (см. </w:t>
      </w:r>
      <w:r w:rsidRPr="00F5603A">
        <w:rPr>
          <w:rFonts w:ascii="Arial" w:eastAsia="Arial" w:hAnsi="Arial" w:cs="Arial"/>
          <w:b/>
          <w:bCs/>
          <w:i/>
          <w:iCs/>
          <w:lang w:val="ru-RU"/>
        </w:rPr>
        <w:t>р</w:t>
      </w:r>
      <w:r w:rsidRPr="00F5603A">
        <w:rPr>
          <w:rFonts w:ascii="Arial" w:eastAsia="Arial" w:hAnsi="Arial" w:cs="Arial"/>
          <w:b/>
          <w:bCs/>
          <w:i/>
          <w:iCs/>
        </w:rPr>
        <w:t xml:space="preserve">исунки </w:t>
      </w:r>
      <w:r w:rsidRPr="00F5603A">
        <w:rPr>
          <w:rFonts w:ascii="Arial" w:eastAsia="Arial" w:hAnsi="Arial" w:cs="Arial"/>
          <w:b/>
          <w:bCs/>
          <w:i/>
          <w:iCs/>
          <w:lang w:val="ru-RU"/>
        </w:rPr>
        <w:t>4</w:t>
      </w:r>
      <w:r w:rsidRPr="00F5603A">
        <w:rPr>
          <w:rFonts w:ascii="Arial" w:eastAsia="Arial" w:hAnsi="Arial" w:cs="Arial"/>
          <w:b/>
          <w:bCs/>
          <w:i/>
          <w:iCs/>
        </w:rPr>
        <w:t xml:space="preserve"> и </w:t>
      </w:r>
      <w:r w:rsidRPr="00F5603A">
        <w:rPr>
          <w:rFonts w:ascii="Arial" w:eastAsia="Arial" w:hAnsi="Arial" w:cs="Arial"/>
          <w:b/>
          <w:bCs/>
          <w:i/>
          <w:iCs/>
          <w:lang w:val="ru-RU"/>
        </w:rPr>
        <w:t>5</w:t>
      </w:r>
      <w:r w:rsidRPr="00F5603A">
        <w:rPr>
          <w:rFonts w:ascii="Arial" w:eastAsia="Arial" w:hAnsi="Arial" w:cs="Arial"/>
          <w:b/>
          <w:bCs/>
          <w:i/>
          <w:iCs/>
        </w:rPr>
        <w:t>).</w:t>
      </w:r>
    </w:p>
    <w:p w14:paraId="6C904E4C" w14:textId="77777777" w:rsidR="009601AD" w:rsidRPr="00F5603A" w:rsidRDefault="008E7408" w:rsidP="00BA1398">
      <w:pPr>
        <w:spacing w:line="360" w:lineRule="auto"/>
        <w:jc w:val="center"/>
        <w:rPr>
          <w:rFonts w:ascii="Arial" w:hAnsi="Arial" w:cs="Arial"/>
        </w:rPr>
      </w:pPr>
      <w:r w:rsidRPr="00F5603A">
        <w:rPr>
          <w:rFonts w:ascii="Arial" w:hAnsi="Arial" w:cs="Arial"/>
          <w:noProof/>
        </w:rPr>
        <w:drawing>
          <wp:inline distT="0" distB="0" distL="0" distR="0" wp14:anchorId="21BCEFFB" wp14:editId="7F75A683">
            <wp:extent cx="2819400" cy="158721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43738" name=""/>
                    <pic:cNvPicPr>
                      <a:picLocks noChangeAspect="1"/>
                    </pic:cNvPicPr>
                  </pic:nvPicPr>
                  <pic:blipFill>
                    <a:blip r:embed="rId16"/>
                    <a:stretch/>
                  </pic:blipFill>
                  <pic:spPr bwMode="auto">
                    <a:xfrm>
                      <a:off x="0" y="0"/>
                      <a:ext cx="2832196" cy="1594422"/>
                    </a:xfrm>
                    <a:prstGeom prst="rect">
                      <a:avLst/>
                    </a:prstGeom>
                  </pic:spPr>
                </pic:pic>
              </a:graphicData>
            </a:graphic>
          </wp:inline>
        </w:drawing>
      </w:r>
    </w:p>
    <w:p w14:paraId="7718B6D0" w14:textId="77777777" w:rsidR="009601AD" w:rsidRPr="00F5603A" w:rsidRDefault="008E7408" w:rsidP="00F5603A">
      <w:pPr>
        <w:spacing w:line="360" w:lineRule="auto"/>
        <w:ind w:firstLine="709"/>
        <w:jc w:val="both"/>
        <w:rPr>
          <w:rFonts w:ascii="Arial" w:eastAsia="Arial" w:hAnsi="Arial" w:cs="Arial"/>
          <w:color w:val="000000" w:themeColor="text1"/>
          <w:highlight w:val="white"/>
        </w:rPr>
      </w:pPr>
      <w:r w:rsidRPr="00F5603A">
        <w:rPr>
          <w:rFonts w:ascii="Arial" w:eastAsia="Arial" w:hAnsi="Arial" w:cs="Arial"/>
          <w:highlight w:val="white"/>
        </w:rPr>
        <w:t xml:space="preserve">Заштрихованные области отражают долю пациентов, у которых погрешность превышает допустимую границу </w:t>
      </w:r>
      <w:r w:rsidRPr="00F5603A">
        <w:rPr>
          <w:rFonts w:ascii="Arial" w:eastAsia="Arial" w:hAnsi="Arial" w:cs="Arial"/>
          <w:highlight w:val="white"/>
          <w:lang w:val="ru-RU"/>
        </w:rPr>
        <w:t>ДСП</w:t>
      </w:r>
    </w:p>
    <w:p w14:paraId="0A2A377C" w14:textId="77777777" w:rsidR="009601AD" w:rsidRPr="00F5603A" w:rsidRDefault="008E7408" w:rsidP="00F5603A">
      <w:pPr>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highlight w:val="white"/>
        </w:rPr>
        <w:t xml:space="preserve">Рисунок </w:t>
      </w:r>
      <w:r w:rsidRPr="00F5603A">
        <w:rPr>
          <w:rFonts w:ascii="Arial" w:eastAsia="Arial" w:hAnsi="Arial" w:cs="Arial"/>
          <w:color w:val="000000" w:themeColor="text1"/>
          <w:highlight w:val="white"/>
          <w:lang w:val="ru-RU"/>
        </w:rPr>
        <w:t>4</w:t>
      </w:r>
      <w:r w:rsidRPr="00F5603A">
        <w:rPr>
          <w:rFonts w:ascii="Arial" w:eastAsia="Arial" w:hAnsi="Arial" w:cs="Arial"/>
          <w:color w:val="000000" w:themeColor="text1"/>
          <w:highlight w:val="white"/>
        </w:rPr>
        <w:t xml:space="preserve"> – Влияние величины погрешности измерения на количество ошибочных результатов пациентов</w:t>
      </w:r>
    </w:p>
    <w:p w14:paraId="109F5582" w14:textId="77777777" w:rsidR="009601AD" w:rsidRPr="00F5603A" w:rsidRDefault="008E7408" w:rsidP="00BA1398">
      <w:pPr>
        <w:spacing w:line="360" w:lineRule="auto"/>
        <w:jc w:val="center"/>
        <w:rPr>
          <w:rFonts w:ascii="Arial" w:eastAsia="Arial" w:hAnsi="Arial" w:cs="Arial"/>
          <w:b/>
          <w:bCs/>
        </w:rPr>
      </w:pPr>
      <w:r w:rsidRPr="00F5603A">
        <w:rPr>
          <w:rFonts w:ascii="Arial" w:hAnsi="Arial" w:cs="Arial"/>
          <w:noProof/>
        </w:rPr>
        <w:lastRenderedPageBreak/>
        <w:drawing>
          <wp:inline distT="0" distB="0" distL="0" distR="0" wp14:anchorId="41762745" wp14:editId="52626F01">
            <wp:extent cx="2979420" cy="204536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40023" name=""/>
                    <pic:cNvPicPr>
                      <a:picLocks noChangeAspect="1"/>
                    </pic:cNvPicPr>
                  </pic:nvPicPr>
                  <pic:blipFill>
                    <a:blip r:embed="rId17"/>
                    <a:stretch/>
                  </pic:blipFill>
                  <pic:spPr bwMode="auto">
                    <a:xfrm>
                      <a:off x="0" y="0"/>
                      <a:ext cx="2983213" cy="2047966"/>
                    </a:xfrm>
                    <a:prstGeom prst="rect">
                      <a:avLst/>
                    </a:prstGeom>
                  </pic:spPr>
                </pic:pic>
              </a:graphicData>
            </a:graphic>
          </wp:inline>
        </w:drawing>
      </w:r>
    </w:p>
    <w:p w14:paraId="58B7C4D8" w14:textId="77777777" w:rsidR="009601AD" w:rsidRPr="00F5603A" w:rsidRDefault="008E7408" w:rsidP="00F5603A">
      <w:pPr>
        <w:spacing w:line="360" w:lineRule="auto"/>
        <w:ind w:firstLine="709"/>
        <w:jc w:val="both"/>
        <w:rPr>
          <w:rFonts w:ascii="Arial" w:eastAsia="Arial" w:hAnsi="Arial" w:cs="Arial"/>
          <w:b/>
          <w:bCs/>
          <w:highlight w:val="white"/>
        </w:rPr>
      </w:pPr>
      <w:r w:rsidRPr="00F5603A">
        <w:rPr>
          <w:rFonts w:ascii="Arial" w:eastAsia="Arial" w:hAnsi="Arial" w:cs="Arial"/>
          <w:highlight w:val="white"/>
        </w:rPr>
        <w:t xml:space="preserve">Заштрихованные области отражают долю пациентов, у которых погрешность превышает допустимую границу </w:t>
      </w:r>
      <w:r w:rsidRPr="00F5603A">
        <w:rPr>
          <w:rFonts w:ascii="Arial" w:eastAsia="Arial" w:hAnsi="Arial" w:cs="Arial"/>
          <w:highlight w:val="white"/>
          <w:lang w:val="ru-RU"/>
        </w:rPr>
        <w:t>ДСП</w:t>
      </w:r>
    </w:p>
    <w:p w14:paraId="1D076DE2" w14:textId="77777777" w:rsidR="009601AD" w:rsidRPr="00F5603A" w:rsidRDefault="008E7408" w:rsidP="00F5603A">
      <w:pPr>
        <w:spacing w:line="360" w:lineRule="auto"/>
        <w:ind w:firstLine="709"/>
        <w:jc w:val="both"/>
        <w:rPr>
          <w:rFonts w:ascii="Arial" w:hAnsi="Arial" w:cs="Arial"/>
          <w:highlight w:val="white"/>
        </w:rPr>
      </w:pPr>
      <w:r w:rsidRPr="00F5603A">
        <w:rPr>
          <w:rFonts w:ascii="Arial" w:eastAsia="Arial" w:hAnsi="Arial" w:cs="Arial"/>
          <w:highlight w:val="white"/>
        </w:rPr>
        <w:t xml:space="preserve">Рисунок </w:t>
      </w:r>
      <w:r w:rsidRPr="00F5603A">
        <w:rPr>
          <w:rFonts w:ascii="Arial" w:eastAsia="Arial" w:hAnsi="Arial" w:cs="Arial"/>
          <w:highlight w:val="white"/>
          <w:lang w:val="ru-RU"/>
        </w:rPr>
        <w:t>5</w:t>
      </w:r>
      <w:r w:rsidRPr="00F5603A">
        <w:rPr>
          <w:rFonts w:ascii="Arial" w:eastAsia="Arial" w:hAnsi="Arial" w:cs="Arial"/>
          <w:highlight w:val="white"/>
        </w:rPr>
        <w:t xml:space="preserve"> – </w:t>
      </w:r>
      <w:r w:rsidRPr="00F5603A">
        <w:rPr>
          <w:rFonts w:ascii="Arial" w:eastAsia="Arial" w:hAnsi="Arial" w:cs="Arial"/>
          <w:color w:val="000000" w:themeColor="text1"/>
          <w:highlight w:val="white"/>
        </w:rPr>
        <w:t>Влияние величины погрешности измерения на количество ошибочных результатов пациентов</w:t>
      </w:r>
    </w:p>
    <w:p w14:paraId="18653142" w14:textId="77777777" w:rsidR="00BA1398" w:rsidRDefault="00BA1398" w:rsidP="00F5603A">
      <w:pPr>
        <w:spacing w:line="360" w:lineRule="auto"/>
        <w:ind w:firstLine="709"/>
        <w:jc w:val="both"/>
        <w:rPr>
          <w:rFonts w:ascii="Arial" w:eastAsia="Arial" w:hAnsi="Arial" w:cs="Arial"/>
          <w:lang w:val="ru-RU"/>
        </w:rPr>
      </w:pPr>
    </w:p>
    <w:p w14:paraId="7C6A29DD" w14:textId="2B9F46A0" w:rsidR="009601AD" w:rsidRPr="00F5603A" w:rsidRDefault="008E7408" w:rsidP="00F5603A">
      <w:pPr>
        <w:spacing w:line="360" w:lineRule="auto"/>
        <w:ind w:firstLine="709"/>
        <w:jc w:val="both"/>
        <w:rPr>
          <w:rFonts w:ascii="Arial" w:eastAsia="Arial" w:hAnsi="Arial" w:cs="Arial"/>
          <w:lang w:val="ru-RU"/>
        </w:rPr>
      </w:pPr>
      <w:r w:rsidRPr="00F5603A">
        <w:rPr>
          <w:rFonts w:ascii="Arial" w:eastAsia="Arial" w:hAnsi="Arial" w:cs="Arial"/>
          <w:lang w:val="ru-RU"/>
        </w:rPr>
        <w:t>Категории ожидаемого</w:t>
      </w:r>
      <w:r w:rsidRPr="00F5603A">
        <w:rPr>
          <w:rFonts w:ascii="Arial" w:eastAsia="Arial" w:hAnsi="Arial" w:cs="Arial"/>
        </w:rPr>
        <w:t xml:space="preserve"> количеств</w:t>
      </w:r>
      <w:r w:rsidRPr="00F5603A">
        <w:rPr>
          <w:rFonts w:ascii="Arial" w:eastAsia="Arial" w:hAnsi="Arial" w:cs="Arial"/>
          <w:lang w:val="ru-RU"/>
        </w:rPr>
        <w:t>а</w:t>
      </w:r>
      <w:r w:rsidRPr="00F5603A">
        <w:rPr>
          <w:rFonts w:ascii="Arial" w:eastAsia="Arial" w:hAnsi="Arial" w:cs="Arial"/>
        </w:rPr>
        <w:t xml:space="preserve"> результатов пациентов с неприемлемо высокой погрешностью измерений </w:t>
      </w:r>
      <w:r w:rsidRPr="00F5603A">
        <w:rPr>
          <w:rFonts w:ascii="Arial" w:eastAsia="Arial" w:hAnsi="Arial" w:cs="Arial"/>
          <w:lang w:val="ru-RU"/>
        </w:rPr>
        <w:t xml:space="preserve">приведены в </w:t>
      </w:r>
      <w:proofErr w:type="spellStart"/>
      <w:r w:rsidRPr="00F5603A">
        <w:rPr>
          <w:rFonts w:ascii="Arial" w:eastAsia="Arial" w:hAnsi="Arial" w:cs="Arial"/>
        </w:rPr>
        <w:t>табл</w:t>
      </w:r>
      <w:r w:rsidRPr="00F5603A">
        <w:rPr>
          <w:rFonts w:ascii="Arial" w:eastAsia="Arial" w:hAnsi="Arial" w:cs="Arial"/>
          <w:lang w:val="ru-RU"/>
        </w:rPr>
        <w:t>ице</w:t>
      </w:r>
      <w:proofErr w:type="spellEnd"/>
      <w:r w:rsidRPr="00F5603A">
        <w:rPr>
          <w:rFonts w:ascii="Arial" w:eastAsia="Arial" w:hAnsi="Arial" w:cs="Arial"/>
        </w:rPr>
        <w:t xml:space="preserve"> 2.</w:t>
      </w:r>
    </w:p>
    <w:p w14:paraId="0156999C" w14:textId="77777777" w:rsidR="009601AD" w:rsidRPr="00F5603A" w:rsidRDefault="008E7408" w:rsidP="00BA1398">
      <w:pPr>
        <w:widowControl w:val="0"/>
        <w:spacing w:line="360" w:lineRule="auto"/>
        <w:jc w:val="both"/>
        <w:rPr>
          <w:rFonts w:ascii="Arial" w:hAnsi="Arial" w:cs="Arial"/>
          <w:spacing w:val="20"/>
        </w:rPr>
      </w:pPr>
      <w:r w:rsidRPr="00F5603A">
        <w:rPr>
          <w:rFonts w:ascii="Arial" w:eastAsia="Arial" w:hAnsi="Arial" w:cs="Arial"/>
          <w:spacing w:val="40"/>
        </w:rPr>
        <w:t>Таблица</w:t>
      </w:r>
      <w:r w:rsidRPr="00F5603A">
        <w:rPr>
          <w:rFonts w:ascii="Arial" w:eastAsia="Arial" w:hAnsi="Arial" w:cs="Arial"/>
          <w:spacing w:val="20"/>
        </w:rPr>
        <w:t xml:space="preserve"> </w:t>
      </w:r>
      <w:r w:rsidRPr="00F5603A">
        <w:rPr>
          <w:rFonts w:ascii="Arial" w:eastAsia="Arial" w:hAnsi="Arial" w:cs="Arial"/>
          <w:spacing w:val="20"/>
          <w:lang w:val="ru-RU"/>
        </w:rPr>
        <w:t>2</w:t>
      </w:r>
      <w:r w:rsidRPr="00F5603A">
        <w:rPr>
          <w:rFonts w:ascii="Arial" w:eastAsia="Arial" w:hAnsi="Arial" w:cs="Arial"/>
          <w:lang w:val="ru-RU"/>
        </w:rPr>
        <w:t xml:space="preserve"> – Категории ожидаемого количества </w:t>
      </w:r>
      <w:r w:rsidRPr="00F5603A">
        <w:rPr>
          <w:rFonts w:ascii="Arial" w:eastAsia="Arial" w:hAnsi="Arial" w:cs="Arial"/>
        </w:rPr>
        <w:t>результатов пациентов с неприемлемо высокой погрешностью измерений</w:t>
      </w:r>
    </w:p>
    <w:tbl>
      <w:tblPr>
        <w:tblStyle w:val="af0"/>
        <w:tblW w:w="9635" w:type="dxa"/>
        <w:tblLook w:val="04A0" w:firstRow="1" w:lastRow="0" w:firstColumn="1" w:lastColumn="0" w:noHBand="0" w:noVBand="1"/>
      </w:tblPr>
      <w:tblGrid>
        <w:gridCol w:w="6941"/>
        <w:gridCol w:w="2694"/>
      </w:tblGrid>
      <w:tr w:rsidR="009601AD" w:rsidRPr="00F5603A" w14:paraId="4DDAC6B7" w14:textId="77777777" w:rsidTr="00BA1398">
        <w:tc>
          <w:tcPr>
            <w:tcW w:w="6941" w:type="dxa"/>
            <w:tcBorders>
              <w:bottom w:val="double" w:sz="4" w:space="0" w:color="000000"/>
            </w:tcBorders>
          </w:tcPr>
          <w:p w14:paraId="724FA566" w14:textId="6C8F9801" w:rsidR="009601AD" w:rsidRPr="00F5603A" w:rsidRDefault="008E7408" w:rsidP="00BA1398">
            <w:pPr>
              <w:spacing w:line="360" w:lineRule="auto"/>
              <w:jc w:val="center"/>
              <w:rPr>
                <w:rFonts w:ascii="Arial" w:eastAsia="Arial" w:hAnsi="Arial" w:cs="Arial"/>
              </w:rPr>
            </w:pPr>
            <w:r w:rsidRPr="00F5603A">
              <w:rPr>
                <w:rFonts w:ascii="Arial" w:eastAsia="Arial" w:hAnsi="Arial" w:cs="Arial"/>
                <w:lang w:val="ru-RU"/>
              </w:rPr>
              <w:t>Категории результатов</w:t>
            </w:r>
          </w:p>
        </w:tc>
        <w:tc>
          <w:tcPr>
            <w:tcW w:w="2694" w:type="dxa"/>
            <w:tcBorders>
              <w:bottom w:val="double" w:sz="4" w:space="0" w:color="000000"/>
            </w:tcBorders>
          </w:tcPr>
          <w:p w14:paraId="74892EF1" w14:textId="77777777" w:rsidR="009601AD" w:rsidRPr="00F5603A" w:rsidRDefault="008E7408" w:rsidP="00BA1398">
            <w:pPr>
              <w:spacing w:line="360" w:lineRule="auto"/>
              <w:jc w:val="center"/>
              <w:rPr>
                <w:rFonts w:ascii="Arial" w:eastAsia="Arial" w:hAnsi="Arial" w:cs="Arial"/>
              </w:rPr>
            </w:pPr>
            <w:r w:rsidRPr="00F5603A">
              <w:rPr>
                <w:rFonts w:ascii="Arial" w:eastAsia="Arial" w:hAnsi="Arial" w:cs="Arial"/>
                <w:lang w:val="ru-RU"/>
              </w:rPr>
              <w:t>Результат</w:t>
            </w:r>
          </w:p>
        </w:tc>
      </w:tr>
      <w:tr w:rsidR="009601AD" w:rsidRPr="00F5603A" w14:paraId="155D0CFB" w14:textId="77777777" w:rsidTr="00BA1398">
        <w:tc>
          <w:tcPr>
            <w:tcW w:w="6941" w:type="dxa"/>
            <w:tcBorders>
              <w:top w:val="double" w:sz="4" w:space="0" w:color="000000"/>
            </w:tcBorders>
          </w:tcPr>
          <w:p w14:paraId="5D063B5C" w14:textId="77777777" w:rsidR="009601AD" w:rsidRPr="00F5603A" w:rsidRDefault="008E7408" w:rsidP="00BA1398">
            <w:pPr>
              <w:spacing w:line="360" w:lineRule="auto"/>
              <w:jc w:val="both"/>
              <w:rPr>
                <w:rFonts w:ascii="Arial" w:eastAsia="Arial" w:hAnsi="Arial" w:cs="Arial"/>
              </w:rPr>
            </w:pPr>
            <w:r w:rsidRPr="00F5603A">
              <w:rPr>
                <w:rFonts w:ascii="Arial" w:eastAsia="Arial" w:hAnsi="Arial" w:cs="Arial"/>
                <w:lang w:val="ru-RU"/>
              </w:rPr>
              <w:t>Выдаются ошибочные результаты обследования пациентов, но факт ошибки не сообщается до момента, когда контрольный комитет КК выявит состояние, выходящее за пределы допустимых контрольных границ.</w:t>
            </w:r>
          </w:p>
        </w:tc>
        <w:tc>
          <w:tcPr>
            <w:tcW w:w="2694" w:type="dxa"/>
            <w:tcBorders>
              <w:top w:val="double" w:sz="4" w:space="0" w:color="000000"/>
            </w:tcBorders>
          </w:tcPr>
          <w:p w14:paraId="5320334E" w14:textId="77777777" w:rsidR="009601AD" w:rsidRPr="00F5603A" w:rsidRDefault="008E7408" w:rsidP="00BA1398">
            <w:pPr>
              <w:spacing w:line="360" w:lineRule="auto"/>
              <w:jc w:val="both"/>
              <w:rPr>
                <w:rFonts w:ascii="Arial" w:eastAsia="Arial" w:hAnsi="Arial" w:cs="Arial"/>
              </w:rPr>
            </w:pPr>
            <w:r w:rsidRPr="00F5603A">
              <w:rPr>
                <w:rFonts w:ascii="Arial" w:eastAsia="Arial" w:hAnsi="Arial" w:cs="Arial"/>
                <w:lang w:val="ru-RU"/>
              </w:rPr>
              <w:t>Нет возможности создать опасную ситуацию</w:t>
            </w:r>
          </w:p>
        </w:tc>
      </w:tr>
      <w:tr w:rsidR="009601AD" w:rsidRPr="00F5603A" w14:paraId="01CF2E21" w14:textId="77777777" w:rsidTr="00BA1398">
        <w:trPr>
          <w:trHeight w:val="414"/>
        </w:trPr>
        <w:tc>
          <w:tcPr>
            <w:tcW w:w="6941" w:type="dxa"/>
          </w:tcPr>
          <w:p w14:paraId="2DC7C443" w14:textId="77777777" w:rsidR="009601AD" w:rsidRPr="00F5603A" w:rsidRDefault="008E7408" w:rsidP="00BA1398">
            <w:pPr>
              <w:spacing w:line="360" w:lineRule="auto"/>
              <w:jc w:val="both"/>
              <w:rPr>
                <w:rFonts w:ascii="Arial" w:eastAsia="Arial" w:hAnsi="Arial" w:cs="Arial"/>
              </w:rPr>
            </w:pPr>
            <w:r w:rsidRPr="00F5603A">
              <w:rPr>
                <w:rFonts w:ascii="Arial" w:eastAsia="Arial" w:hAnsi="Arial" w:cs="Arial"/>
                <w:lang w:val="ru-RU"/>
              </w:rPr>
              <w:t>При обнаружении ошибки, выходящей за рамки контроля качества, лаборатория оперативно получает сигнал, что позволяет исправить ошибочные результаты пациентов до их утверждения</w:t>
            </w:r>
          </w:p>
        </w:tc>
        <w:tc>
          <w:tcPr>
            <w:tcW w:w="2694" w:type="dxa"/>
          </w:tcPr>
          <w:p w14:paraId="63C11854" w14:textId="77777777" w:rsidR="009601AD" w:rsidRPr="00F5603A" w:rsidRDefault="008E7408" w:rsidP="00BA1398">
            <w:pPr>
              <w:spacing w:line="360" w:lineRule="auto"/>
              <w:jc w:val="both"/>
              <w:rPr>
                <w:rFonts w:ascii="Arial" w:eastAsia="Arial" w:hAnsi="Arial" w:cs="Arial"/>
              </w:rPr>
            </w:pPr>
            <w:r w:rsidRPr="00F5603A">
              <w:rPr>
                <w:rFonts w:ascii="Arial" w:eastAsia="Arial" w:hAnsi="Arial" w:cs="Arial"/>
                <w:lang w:val="ru-RU"/>
              </w:rPr>
              <w:t>Опасная ситуация исключена</w:t>
            </w:r>
          </w:p>
        </w:tc>
      </w:tr>
      <w:tr w:rsidR="009601AD" w:rsidRPr="00F5603A" w14:paraId="3BB553FC" w14:textId="77777777" w:rsidTr="00BA1398">
        <w:trPr>
          <w:trHeight w:val="414"/>
        </w:trPr>
        <w:tc>
          <w:tcPr>
            <w:tcW w:w="6941" w:type="dxa"/>
          </w:tcPr>
          <w:p w14:paraId="042952C7" w14:textId="77777777" w:rsidR="009601AD" w:rsidRPr="00F5603A" w:rsidRDefault="008E7408" w:rsidP="00BA1398">
            <w:pPr>
              <w:spacing w:line="360" w:lineRule="auto"/>
              <w:jc w:val="both"/>
              <w:rPr>
                <w:rFonts w:ascii="Arial" w:eastAsia="Arial" w:hAnsi="Arial" w:cs="Arial"/>
              </w:rPr>
            </w:pPr>
            <w:r w:rsidRPr="00F5603A">
              <w:rPr>
                <w:rFonts w:ascii="Arial" w:eastAsia="Arial" w:hAnsi="Arial" w:cs="Arial"/>
                <w:lang w:val="ru-RU"/>
              </w:rPr>
              <w:t>О возможных ошибочных результатах пациента сообщается заранее, и меры принимаются до возникновения ошибки, выходящей за пределы допустимого контроля</w:t>
            </w:r>
          </w:p>
        </w:tc>
        <w:tc>
          <w:tcPr>
            <w:tcW w:w="2694" w:type="dxa"/>
          </w:tcPr>
          <w:p w14:paraId="405944E8" w14:textId="77777777" w:rsidR="009601AD" w:rsidRPr="00F5603A" w:rsidRDefault="008E7408" w:rsidP="00BA1398">
            <w:pPr>
              <w:spacing w:line="360" w:lineRule="auto"/>
              <w:jc w:val="both"/>
              <w:rPr>
                <w:rFonts w:ascii="Arial" w:eastAsia="Arial" w:hAnsi="Arial" w:cs="Arial"/>
              </w:rPr>
            </w:pPr>
            <w:r w:rsidRPr="00F5603A">
              <w:rPr>
                <w:rFonts w:ascii="Arial" w:eastAsia="Arial" w:hAnsi="Arial" w:cs="Arial"/>
                <w:lang w:val="ru-RU"/>
              </w:rPr>
              <w:t>Создается опасная ситуация</w:t>
            </w:r>
          </w:p>
        </w:tc>
      </w:tr>
    </w:tbl>
    <w:p w14:paraId="2C0A604B" w14:textId="77777777" w:rsidR="009601AD" w:rsidRPr="00F5603A" w:rsidRDefault="008E7408" w:rsidP="00F5603A">
      <w:pPr>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rPr>
        <w:t xml:space="preserve">Первые две категории включают ожидаемое количество недостоверных, но корректируемых результатов. Третья категория </w:t>
      </w:r>
      <w:r w:rsidRPr="00F5603A">
        <w:rPr>
          <w:rFonts w:ascii="Arial" w:eastAsia="Arial" w:hAnsi="Arial" w:cs="Arial"/>
          <w:color w:val="000000" w:themeColor="text1"/>
          <w:lang w:val="ru-RU"/>
        </w:rPr>
        <w:t>включает</w:t>
      </w:r>
      <w:r w:rsidRPr="00F5603A">
        <w:rPr>
          <w:rFonts w:ascii="Arial" w:eastAsia="Arial" w:hAnsi="Arial" w:cs="Arial"/>
          <w:color w:val="000000" w:themeColor="text1"/>
        </w:rPr>
        <w:t xml:space="preserve"> ожидаемое количество недостоверных окончательных результатов, не подлежащих исправлению.</w:t>
      </w:r>
    </w:p>
    <w:p w14:paraId="251CF18B" w14:textId="09F578F6" w:rsidR="009601AD" w:rsidRPr="00CE2F8E" w:rsidRDefault="00BF320E" w:rsidP="00CE2F8E">
      <w:pPr>
        <w:pStyle w:val="3"/>
        <w:pBdr>
          <w:top w:val="none" w:sz="4" w:space="0" w:color="000000"/>
          <w:left w:val="none" w:sz="4" w:space="0" w:color="000000"/>
          <w:bottom w:val="none" w:sz="4" w:space="0" w:color="000000"/>
          <w:right w:val="none" w:sz="4" w:space="0" w:color="000000"/>
        </w:pBdr>
        <w:shd w:val="clear" w:color="FFFFFF" w:fill="FFFFFF"/>
        <w:spacing w:before="0" w:after="120" w:line="360" w:lineRule="auto"/>
        <w:ind w:firstLine="709"/>
        <w:jc w:val="both"/>
        <w:rPr>
          <w:color w:val="000000" w:themeColor="text1"/>
          <w:sz w:val="28"/>
          <w:szCs w:val="28"/>
        </w:rPr>
      </w:pPr>
      <w:r>
        <w:rPr>
          <w:b/>
          <w:color w:val="000000" w:themeColor="text1"/>
          <w:sz w:val="28"/>
          <w:szCs w:val="28"/>
          <w:lang w:val="ru-RU"/>
        </w:rPr>
        <w:lastRenderedPageBreak/>
        <w:t>7</w:t>
      </w:r>
      <w:r w:rsidR="008E7408" w:rsidRPr="00CE2F8E">
        <w:rPr>
          <w:b/>
          <w:color w:val="000000" w:themeColor="text1"/>
          <w:sz w:val="28"/>
          <w:szCs w:val="28"/>
        </w:rPr>
        <w:t xml:space="preserve"> </w:t>
      </w:r>
      <w:r w:rsidR="008E7408" w:rsidRPr="00CE2F8E">
        <w:rPr>
          <w:b/>
          <w:color w:val="000000" w:themeColor="text1"/>
          <w:sz w:val="28"/>
          <w:szCs w:val="28"/>
          <w:lang w:val="ru-RU"/>
        </w:rPr>
        <w:t>Планирование стратегии статистического контроля качества</w:t>
      </w:r>
    </w:p>
    <w:p w14:paraId="430D2F3D" w14:textId="4E3AF403" w:rsidR="009601AD" w:rsidRPr="00F5603A"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color w:val="000000" w:themeColor="text1"/>
        </w:rPr>
      </w:pPr>
      <w:r>
        <w:rPr>
          <w:rFonts w:ascii="Arial" w:eastAsia="Arial" w:hAnsi="Arial" w:cs="Arial"/>
          <w:b/>
          <w:bCs/>
          <w:color w:val="000000" w:themeColor="text1"/>
          <w:lang w:val="ru-RU"/>
        </w:rPr>
        <w:t>7</w:t>
      </w:r>
      <w:r w:rsidR="008E7408" w:rsidRPr="00F5603A">
        <w:rPr>
          <w:rFonts w:ascii="Arial" w:eastAsia="Arial" w:hAnsi="Arial" w:cs="Arial"/>
          <w:b/>
          <w:bCs/>
          <w:color w:val="000000" w:themeColor="text1"/>
          <w:lang w:val="ru-RU"/>
        </w:rPr>
        <w:t>.1 Определение требований к качеству</w:t>
      </w:r>
    </w:p>
    <w:p w14:paraId="6BDA1006" w14:textId="6821FBF7" w:rsidR="009601AD" w:rsidRPr="00CE2F8E"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color w:val="000000" w:themeColor="text1"/>
        </w:rPr>
      </w:pPr>
      <w:r>
        <w:rPr>
          <w:rFonts w:ascii="Arial" w:eastAsia="Arial" w:hAnsi="Arial" w:cs="Arial"/>
          <w:b/>
          <w:bCs/>
          <w:color w:val="000000" w:themeColor="text1"/>
          <w:lang w:val="ru-RU"/>
        </w:rPr>
        <w:t>7</w:t>
      </w:r>
      <w:r w:rsidR="008E7408" w:rsidRPr="00CE2F8E">
        <w:rPr>
          <w:rFonts w:ascii="Arial" w:eastAsia="Arial" w:hAnsi="Arial" w:cs="Arial"/>
          <w:b/>
          <w:bCs/>
          <w:color w:val="000000" w:themeColor="text1"/>
        </w:rPr>
        <w:t>.1</w:t>
      </w:r>
      <w:r w:rsidR="008E7408" w:rsidRPr="00CE2F8E">
        <w:rPr>
          <w:rFonts w:ascii="Arial" w:eastAsia="Arial" w:hAnsi="Arial" w:cs="Arial"/>
          <w:b/>
          <w:bCs/>
          <w:color w:val="000000" w:themeColor="text1"/>
          <w:lang w:val="ru-RU"/>
        </w:rPr>
        <w:t>.1</w:t>
      </w:r>
      <w:r w:rsidR="008E7408" w:rsidRPr="00CE2F8E">
        <w:rPr>
          <w:rFonts w:ascii="Arial" w:eastAsia="Arial" w:hAnsi="Arial" w:cs="Arial"/>
          <w:b/>
          <w:bCs/>
          <w:color w:val="000000" w:themeColor="text1"/>
        </w:rPr>
        <w:t xml:space="preserve"> Источники информации</w:t>
      </w:r>
    </w:p>
    <w:p w14:paraId="27A5A05B"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rPr>
        <w:t>В 1999 году международная консенсусная конференция предложила иерархию источников информации и подходов к установлению характеристик качества в лабораторной медицине. Эти рекомендации были обновлены в 2014 году.</w:t>
      </w:r>
    </w:p>
    <w:p w14:paraId="1805855F"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rPr>
        <w:t>Конференция выделила три модели постановки целей, представленные в порядке убывания предпочтения:</w:t>
      </w:r>
    </w:p>
    <w:p w14:paraId="26DA5DD6" w14:textId="324048CD" w:rsidR="009601AD" w:rsidRPr="00F5603A" w:rsidRDefault="00EC06B9" w:rsidP="00CE2F8E">
      <w:pPr>
        <w:pStyle w:val="a3"/>
        <w:spacing w:line="360" w:lineRule="auto"/>
        <w:ind w:left="0" w:firstLine="709"/>
        <w:jc w:val="both"/>
        <w:rPr>
          <w:rFonts w:ascii="Arial" w:hAnsi="Arial" w:cs="Arial"/>
        </w:rPr>
      </w:pPr>
      <w:r w:rsidRPr="00F5603A">
        <w:rPr>
          <w:rFonts w:ascii="Arial" w:eastAsia="Arial" w:hAnsi="Arial" w:cs="Arial"/>
          <w:lang w:val="ru-RU"/>
        </w:rPr>
        <w:t xml:space="preserve">- </w:t>
      </w:r>
      <w:r w:rsidR="00CE2F8E">
        <w:rPr>
          <w:rFonts w:ascii="Arial" w:eastAsia="Arial" w:hAnsi="Arial" w:cs="Arial"/>
          <w:lang w:val="ru-RU"/>
        </w:rPr>
        <w:t>к</w:t>
      </w:r>
      <w:proofErr w:type="spellStart"/>
      <w:r w:rsidR="008E7408" w:rsidRPr="00F5603A">
        <w:rPr>
          <w:rFonts w:ascii="Arial" w:eastAsia="Arial" w:hAnsi="Arial" w:cs="Arial"/>
        </w:rPr>
        <w:t>линически</w:t>
      </w:r>
      <w:proofErr w:type="spellEnd"/>
      <w:r w:rsidR="008E7408" w:rsidRPr="00F5603A">
        <w:rPr>
          <w:rFonts w:ascii="Arial" w:eastAsia="Arial" w:hAnsi="Arial" w:cs="Arial"/>
        </w:rPr>
        <w:t xml:space="preserve"> ориентированные цели</w:t>
      </w:r>
      <w:r w:rsidR="008E7408" w:rsidRPr="00F5603A">
        <w:rPr>
          <w:rFonts w:ascii="Arial" w:eastAsia="Arial" w:hAnsi="Arial" w:cs="Arial"/>
          <w:lang w:val="ru-RU"/>
        </w:rPr>
        <w:t>,</w:t>
      </w:r>
      <w:r w:rsidR="008E7408" w:rsidRPr="00F5603A">
        <w:rPr>
          <w:rFonts w:ascii="Arial" w:eastAsia="Arial" w:hAnsi="Arial" w:cs="Arial"/>
        </w:rPr>
        <w:t xml:space="preserve"> основан</w:t>
      </w:r>
      <w:r w:rsidR="008E7408" w:rsidRPr="00F5603A">
        <w:rPr>
          <w:rFonts w:ascii="Arial" w:eastAsia="Arial" w:hAnsi="Arial" w:cs="Arial"/>
          <w:lang w:val="ru-RU"/>
        </w:rPr>
        <w:t>н</w:t>
      </w:r>
      <w:r w:rsidR="008E7408" w:rsidRPr="00F5603A">
        <w:rPr>
          <w:rFonts w:ascii="Arial" w:eastAsia="Arial" w:hAnsi="Arial" w:cs="Arial"/>
        </w:rPr>
        <w:t>ы</w:t>
      </w:r>
      <w:r w:rsidR="008E7408" w:rsidRPr="00F5603A">
        <w:rPr>
          <w:rFonts w:ascii="Arial" w:eastAsia="Arial" w:hAnsi="Arial" w:cs="Arial"/>
          <w:lang w:val="ru-RU"/>
        </w:rPr>
        <w:t>е</w:t>
      </w:r>
      <w:r w:rsidR="008E7408" w:rsidRPr="00F5603A">
        <w:rPr>
          <w:rFonts w:ascii="Arial" w:eastAsia="Arial" w:hAnsi="Arial" w:cs="Arial"/>
        </w:rPr>
        <w:t xml:space="preserve"> на влиянии аналитических характеристик на медицинские решения.</w:t>
      </w:r>
    </w:p>
    <w:p w14:paraId="3B9DCEC0" w14:textId="10C0FD30" w:rsidR="009601AD" w:rsidRPr="00F5603A" w:rsidRDefault="00EC06B9" w:rsidP="00CE2F8E">
      <w:pPr>
        <w:pStyle w:val="a3"/>
        <w:spacing w:line="360" w:lineRule="auto"/>
        <w:ind w:left="0" w:firstLine="709"/>
        <w:jc w:val="both"/>
        <w:rPr>
          <w:rFonts w:ascii="Arial" w:eastAsia="Arial" w:hAnsi="Arial" w:cs="Arial"/>
        </w:rPr>
      </w:pPr>
      <w:r w:rsidRPr="00F5603A">
        <w:rPr>
          <w:rFonts w:ascii="Arial" w:eastAsia="Arial" w:hAnsi="Arial" w:cs="Arial"/>
          <w:lang w:val="ru-RU"/>
        </w:rPr>
        <w:t xml:space="preserve">- </w:t>
      </w:r>
      <w:r w:rsidR="00CE2F8E">
        <w:rPr>
          <w:rFonts w:ascii="Arial" w:eastAsia="Arial" w:hAnsi="Arial" w:cs="Arial"/>
          <w:lang w:val="ru-RU"/>
        </w:rPr>
        <w:t>б</w:t>
      </w:r>
      <w:proofErr w:type="spellStart"/>
      <w:r w:rsidR="008E7408" w:rsidRPr="00F5603A">
        <w:rPr>
          <w:rFonts w:ascii="Arial" w:eastAsia="Arial" w:hAnsi="Arial" w:cs="Arial"/>
        </w:rPr>
        <w:t>иологические</w:t>
      </w:r>
      <w:proofErr w:type="spellEnd"/>
      <w:r w:rsidR="008E7408" w:rsidRPr="00F5603A">
        <w:rPr>
          <w:rFonts w:ascii="Arial" w:eastAsia="Arial" w:hAnsi="Arial" w:cs="Arial"/>
        </w:rPr>
        <w:t xml:space="preserve"> вариации</w:t>
      </w:r>
      <w:r w:rsidR="008E7408" w:rsidRPr="00F5603A">
        <w:rPr>
          <w:rFonts w:ascii="Arial" w:eastAsia="Arial" w:hAnsi="Arial" w:cs="Arial"/>
          <w:lang w:val="ru-RU"/>
        </w:rPr>
        <w:t>,</w:t>
      </w:r>
      <w:r w:rsidR="008E7408" w:rsidRPr="00F5603A">
        <w:rPr>
          <w:rFonts w:ascii="Arial" w:eastAsia="Arial" w:hAnsi="Arial" w:cs="Arial"/>
        </w:rPr>
        <w:t xml:space="preserve"> учитываю</w:t>
      </w:r>
      <w:proofErr w:type="spellStart"/>
      <w:r w:rsidR="008E7408" w:rsidRPr="00F5603A">
        <w:rPr>
          <w:rFonts w:ascii="Arial" w:eastAsia="Arial" w:hAnsi="Arial" w:cs="Arial"/>
          <w:lang w:val="ru-RU"/>
        </w:rPr>
        <w:t>щие</w:t>
      </w:r>
      <w:proofErr w:type="spellEnd"/>
      <w:r w:rsidR="008E7408" w:rsidRPr="00F5603A">
        <w:rPr>
          <w:rFonts w:ascii="Arial" w:eastAsia="Arial" w:hAnsi="Arial" w:cs="Arial"/>
        </w:rPr>
        <w:t xml:space="preserve"> естественные колебания показателей у пациентов.</w:t>
      </w:r>
    </w:p>
    <w:p w14:paraId="3ED49C6D" w14:textId="4E23728E" w:rsidR="009601AD" w:rsidRPr="00F5603A" w:rsidRDefault="00EC06B9" w:rsidP="00CE2F8E">
      <w:pPr>
        <w:pStyle w:val="a3"/>
        <w:spacing w:line="360" w:lineRule="auto"/>
        <w:ind w:left="0" w:firstLine="709"/>
        <w:jc w:val="both"/>
        <w:rPr>
          <w:rFonts w:ascii="Arial" w:hAnsi="Arial" w:cs="Arial"/>
        </w:rPr>
      </w:pPr>
      <w:r w:rsidRPr="00F5603A">
        <w:rPr>
          <w:rFonts w:ascii="Arial" w:eastAsia="Arial" w:hAnsi="Arial" w:cs="Arial"/>
          <w:lang w:val="ru-RU"/>
        </w:rPr>
        <w:t xml:space="preserve">- </w:t>
      </w:r>
      <w:r w:rsidR="00CE2F8E">
        <w:rPr>
          <w:rFonts w:ascii="Arial" w:eastAsia="Arial" w:hAnsi="Arial" w:cs="Arial"/>
          <w:lang w:val="ru-RU"/>
        </w:rPr>
        <w:t>г</w:t>
      </w:r>
      <w:proofErr w:type="spellStart"/>
      <w:r w:rsidR="008E7408" w:rsidRPr="00F5603A">
        <w:rPr>
          <w:rFonts w:ascii="Arial" w:eastAsia="Arial" w:hAnsi="Arial" w:cs="Arial"/>
        </w:rPr>
        <w:t>осударственные</w:t>
      </w:r>
      <w:proofErr w:type="spellEnd"/>
      <w:r w:rsidR="008E7408" w:rsidRPr="00F5603A">
        <w:rPr>
          <w:rFonts w:ascii="Arial" w:eastAsia="Arial" w:hAnsi="Arial" w:cs="Arial"/>
        </w:rPr>
        <w:t xml:space="preserve"> или отраслевые нормативы</w:t>
      </w:r>
      <w:r w:rsidR="008E7408" w:rsidRPr="00F5603A">
        <w:rPr>
          <w:rFonts w:ascii="Arial" w:eastAsia="Arial" w:hAnsi="Arial" w:cs="Arial"/>
          <w:lang w:val="ru-RU"/>
        </w:rPr>
        <w:t xml:space="preserve">, содержащие </w:t>
      </w:r>
      <w:r w:rsidR="008E7408" w:rsidRPr="00F5603A">
        <w:rPr>
          <w:rFonts w:ascii="Arial" w:eastAsia="Arial" w:hAnsi="Arial" w:cs="Arial"/>
        </w:rPr>
        <w:t>минимальные требования, установленные регуляторными органами.</w:t>
      </w:r>
    </w:p>
    <w:p w14:paraId="7D81C69A" w14:textId="77777777" w:rsidR="009601AD" w:rsidRPr="00F5603A" w:rsidRDefault="008E7408" w:rsidP="00CE2F8E">
      <w:pPr>
        <w:spacing w:line="360" w:lineRule="auto"/>
        <w:ind w:firstLine="709"/>
        <w:jc w:val="both"/>
        <w:rPr>
          <w:rFonts w:ascii="Arial" w:eastAsia="Arial" w:hAnsi="Arial" w:cs="Arial"/>
        </w:rPr>
      </w:pPr>
      <w:r w:rsidRPr="00F5603A">
        <w:rPr>
          <w:rFonts w:ascii="Arial" w:eastAsia="Arial" w:hAnsi="Arial" w:cs="Arial"/>
          <w:lang w:val="ru-RU"/>
        </w:rPr>
        <w:t>Н</w:t>
      </w:r>
      <w:r w:rsidRPr="00F5603A">
        <w:rPr>
          <w:rFonts w:ascii="Arial" w:eastAsia="Arial" w:hAnsi="Arial" w:cs="Arial"/>
        </w:rPr>
        <w:t xml:space="preserve">езависимо от выбранного метода, руководитель лаборатории должен согласовать </w:t>
      </w:r>
      <w:r w:rsidRPr="00F5603A">
        <w:rPr>
          <w:rFonts w:ascii="Arial" w:eastAsia="Arial" w:hAnsi="Arial" w:cs="Arial"/>
          <w:lang w:val="ru-RU"/>
        </w:rPr>
        <w:t>ДСП</w:t>
      </w:r>
      <w:r w:rsidRPr="00F5603A">
        <w:rPr>
          <w:rFonts w:ascii="Arial" w:eastAsia="Arial" w:hAnsi="Arial" w:cs="Arial"/>
        </w:rPr>
        <w:t xml:space="preserve"> с клини</w:t>
      </w:r>
      <w:r w:rsidRPr="00F5603A">
        <w:rPr>
          <w:rFonts w:ascii="Arial" w:eastAsia="Arial" w:hAnsi="Arial" w:cs="Arial"/>
          <w:lang w:val="ru-RU"/>
        </w:rPr>
        <w:t>ческими экспертами</w:t>
      </w:r>
      <w:r w:rsidRPr="00F5603A">
        <w:rPr>
          <w:rFonts w:ascii="Arial" w:eastAsia="Arial" w:hAnsi="Arial" w:cs="Arial"/>
        </w:rPr>
        <w:t>, чтобы обеспечить соответствие потребностям обслуживаемой популяции пациентов.</w:t>
      </w:r>
    </w:p>
    <w:p w14:paraId="76AD0D4F" w14:textId="04440999" w:rsidR="009601AD" w:rsidRPr="00F5603A" w:rsidRDefault="00DE6700" w:rsidP="00F5603A">
      <w:pPr>
        <w:spacing w:line="360" w:lineRule="auto"/>
        <w:ind w:firstLine="709"/>
        <w:jc w:val="both"/>
        <w:rPr>
          <w:rFonts w:ascii="Arial" w:hAnsi="Arial" w:cs="Arial"/>
        </w:rPr>
      </w:pPr>
      <w:r>
        <w:rPr>
          <w:rFonts w:ascii="Arial" w:eastAsia="Arial" w:hAnsi="Arial" w:cs="Arial"/>
          <w:lang w:val="ru-RU"/>
        </w:rPr>
        <w:t>7</w:t>
      </w:r>
      <w:r w:rsidR="008E7408" w:rsidRPr="00F5603A">
        <w:rPr>
          <w:rFonts w:ascii="Arial" w:eastAsia="Arial" w:hAnsi="Arial" w:cs="Arial"/>
        </w:rPr>
        <w:t>.1.1.1 Цели, основанные на результатах исследований (модель 1)</w:t>
      </w:r>
    </w:p>
    <w:p w14:paraId="67E48A34"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rPr>
        <w:t xml:space="preserve">Предпочтительной моделью является установление </w:t>
      </w:r>
      <w:r w:rsidRPr="00F5603A">
        <w:rPr>
          <w:rFonts w:ascii="Arial" w:eastAsia="Arial" w:hAnsi="Arial" w:cs="Arial"/>
          <w:lang w:val="ru-RU"/>
        </w:rPr>
        <w:t>ДСП</w:t>
      </w:r>
      <w:r w:rsidRPr="00F5603A">
        <w:rPr>
          <w:rFonts w:ascii="Arial" w:eastAsia="Arial" w:hAnsi="Arial" w:cs="Arial"/>
        </w:rPr>
        <w:t xml:space="preserve"> на основе влияния аналитических характеристик метода измерения на клинический </w:t>
      </w:r>
      <w:r w:rsidRPr="00F5603A">
        <w:rPr>
          <w:rFonts w:ascii="Arial" w:eastAsia="Arial" w:hAnsi="Arial" w:cs="Arial"/>
          <w:lang w:val="ru-RU"/>
        </w:rPr>
        <w:t>результат</w:t>
      </w:r>
      <w:r w:rsidRPr="00F5603A">
        <w:rPr>
          <w:rFonts w:ascii="Arial" w:eastAsia="Arial" w:hAnsi="Arial" w:cs="Arial"/>
        </w:rPr>
        <w:t>.</w:t>
      </w:r>
    </w:p>
    <w:p w14:paraId="4596EC7E"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rPr>
        <w:t>Исследования результатов могут включать</w:t>
      </w:r>
      <w:r w:rsidRPr="00F5603A">
        <w:rPr>
          <w:rFonts w:ascii="Arial" w:eastAsia="Arial" w:hAnsi="Arial" w:cs="Arial"/>
          <w:lang w:val="ru-RU"/>
        </w:rPr>
        <w:t xml:space="preserve"> </w:t>
      </w:r>
      <w:r w:rsidRPr="00F5603A">
        <w:rPr>
          <w:rFonts w:ascii="Arial" w:eastAsia="Arial" w:hAnsi="Arial" w:cs="Arial"/>
        </w:rPr>
        <w:t>прямую оценку клинических исходов у группы пациентов</w:t>
      </w:r>
      <w:r w:rsidRPr="00F5603A">
        <w:rPr>
          <w:rFonts w:ascii="Arial" w:eastAsia="Arial" w:hAnsi="Arial" w:cs="Arial"/>
          <w:lang w:val="ru-RU"/>
        </w:rPr>
        <w:t xml:space="preserve"> и </w:t>
      </w:r>
      <w:r w:rsidRPr="00F5603A">
        <w:rPr>
          <w:rFonts w:ascii="Arial" w:eastAsia="Arial" w:hAnsi="Arial" w:cs="Arial"/>
        </w:rPr>
        <w:t>косвенную оценку, при которой анализируется влияние аналитических показателей на классификацию заболеваний, принятие медицинских решений или оценку рисков, а затем устанавливается их связь с вероятностью клинического исхода.</w:t>
      </w:r>
    </w:p>
    <w:p w14:paraId="49FB846D"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rPr>
        <w:t xml:space="preserve">В клинико-лабораторных рекомендациях для установления </w:t>
      </w:r>
      <w:r w:rsidRPr="00F5603A">
        <w:rPr>
          <w:rFonts w:ascii="Arial" w:eastAsia="Arial" w:hAnsi="Arial" w:cs="Arial"/>
          <w:lang w:val="ru-RU"/>
        </w:rPr>
        <w:t>ДСП ч</w:t>
      </w:r>
      <w:r w:rsidRPr="00F5603A">
        <w:rPr>
          <w:rFonts w:ascii="Arial" w:eastAsia="Arial" w:hAnsi="Arial" w:cs="Arial"/>
        </w:rPr>
        <w:t>аще используются исследования косвенных результатов.</w:t>
      </w:r>
    </w:p>
    <w:p w14:paraId="51141D97" w14:textId="2795E505" w:rsidR="009601AD" w:rsidRPr="00F5603A" w:rsidRDefault="008E7408" w:rsidP="00F5603A">
      <w:pPr>
        <w:spacing w:line="360" w:lineRule="auto"/>
        <w:ind w:firstLine="709"/>
        <w:jc w:val="both"/>
        <w:rPr>
          <w:rFonts w:ascii="Arial" w:hAnsi="Arial" w:cs="Arial"/>
        </w:rPr>
      </w:pPr>
      <w:r w:rsidRPr="00F5603A">
        <w:rPr>
          <w:rFonts w:ascii="Arial" w:eastAsia="Arial" w:hAnsi="Arial" w:cs="Arial"/>
        </w:rPr>
        <w:t>Преимуществ</w:t>
      </w:r>
      <w:r w:rsidRPr="00F5603A">
        <w:rPr>
          <w:rFonts w:ascii="Arial" w:eastAsia="Arial" w:hAnsi="Arial" w:cs="Arial"/>
          <w:lang w:val="ru-RU"/>
        </w:rPr>
        <w:t>ом</w:t>
      </w:r>
      <w:r w:rsidRPr="00F5603A">
        <w:rPr>
          <w:rFonts w:ascii="Arial" w:eastAsia="Arial" w:hAnsi="Arial" w:cs="Arial"/>
        </w:rPr>
        <w:t xml:space="preserve"> подход</w:t>
      </w:r>
      <w:r w:rsidRPr="00F5603A">
        <w:rPr>
          <w:rFonts w:ascii="Arial" w:eastAsia="Arial" w:hAnsi="Arial" w:cs="Arial"/>
          <w:lang w:val="ru-RU"/>
        </w:rPr>
        <w:t>а является, что у</w:t>
      </w:r>
      <w:r w:rsidRPr="00F5603A">
        <w:rPr>
          <w:rFonts w:ascii="Arial" w:eastAsia="Arial" w:hAnsi="Arial" w:cs="Arial"/>
        </w:rPr>
        <w:t>становленные цели соответствуют реальным потребностям в ведении пациентов.</w:t>
      </w:r>
      <w:r w:rsidRPr="00F5603A">
        <w:rPr>
          <w:rFonts w:ascii="Arial" w:eastAsia="Arial" w:hAnsi="Arial" w:cs="Arial"/>
          <w:lang w:val="ru-RU"/>
        </w:rPr>
        <w:t xml:space="preserve"> Недостатком метода является необходимость тесной</w:t>
      </w:r>
      <w:r w:rsidRPr="00F5603A">
        <w:rPr>
          <w:rFonts w:ascii="Arial" w:eastAsia="Arial" w:hAnsi="Arial" w:cs="Arial"/>
        </w:rPr>
        <w:t xml:space="preserve"> взаимосвяз</w:t>
      </w:r>
      <w:r w:rsidRPr="00F5603A">
        <w:rPr>
          <w:rFonts w:ascii="Arial" w:eastAsia="Arial" w:hAnsi="Arial" w:cs="Arial"/>
          <w:lang w:val="ru-RU"/>
        </w:rPr>
        <w:t>и</w:t>
      </w:r>
      <w:r w:rsidRPr="00F5603A">
        <w:rPr>
          <w:rFonts w:ascii="Arial" w:eastAsia="Arial" w:hAnsi="Arial" w:cs="Arial"/>
        </w:rPr>
        <w:t xml:space="preserve"> между измеряемым параметром, медицинскими решениями и клиническими </w:t>
      </w:r>
      <w:r w:rsidRPr="00F5603A">
        <w:rPr>
          <w:rFonts w:ascii="Arial" w:eastAsia="Arial" w:hAnsi="Arial" w:cs="Arial"/>
          <w:lang w:val="ru-RU"/>
        </w:rPr>
        <w:t>результатами</w:t>
      </w:r>
      <w:r w:rsidRPr="00F5603A">
        <w:rPr>
          <w:rFonts w:ascii="Arial" w:eastAsia="Arial" w:hAnsi="Arial" w:cs="Arial"/>
        </w:rPr>
        <w:t>, что ограничивает е</w:t>
      </w:r>
      <w:r w:rsidR="00E40793">
        <w:rPr>
          <w:rFonts w:ascii="Arial" w:eastAsia="Arial" w:hAnsi="Arial" w:cs="Arial"/>
        </w:rPr>
        <w:t>е</w:t>
      </w:r>
      <w:r w:rsidRPr="00F5603A">
        <w:rPr>
          <w:rFonts w:ascii="Arial" w:eastAsia="Arial" w:hAnsi="Arial" w:cs="Arial"/>
        </w:rPr>
        <w:t xml:space="preserve"> применение небольшим числом лабораторных показателей.</w:t>
      </w:r>
    </w:p>
    <w:p w14:paraId="0BC01B73" w14:textId="0CE25485" w:rsidR="009601AD" w:rsidRPr="00CE2F8E" w:rsidRDefault="00DE6700" w:rsidP="00F5603A">
      <w:pPr>
        <w:spacing w:line="360" w:lineRule="auto"/>
        <w:ind w:firstLine="709"/>
        <w:jc w:val="both"/>
        <w:rPr>
          <w:rFonts w:ascii="Arial" w:eastAsia="Arial" w:hAnsi="Arial" w:cs="Arial"/>
          <w:lang w:val="ru-RU"/>
        </w:rPr>
      </w:pPr>
      <w:r>
        <w:rPr>
          <w:rFonts w:ascii="Arial" w:eastAsia="Arial" w:hAnsi="Arial" w:cs="Arial"/>
          <w:lang w:val="ru-RU"/>
        </w:rPr>
        <w:t>7</w:t>
      </w:r>
      <w:r w:rsidR="008E7408" w:rsidRPr="00F5603A">
        <w:rPr>
          <w:rFonts w:ascii="Arial" w:eastAsia="Arial" w:hAnsi="Arial" w:cs="Arial"/>
        </w:rPr>
        <w:t>.1.1.2 Цели, основанные на биологической изменчивости измеряемой величины (модель 2)</w:t>
      </w:r>
    </w:p>
    <w:p w14:paraId="63E9CC56"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rPr>
        <w:lastRenderedPageBreak/>
        <w:t xml:space="preserve">Другая концепция установления целей эффективности аналитических методов предполагает, что аналитическая погрешность должна быть меньше естественной биологической вариации измеряемого показателя. В данной модели </w:t>
      </w:r>
      <w:r w:rsidRPr="00F5603A">
        <w:rPr>
          <w:rFonts w:ascii="Arial" w:eastAsia="Arial" w:hAnsi="Arial" w:cs="Arial"/>
          <w:lang w:val="ru-RU"/>
        </w:rPr>
        <w:t>ДСП</w:t>
      </w:r>
      <w:r w:rsidRPr="00F5603A">
        <w:rPr>
          <w:rFonts w:ascii="Arial" w:eastAsia="Arial" w:hAnsi="Arial" w:cs="Arial"/>
        </w:rPr>
        <w:t xml:space="preserve"> определяется на основе внутри- и межиндивидуальной биологической вариабельности.</w:t>
      </w:r>
    </w:p>
    <w:p w14:paraId="1B50FCF9"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rPr>
        <w:t>Принцип модели:</w:t>
      </w:r>
    </w:p>
    <w:p w14:paraId="0D05AE5B" w14:textId="5C5E8AE2" w:rsidR="009601AD" w:rsidRPr="00F5603A" w:rsidRDefault="008E7408" w:rsidP="00F5603A">
      <w:pPr>
        <w:spacing w:line="360" w:lineRule="auto"/>
        <w:ind w:firstLine="709"/>
        <w:jc w:val="both"/>
        <w:rPr>
          <w:rFonts w:ascii="Arial" w:hAnsi="Arial" w:cs="Arial"/>
        </w:rPr>
      </w:pPr>
      <w:r w:rsidRPr="00F5603A">
        <w:rPr>
          <w:rFonts w:ascii="Arial" w:eastAsia="Arial" w:hAnsi="Arial" w:cs="Arial"/>
          <w:lang w:val="ru-RU"/>
        </w:rPr>
        <w:t xml:space="preserve">- </w:t>
      </w:r>
      <w:r w:rsidRPr="00F5603A">
        <w:rPr>
          <w:rFonts w:ascii="Arial" w:eastAsia="Arial" w:hAnsi="Arial" w:cs="Arial"/>
        </w:rPr>
        <w:t>Аналитическая погрешность должна быть достаточно мала по сравнению с биологической вариацией, чтобы не искажать интерпретацию результатов.</w:t>
      </w:r>
    </w:p>
    <w:p w14:paraId="7769E477" w14:textId="77777777" w:rsidR="009601AD" w:rsidRPr="00F5603A" w:rsidRDefault="008E7408" w:rsidP="00F5603A">
      <w:pPr>
        <w:spacing w:line="360" w:lineRule="auto"/>
        <w:ind w:firstLine="709"/>
        <w:jc w:val="both"/>
        <w:rPr>
          <w:rFonts w:ascii="Arial" w:eastAsia="Arial" w:hAnsi="Arial" w:cs="Arial"/>
          <w:lang w:val="ru-RU"/>
        </w:rPr>
      </w:pPr>
      <w:r w:rsidRPr="00F5603A">
        <w:rPr>
          <w:rFonts w:ascii="Arial" w:eastAsia="Arial" w:hAnsi="Arial" w:cs="Arial"/>
          <w:lang w:val="ru-RU"/>
        </w:rPr>
        <w:t xml:space="preserve">- </w:t>
      </w:r>
      <w:r w:rsidRPr="00F5603A">
        <w:rPr>
          <w:rFonts w:ascii="Arial" w:eastAsia="Arial" w:hAnsi="Arial" w:cs="Arial"/>
        </w:rPr>
        <w:t>Чем меньше соотношение между аналитической ошибкой и биологической вариацией, тем выше соответствие метода медицинским требованиям.</w:t>
      </w:r>
    </w:p>
    <w:p w14:paraId="1C72F223"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rPr>
        <w:t>Преимущества подхода</w:t>
      </w:r>
      <w:r w:rsidRPr="00F5603A">
        <w:rPr>
          <w:rFonts w:ascii="Arial" w:eastAsia="Arial" w:hAnsi="Arial" w:cs="Arial"/>
          <w:lang w:val="ru-RU"/>
        </w:rPr>
        <w:t xml:space="preserve"> является то, что он о</w:t>
      </w:r>
      <w:r w:rsidRPr="00F5603A">
        <w:rPr>
          <w:rFonts w:ascii="Arial" w:eastAsia="Arial" w:hAnsi="Arial" w:cs="Arial"/>
        </w:rPr>
        <w:t>снован на статистически измеримых параметрах биологической вариативности</w:t>
      </w:r>
      <w:r w:rsidRPr="00F5603A">
        <w:rPr>
          <w:rFonts w:ascii="Arial" w:eastAsia="Arial" w:hAnsi="Arial" w:cs="Arial"/>
          <w:lang w:val="ru-RU"/>
        </w:rPr>
        <w:t>, д</w:t>
      </w:r>
      <w:r w:rsidRPr="00F5603A">
        <w:rPr>
          <w:rFonts w:ascii="Arial" w:eastAsia="Arial" w:hAnsi="Arial" w:cs="Arial"/>
        </w:rPr>
        <w:t>анные о биологической изменчивости доступны для многих лабораторных показателей.</w:t>
      </w:r>
    </w:p>
    <w:p w14:paraId="00BFF598" w14:textId="77777777" w:rsidR="009601AD" w:rsidRPr="00F5603A" w:rsidRDefault="008E7408" w:rsidP="00F5603A">
      <w:pPr>
        <w:spacing w:line="360" w:lineRule="auto"/>
        <w:ind w:firstLine="709"/>
        <w:jc w:val="both"/>
        <w:rPr>
          <w:rFonts w:ascii="Arial" w:hAnsi="Arial" w:cs="Arial"/>
        </w:rPr>
      </w:pPr>
      <w:r w:rsidRPr="00F5603A">
        <w:rPr>
          <w:rFonts w:ascii="Arial" w:eastAsia="Arial" w:hAnsi="Arial" w:cs="Arial"/>
        </w:rPr>
        <w:t>Недостатк</w:t>
      </w:r>
      <w:r w:rsidRPr="00F5603A">
        <w:rPr>
          <w:rFonts w:ascii="Arial" w:eastAsia="Arial" w:hAnsi="Arial" w:cs="Arial"/>
          <w:lang w:val="ru-RU"/>
        </w:rPr>
        <w:t>и</w:t>
      </w:r>
      <w:r w:rsidRPr="00F5603A">
        <w:rPr>
          <w:rFonts w:ascii="Arial" w:eastAsia="Arial" w:hAnsi="Arial" w:cs="Arial"/>
        </w:rPr>
        <w:t xml:space="preserve"> модели</w:t>
      </w:r>
      <w:r w:rsidRPr="00F5603A">
        <w:rPr>
          <w:rFonts w:ascii="Arial" w:eastAsia="Arial" w:hAnsi="Arial" w:cs="Arial"/>
          <w:lang w:val="ru-RU"/>
        </w:rPr>
        <w:t xml:space="preserve"> следующие</w:t>
      </w:r>
      <w:r w:rsidRPr="00F5603A">
        <w:rPr>
          <w:rFonts w:ascii="Arial" w:eastAsia="Arial" w:hAnsi="Arial" w:cs="Arial"/>
        </w:rPr>
        <w:t>:</w:t>
      </w:r>
    </w:p>
    <w:p w14:paraId="5F3D89A1" w14:textId="36861526" w:rsidR="009601AD" w:rsidRPr="00F5603A" w:rsidRDefault="008E7408" w:rsidP="00F5603A">
      <w:pPr>
        <w:spacing w:line="360" w:lineRule="auto"/>
        <w:ind w:firstLine="709"/>
        <w:jc w:val="both"/>
        <w:rPr>
          <w:rFonts w:ascii="Arial" w:eastAsia="Arial" w:hAnsi="Arial" w:cs="Arial"/>
        </w:rPr>
      </w:pPr>
      <w:r w:rsidRPr="00F5603A">
        <w:rPr>
          <w:rFonts w:ascii="Arial" w:eastAsia="Arial" w:hAnsi="Arial" w:cs="Arial"/>
          <w:lang w:val="ru-RU"/>
        </w:rPr>
        <w:t>-</w:t>
      </w:r>
      <w:r w:rsidR="00CE2F8E">
        <w:rPr>
          <w:rFonts w:ascii="Arial" w:eastAsia="Arial" w:hAnsi="Arial" w:cs="Arial"/>
          <w:lang w:val="ru-RU"/>
        </w:rPr>
        <w:t xml:space="preserve"> </w:t>
      </w:r>
      <w:r w:rsidRPr="00F5603A">
        <w:rPr>
          <w:rFonts w:ascii="Arial" w:eastAsia="Arial" w:hAnsi="Arial" w:cs="Arial"/>
          <w:lang w:val="ru-RU"/>
        </w:rPr>
        <w:t>н</w:t>
      </w:r>
      <w:r w:rsidRPr="00F5603A">
        <w:rPr>
          <w:rFonts w:ascii="Arial" w:eastAsia="Arial" w:hAnsi="Arial" w:cs="Arial"/>
        </w:rPr>
        <w:t>е учитывает клиническую значимость результатов (например, различия между здоровыми и больными пациентами).</w:t>
      </w:r>
    </w:p>
    <w:p w14:paraId="56D5D548" w14:textId="28A4CF1E" w:rsidR="009601AD" w:rsidRPr="00F5603A" w:rsidRDefault="008E7408" w:rsidP="00F5603A">
      <w:pPr>
        <w:spacing w:line="360" w:lineRule="auto"/>
        <w:ind w:firstLine="709"/>
        <w:jc w:val="both"/>
        <w:rPr>
          <w:rFonts w:ascii="Arial" w:eastAsia="Arial" w:hAnsi="Arial" w:cs="Arial"/>
        </w:rPr>
      </w:pPr>
      <w:r w:rsidRPr="00F5603A">
        <w:rPr>
          <w:rFonts w:ascii="Arial" w:eastAsia="Arial" w:hAnsi="Arial" w:cs="Arial"/>
          <w:lang w:val="ru-RU"/>
        </w:rPr>
        <w:t>-</w:t>
      </w:r>
      <w:r w:rsidR="00CE2F8E">
        <w:rPr>
          <w:rFonts w:ascii="Arial" w:eastAsia="Arial" w:hAnsi="Arial" w:cs="Arial"/>
          <w:lang w:val="ru-RU"/>
        </w:rPr>
        <w:t xml:space="preserve"> </w:t>
      </w:r>
      <w:r w:rsidRPr="00F5603A">
        <w:rPr>
          <w:rFonts w:ascii="Arial" w:eastAsia="Arial" w:hAnsi="Arial" w:cs="Arial"/>
          <w:lang w:val="ru-RU"/>
        </w:rPr>
        <w:t>н</w:t>
      </w:r>
      <w:proofErr w:type="spellStart"/>
      <w:r w:rsidRPr="00F5603A">
        <w:rPr>
          <w:rFonts w:ascii="Arial" w:eastAsia="Arial" w:hAnsi="Arial" w:cs="Arial"/>
        </w:rPr>
        <w:t>екоторые</w:t>
      </w:r>
      <w:proofErr w:type="spellEnd"/>
      <w:r w:rsidRPr="00F5603A">
        <w:rPr>
          <w:rFonts w:ascii="Arial" w:eastAsia="Arial" w:hAnsi="Arial" w:cs="Arial"/>
        </w:rPr>
        <w:t xml:space="preserve"> данные о биологической вариабельности могут быть недостоверными.</w:t>
      </w:r>
    </w:p>
    <w:p w14:paraId="646410C2" w14:textId="0641D711" w:rsidR="009601AD" w:rsidRPr="00F5603A" w:rsidRDefault="008E7408" w:rsidP="00F5603A">
      <w:pPr>
        <w:spacing w:line="360" w:lineRule="auto"/>
        <w:ind w:firstLine="709"/>
        <w:jc w:val="both"/>
        <w:rPr>
          <w:rFonts w:ascii="Arial" w:eastAsia="Arial" w:hAnsi="Arial" w:cs="Arial"/>
        </w:rPr>
      </w:pPr>
      <w:r w:rsidRPr="00F5603A">
        <w:rPr>
          <w:rFonts w:ascii="Arial" w:eastAsia="Arial" w:hAnsi="Arial" w:cs="Arial"/>
          <w:lang w:val="ru-RU"/>
        </w:rPr>
        <w:t>-</w:t>
      </w:r>
      <w:r w:rsidR="00CE2F8E">
        <w:rPr>
          <w:rFonts w:ascii="Arial" w:eastAsia="Arial" w:hAnsi="Arial" w:cs="Arial"/>
          <w:lang w:val="ru-RU"/>
        </w:rPr>
        <w:t xml:space="preserve"> </w:t>
      </w:r>
      <w:r w:rsidRPr="00F5603A">
        <w:rPr>
          <w:rFonts w:ascii="Arial" w:eastAsia="Arial" w:hAnsi="Arial" w:cs="Arial"/>
          <w:lang w:val="ru-RU"/>
        </w:rPr>
        <w:t>н</w:t>
      </w:r>
      <w:proofErr w:type="spellStart"/>
      <w:r w:rsidRPr="00F5603A">
        <w:rPr>
          <w:rFonts w:ascii="Arial" w:eastAsia="Arial" w:hAnsi="Arial" w:cs="Arial"/>
        </w:rPr>
        <w:t>еприменима</w:t>
      </w:r>
      <w:proofErr w:type="spellEnd"/>
      <w:r w:rsidRPr="00F5603A">
        <w:rPr>
          <w:rFonts w:ascii="Arial" w:eastAsia="Arial" w:hAnsi="Arial" w:cs="Arial"/>
        </w:rPr>
        <w:t xml:space="preserve"> для показателей, у которых биологическая вариация у здоровых людей отсутствует (например, ХГЧ у небеременных женщин или онкомаркеры при отсутствии опухоли).</w:t>
      </w:r>
    </w:p>
    <w:p w14:paraId="6DE3C800" w14:textId="21374D30" w:rsidR="009601AD" w:rsidRPr="00F5603A" w:rsidRDefault="008E7408" w:rsidP="00F5603A">
      <w:pPr>
        <w:spacing w:line="360" w:lineRule="auto"/>
        <w:ind w:firstLine="709"/>
        <w:jc w:val="both"/>
        <w:rPr>
          <w:rFonts w:ascii="Arial" w:eastAsia="Arial" w:hAnsi="Arial" w:cs="Arial"/>
        </w:rPr>
      </w:pPr>
      <w:r w:rsidRPr="00F5603A">
        <w:rPr>
          <w:rFonts w:ascii="Arial" w:eastAsia="Arial" w:hAnsi="Arial" w:cs="Arial"/>
          <w:lang w:val="ru-RU"/>
        </w:rPr>
        <w:t>-</w:t>
      </w:r>
      <w:r w:rsidR="00CE2F8E">
        <w:rPr>
          <w:rFonts w:ascii="Arial" w:eastAsia="Arial" w:hAnsi="Arial" w:cs="Arial"/>
          <w:lang w:val="ru-RU"/>
        </w:rPr>
        <w:t xml:space="preserve"> </w:t>
      </w:r>
      <w:r w:rsidRPr="00F5603A">
        <w:rPr>
          <w:rFonts w:ascii="Arial" w:eastAsia="Arial" w:hAnsi="Arial" w:cs="Arial"/>
          <w:lang w:val="ru-RU"/>
        </w:rPr>
        <w:t>с</w:t>
      </w:r>
      <w:proofErr w:type="spellStart"/>
      <w:r w:rsidRPr="00F5603A">
        <w:rPr>
          <w:rFonts w:ascii="Arial" w:eastAsia="Arial" w:hAnsi="Arial" w:cs="Arial"/>
        </w:rPr>
        <w:t>овременные</w:t>
      </w:r>
      <w:proofErr w:type="spellEnd"/>
      <w:r w:rsidRPr="00F5603A">
        <w:rPr>
          <w:rFonts w:ascii="Arial" w:eastAsia="Arial" w:hAnsi="Arial" w:cs="Arial"/>
        </w:rPr>
        <w:t xml:space="preserve"> технологии могут не обеспечивать требуемую точность для некоторых жестко регулируемых биологических показателей.</w:t>
      </w:r>
    </w:p>
    <w:p w14:paraId="567CACEC" w14:textId="77777777" w:rsidR="009601AD" w:rsidRPr="00F5603A" w:rsidRDefault="008E7408" w:rsidP="00F5603A">
      <w:pPr>
        <w:spacing w:line="360" w:lineRule="auto"/>
        <w:ind w:firstLine="709"/>
        <w:jc w:val="both"/>
        <w:rPr>
          <w:rFonts w:ascii="Arial" w:eastAsia="Arial" w:hAnsi="Arial" w:cs="Arial"/>
        </w:rPr>
      </w:pPr>
      <w:r w:rsidRPr="00F5603A">
        <w:rPr>
          <w:rFonts w:ascii="Arial" w:eastAsia="Arial" w:hAnsi="Arial" w:cs="Arial"/>
        </w:rPr>
        <w:t>Цели, основанные на биологической изменчивости, могут служить ориентиром для разработки новых технологий, но не всегда достижимы при текущем уровне развития лабораторной диагностики.</w:t>
      </w:r>
    </w:p>
    <w:p w14:paraId="0802BC92" w14:textId="30AC2285" w:rsidR="009601AD" w:rsidRPr="00F5603A" w:rsidRDefault="00DE6700" w:rsidP="00F5603A">
      <w:pPr>
        <w:spacing w:line="360" w:lineRule="auto"/>
        <w:ind w:firstLine="709"/>
        <w:jc w:val="both"/>
        <w:rPr>
          <w:rFonts w:ascii="Arial" w:hAnsi="Arial" w:cs="Arial"/>
          <w:color w:val="000000" w:themeColor="text1"/>
        </w:rPr>
      </w:pPr>
      <w:r>
        <w:rPr>
          <w:rFonts w:ascii="Arial" w:eastAsia="Arial" w:hAnsi="Arial" w:cs="Arial"/>
          <w:color w:val="000000" w:themeColor="text1"/>
          <w:highlight w:val="white"/>
          <w:lang w:val="ru-RU"/>
        </w:rPr>
        <w:t>7</w:t>
      </w:r>
      <w:r w:rsidR="008E7408" w:rsidRPr="00F5603A">
        <w:rPr>
          <w:rFonts w:ascii="Arial" w:eastAsia="Arial" w:hAnsi="Arial" w:cs="Arial"/>
          <w:color w:val="000000" w:themeColor="text1"/>
          <w:highlight w:val="white"/>
        </w:rPr>
        <w:t>.1.1.3 Цели, основанные на современном состоянии (</w:t>
      </w:r>
      <w:r w:rsidR="008E7408" w:rsidRPr="00F5603A">
        <w:rPr>
          <w:rFonts w:ascii="Arial" w:eastAsia="Arial" w:hAnsi="Arial" w:cs="Arial"/>
          <w:color w:val="000000" w:themeColor="text1"/>
          <w:highlight w:val="white"/>
          <w:lang w:val="ru-RU"/>
        </w:rPr>
        <w:t>м</w:t>
      </w:r>
      <w:r w:rsidR="008E7408" w:rsidRPr="00F5603A">
        <w:rPr>
          <w:rFonts w:ascii="Arial" w:eastAsia="Arial" w:hAnsi="Arial" w:cs="Arial"/>
          <w:color w:val="000000" w:themeColor="text1"/>
          <w:highlight w:val="white"/>
        </w:rPr>
        <w:t>одель 3)</w:t>
      </w:r>
    </w:p>
    <w:p w14:paraId="6C08D08D"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При таком подходе приемлемыми считаются характеристики процедуры измерения, соответствующие наилучшим достижениям текущей технологии и/или сопоставимые с аналогичными показателями других лабораторий.</w:t>
      </w:r>
    </w:p>
    <w:p w14:paraId="2935B52C"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highlight w:val="white"/>
        </w:rPr>
      </w:pPr>
      <w:r w:rsidRPr="00F5603A">
        <w:rPr>
          <w:rFonts w:ascii="Arial" w:eastAsia="Arial" w:hAnsi="Arial" w:cs="Arial"/>
          <w:color w:val="000000" w:themeColor="text1"/>
          <w:highlight w:val="white"/>
        </w:rPr>
        <w:t>Преимущества модели:</w:t>
      </w:r>
    </w:p>
    <w:p w14:paraId="0C742DE2" w14:textId="7FC8FFEB"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lang w:val="ru-RU"/>
        </w:rPr>
        <w:t xml:space="preserve">- </w:t>
      </w:r>
      <w:r w:rsidR="00CE2F8E">
        <w:rPr>
          <w:rFonts w:ascii="Arial" w:eastAsia="Arial" w:hAnsi="Arial" w:cs="Arial"/>
          <w:lang w:val="ru-RU"/>
        </w:rPr>
        <w:t>и</w:t>
      </w:r>
      <w:proofErr w:type="spellStart"/>
      <w:r w:rsidRPr="00F5603A">
        <w:rPr>
          <w:rFonts w:ascii="Arial" w:eastAsia="Arial" w:hAnsi="Arial" w:cs="Arial"/>
        </w:rPr>
        <w:t>нформация</w:t>
      </w:r>
      <w:proofErr w:type="spellEnd"/>
      <w:r w:rsidRPr="00F5603A">
        <w:rPr>
          <w:rFonts w:ascii="Arial" w:eastAsia="Arial" w:hAnsi="Arial" w:cs="Arial"/>
        </w:rPr>
        <w:t xml:space="preserve"> может быть получена из данных внутреннего контроля качества или исследований межлабораторных сравнений (</w:t>
      </w:r>
      <w:r w:rsidRPr="00F5603A">
        <w:rPr>
          <w:rFonts w:ascii="Arial" w:eastAsia="Arial" w:hAnsi="Arial" w:cs="Arial"/>
          <w:lang w:val="ru-RU"/>
        </w:rPr>
        <w:t>ПК</w:t>
      </w:r>
      <w:r w:rsidRPr="00F5603A">
        <w:rPr>
          <w:rFonts w:ascii="Arial" w:eastAsia="Arial" w:hAnsi="Arial" w:cs="Arial"/>
        </w:rPr>
        <w:t>/</w:t>
      </w:r>
      <w:r w:rsidRPr="00F5603A">
        <w:rPr>
          <w:rFonts w:ascii="Arial" w:eastAsia="Arial" w:hAnsi="Arial" w:cs="Arial"/>
          <w:lang w:val="ru-RU"/>
        </w:rPr>
        <w:t>ВОК</w:t>
      </w:r>
      <w:r w:rsidRPr="00F5603A">
        <w:rPr>
          <w:rFonts w:ascii="Arial" w:eastAsia="Arial" w:hAnsi="Arial" w:cs="Arial"/>
        </w:rPr>
        <w:t>) при использовании схожих образцов.</w:t>
      </w:r>
    </w:p>
    <w:p w14:paraId="6010E2DC"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rPr>
        <w:lastRenderedPageBreak/>
        <w:t>Недостатки модели:</w:t>
      </w:r>
    </w:p>
    <w:p w14:paraId="02DBEEC3" w14:textId="3537EFE6" w:rsidR="009601AD" w:rsidRPr="00CE2F8E"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 xml:space="preserve">- </w:t>
      </w:r>
      <w:r w:rsidR="00CE2F8E">
        <w:rPr>
          <w:rFonts w:ascii="Arial" w:eastAsia="Arial" w:hAnsi="Arial" w:cs="Arial"/>
          <w:lang w:val="ru-RU"/>
        </w:rPr>
        <w:t>о</w:t>
      </w:r>
      <w:proofErr w:type="spellStart"/>
      <w:r w:rsidRPr="00F5603A">
        <w:rPr>
          <w:rFonts w:ascii="Arial" w:eastAsia="Arial" w:hAnsi="Arial" w:cs="Arial"/>
        </w:rPr>
        <w:t>бразцы</w:t>
      </w:r>
      <w:proofErr w:type="spellEnd"/>
      <w:r w:rsidRPr="00F5603A">
        <w:rPr>
          <w:rFonts w:ascii="Arial" w:eastAsia="Arial" w:hAnsi="Arial" w:cs="Arial"/>
        </w:rPr>
        <w:t xml:space="preserve">, используемые в </w:t>
      </w:r>
      <w:r w:rsidRPr="00F5603A">
        <w:rPr>
          <w:rFonts w:ascii="Arial" w:eastAsia="Arial" w:hAnsi="Arial" w:cs="Arial"/>
          <w:lang w:val="ru-RU"/>
        </w:rPr>
        <w:t>ПК</w:t>
      </w:r>
      <w:r w:rsidRPr="00F5603A">
        <w:rPr>
          <w:rFonts w:ascii="Arial" w:eastAsia="Arial" w:hAnsi="Arial" w:cs="Arial"/>
        </w:rPr>
        <w:t>/</w:t>
      </w:r>
      <w:r w:rsidRPr="00F5603A">
        <w:rPr>
          <w:rFonts w:ascii="Arial" w:eastAsia="Arial" w:hAnsi="Arial" w:cs="Arial"/>
          <w:lang w:val="ru-RU"/>
        </w:rPr>
        <w:t>ВОК</w:t>
      </w:r>
      <w:r w:rsidRPr="00F5603A">
        <w:rPr>
          <w:rFonts w:ascii="Arial" w:eastAsia="Arial" w:hAnsi="Arial" w:cs="Arial"/>
        </w:rPr>
        <w:t xml:space="preserve">, часто отличаются от клинических образцов пациентов, что может приводить к значительным расхождениям из-за матричных эффектов, нехарактерных для реальных </w:t>
      </w:r>
      <w:r w:rsidRPr="00F5603A">
        <w:rPr>
          <w:rFonts w:ascii="Arial" w:eastAsia="Arial" w:hAnsi="Arial" w:cs="Arial"/>
          <w:lang w:val="ru-RU"/>
        </w:rPr>
        <w:t>образцов</w:t>
      </w:r>
      <w:r w:rsidR="00CE2F8E">
        <w:rPr>
          <w:rFonts w:ascii="Arial" w:eastAsia="Arial" w:hAnsi="Arial" w:cs="Arial"/>
          <w:lang w:val="ru-RU"/>
        </w:rPr>
        <w:t>;</w:t>
      </w:r>
    </w:p>
    <w:p w14:paraId="4A636457" w14:textId="68175832"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lang w:val="ru-RU"/>
        </w:rPr>
        <w:t xml:space="preserve">- </w:t>
      </w:r>
      <w:r w:rsidR="00CE2F8E">
        <w:rPr>
          <w:rFonts w:ascii="Arial" w:eastAsia="Arial" w:hAnsi="Arial" w:cs="Arial"/>
          <w:lang w:val="ru-RU"/>
        </w:rPr>
        <w:t>м</w:t>
      </w:r>
      <w:proofErr w:type="spellStart"/>
      <w:r w:rsidRPr="00F5603A">
        <w:rPr>
          <w:rFonts w:ascii="Arial" w:eastAsia="Arial" w:hAnsi="Arial" w:cs="Arial"/>
        </w:rPr>
        <w:t>одель</w:t>
      </w:r>
      <w:proofErr w:type="spellEnd"/>
      <w:r w:rsidRPr="00F5603A">
        <w:rPr>
          <w:rFonts w:ascii="Arial" w:eastAsia="Arial" w:hAnsi="Arial" w:cs="Arial"/>
        </w:rPr>
        <w:t xml:space="preserve"> не учитывает возможные различия в клинической интерпретации результатов, которые могут возникать из-за наблюдаемых отклонений в измерениях.</w:t>
      </w:r>
    </w:p>
    <w:p w14:paraId="620D2B9B"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rPr>
        <w:t>Таким образом, хотя данный подход позволяет оценить текущий технологический уровень, его применение ограничено из-за неполного соответствия реальным клиническим условиям.</w:t>
      </w:r>
    </w:p>
    <w:p w14:paraId="74910284" w14:textId="7E876337" w:rsidR="009601AD" w:rsidRPr="00CE2F8E"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color w:val="000000" w:themeColor="text1"/>
          <w:lang w:val="ru-RU"/>
        </w:rPr>
      </w:pPr>
      <w:r>
        <w:rPr>
          <w:rFonts w:ascii="Arial" w:eastAsia="Arial" w:hAnsi="Arial" w:cs="Arial"/>
          <w:b/>
          <w:bCs/>
          <w:color w:val="000000" w:themeColor="text1"/>
          <w:lang w:val="ru-RU"/>
        </w:rPr>
        <w:t>7</w:t>
      </w:r>
      <w:r w:rsidR="008E7408" w:rsidRPr="00CE2F8E">
        <w:rPr>
          <w:rFonts w:ascii="Arial" w:eastAsia="Arial" w:hAnsi="Arial" w:cs="Arial"/>
          <w:b/>
          <w:bCs/>
          <w:color w:val="000000" w:themeColor="text1"/>
        </w:rPr>
        <w:t xml:space="preserve">.1.2 </w:t>
      </w:r>
      <w:r w:rsidR="008E7408" w:rsidRPr="00CE2F8E">
        <w:rPr>
          <w:rFonts w:ascii="Arial" w:eastAsia="Arial" w:hAnsi="Arial" w:cs="Arial"/>
          <w:b/>
          <w:bCs/>
          <w:color w:val="000000" w:themeColor="text1"/>
          <w:lang w:val="ru-RU"/>
        </w:rPr>
        <w:t>Требования к</w:t>
      </w:r>
      <w:r w:rsidR="008E7408" w:rsidRPr="00CE2F8E">
        <w:rPr>
          <w:rFonts w:ascii="Arial" w:eastAsia="Arial" w:hAnsi="Arial" w:cs="Arial"/>
          <w:b/>
          <w:bCs/>
          <w:color w:val="000000" w:themeColor="text1"/>
        </w:rPr>
        <w:t xml:space="preserve"> </w:t>
      </w:r>
      <w:r w:rsidR="008E7408" w:rsidRPr="00CE2F8E">
        <w:rPr>
          <w:rFonts w:ascii="Arial" w:eastAsia="Arial" w:hAnsi="Arial" w:cs="Arial"/>
          <w:b/>
          <w:bCs/>
          <w:color w:val="000000" w:themeColor="text1"/>
          <w:lang w:val="ru-RU"/>
        </w:rPr>
        <w:t>установлению значений ДСП</w:t>
      </w:r>
    </w:p>
    <w:p w14:paraId="202F5CF5"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Не существует универсальных критериев для определения </w:t>
      </w:r>
      <w:r w:rsidRPr="00F5603A">
        <w:rPr>
          <w:rFonts w:ascii="Arial" w:eastAsia="Arial" w:hAnsi="Arial" w:cs="Arial"/>
          <w:color w:val="000000" w:themeColor="text1"/>
          <w:lang w:val="ru-RU"/>
        </w:rPr>
        <w:t xml:space="preserve">ДСП </w:t>
      </w:r>
      <w:r w:rsidRPr="00F5603A">
        <w:rPr>
          <w:rFonts w:ascii="Arial" w:eastAsia="Arial" w:hAnsi="Arial" w:cs="Arial"/>
          <w:color w:val="000000" w:themeColor="text1"/>
        </w:rPr>
        <w:t>измеряемых величин. Ни один из существующих подходов не может считаться оптимальным для всех измерительных процедур, применяемых в лаборатории.</w:t>
      </w:r>
    </w:p>
    <w:p w14:paraId="540DDD39"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Рекомендуемый порядок действий:</w:t>
      </w:r>
    </w:p>
    <w:p w14:paraId="32ECB2B8" w14:textId="4444E23A" w:rsidR="009601AD" w:rsidRPr="00762553"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 xml:space="preserve">- </w:t>
      </w:r>
      <w:r w:rsidR="00762553">
        <w:rPr>
          <w:rFonts w:ascii="Arial" w:eastAsia="Arial" w:hAnsi="Arial" w:cs="Arial"/>
          <w:lang w:val="ru-RU"/>
        </w:rPr>
        <w:t>р</w:t>
      </w:r>
      <w:proofErr w:type="spellStart"/>
      <w:r w:rsidRPr="00F5603A">
        <w:rPr>
          <w:rFonts w:ascii="Arial" w:eastAsia="Arial" w:hAnsi="Arial" w:cs="Arial"/>
        </w:rPr>
        <w:t>уководитель</w:t>
      </w:r>
      <w:proofErr w:type="spellEnd"/>
      <w:r w:rsidRPr="00F5603A">
        <w:rPr>
          <w:rFonts w:ascii="Arial" w:eastAsia="Arial" w:hAnsi="Arial" w:cs="Arial"/>
        </w:rPr>
        <w:t xml:space="preserve"> лаборатории должен индивидуально подбирать метод установления </w:t>
      </w:r>
      <w:r w:rsidRPr="00F5603A">
        <w:rPr>
          <w:rFonts w:ascii="Arial" w:eastAsia="Arial" w:hAnsi="Arial" w:cs="Arial"/>
          <w:lang w:val="ru-RU"/>
        </w:rPr>
        <w:t>ДСП</w:t>
      </w:r>
      <w:r w:rsidRPr="00F5603A">
        <w:rPr>
          <w:rFonts w:ascii="Arial" w:eastAsia="Arial" w:hAnsi="Arial" w:cs="Arial"/>
        </w:rPr>
        <w:t>, исходя из клинической значимости показателя и потребностей лаборатории</w:t>
      </w:r>
      <w:r w:rsidR="00762553">
        <w:rPr>
          <w:rFonts w:ascii="Arial" w:eastAsia="Arial" w:hAnsi="Arial" w:cs="Arial"/>
          <w:lang w:val="ru-RU"/>
        </w:rPr>
        <w:t>;</w:t>
      </w:r>
    </w:p>
    <w:p w14:paraId="3D90FC9C" w14:textId="35C7C354"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lang w:val="ru-RU"/>
        </w:rPr>
        <w:t xml:space="preserve">- </w:t>
      </w:r>
      <w:r w:rsidR="00762553">
        <w:rPr>
          <w:rFonts w:ascii="Arial" w:eastAsia="Arial" w:hAnsi="Arial" w:cs="Arial"/>
          <w:lang w:val="ru-RU"/>
        </w:rPr>
        <w:t>е</w:t>
      </w:r>
      <w:proofErr w:type="spellStart"/>
      <w:r w:rsidRPr="00F5603A">
        <w:rPr>
          <w:rFonts w:ascii="Arial" w:eastAsia="Arial" w:hAnsi="Arial" w:cs="Arial"/>
        </w:rPr>
        <w:t>сли</w:t>
      </w:r>
      <w:proofErr w:type="spellEnd"/>
      <w:r w:rsidRPr="00F5603A">
        <w:rPr>
          <w:rFonts w:ascii="Arial" w:eastAsia="Arial" w:hAnsi="Arial" w:cs="Arial"/>
        </w:rPr>
        <w:t xml:space="preserve"> выбранный уровень </w:t>
      </w:r>
      <w:r w:rsidRPr="00F5603A">
        <w:rPr>
          <w:rFonts w:ascii="Arial" w:eastAsia="Arial" w:hAnsi="Arial" w:cs="Arial"/>
          <w:lang w:val="ru-RU"/>
        </w:rPr>
        <w:t>ДСП</w:t>
      </w:r>
      <w:r w:rsidRPr="00F5603A">
        <w:rPr>
          <w:rFonts w:ascii="Arial" w:eastAsia="Arial" w:hAnsi="Arial" w:cs="Arial"/>
        </w:rPr>
        <w:t xml:space="preserve"> недостижим при использовании текущей методики, следует рассмотреть возможность внедрения более точного метода измерений.</w:t>
      </w:r>
    </w:p>
    <w:p w14:paraId="7E37B63F"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rPr>
        <w:t>В случае, когда ни од</w:t>
      </w:r>
      <w:r w:rsidRPr="00F5603A">
        <w:rPr>
          <w:rFonts w:ascii="Arial" w:eastAsia="Arial" w:hAnsi="Arial" w:cs="Arial"/>
          <w:lang w:val="ru-RU"/>
        </w:rPr>
        <w:t>ин</w:t>
      </w:r>
      <w:r w:rsidRPr="00F5603A">
        <w:rPr>
          <w:rFonts w:ascii="Arial" w:eastAsia="Arial" w:hAnsi="Arial" w:cs="Arial"/>
        </w:rPr>
        <w:t xml:space="preserve"> из доступных метод</w:t>
      </w:r>
      <w:r w:rsidRPr="00F5603A">
        <w:rPr>
          <w:rFonts w:ascii="Arial" w:eastAsia="Arial" w:hAnsi="Arial" w:cs="Arial"/>
          <w:lang w:val="ru-RU"/>
        </w:rPr>
        <w:t>ов</w:t>
      </w:r>
      <w:r w:rsidRPr="00F5603A">
        <w:rPr>
          <w:rFonts w:ascii="Arial" w:eastAsia="Arial" w:hAnsi="Arial" w:cs="Arial"/>
        </w:rPr>
        <w:t xml:space="preserve"> не обеспечивает требуемую точность</w:t>
      </w:r>
      <w:r w:rsidRPr="00F5603A">
        <w:rPr>
          <w:rFonts w:ascii="Arial" w:eastAsia="Arial" w:hAnsi="Arial" w:cs="Arial"/>
          <w:lang w:val="ru-RU"/>
        </w:rPr>
        <w:t xml:space="preserve"> следует п</w:t>
      </w:r>
      <w:r w:rsidRPr="00F5603A">
        <w:rPr>
          <w:rFonts w:ascii="Arial" w:eastAsia="Arial" w:hAnsi="Arial" w:cs="Arial"/>
        </w:rPr>
        <w:t xml:space="preserve">ересмотреть целевое значение </w:t>
      </w:r>
      <w:r w:rsidRPr="00F5603A">
        <w:rPr>
          <w:rFonts w:ascii="Arial" w:eastAsia="Arial" w:hAnsi="Arial" w:cs="Arial"/>
          <w:lang w:val="ru-RU"/>
        </w:rPr>
        <w:t xml:space="preserve">ДСП </w:t>
      </w:r>
      <w:r w:rsidRPr="00F5603A">
        <w:rPr>
          <w:rFonts w:ascii="Arial" w:eastAsia="Arial" w:hAnsi="Arial" w:cs="Arial"/>
        </w:rPr>
        <w:t>с учетом клинических требований и возможностей лаборатории</w:t>
      </w:r>
      <w:r w:rsidRPr="00F5603A">
        <w:rPr>
          <w:rFonts w:ascii="Arial" w:eastAsia="Arial" w:hAnsi="Arial" w:cs="Arial"/>
          <w:lang w:val="ru-RU"/>
        </w:rPr>
        <w:t>, а также о</w:t>
      </w:r>
      <w:r w:rsidRPr="00F5603A">
        <w:rPr>
          <w:rFonts w:ascii="Arial" w:eastAsia="Arial" w:hAnsi="Arial" w:cs="Arial"/>
        </w:rPr>
        <w:t>птимизировать систему внутреннего контроля качества</w:t>
      </w:r>
      <w:r w:rsidRPr="00F5603A">
        <w:rPr>
          <w:rFonts w:ascii="Arial" w:eastAsia="Arial" w:hAnsi="Arial" w:cs="Arial"/>
          <w:lang w:val="ru-RU"/>
        </w:rPr>
        <w:t xml:space="preserve"> </w:t>
      </w:r>
      <w:r w:rsidRPr="00F5603A">
        <w:rPr>
          <w:rFonts w:ascii="Arial" w:eastAsia="Arial" w:hAnsi="Arial" w:cs="Arial"/>
        </w:rPr>
        <w:t>для своевременного выявления отклонений и минимизации риска получения некорректных результатов.</w:t>
      </w:r>
    </w:p>
    <w:p w14:paraId="4E3B5E88" w14:textId="1A01A409" w:rsidR="009601AD" w:rsidRPr="00F5603A" w:rsidRDefault="00DE6700" w:rsidP="00F5603A">
      <w:pPr>
        <w:pStyle w:val="3"/>
        <w:pBdr>
          <w:top w:val="none" w:sz="4" w:space="0" w:color="000000"/>
          <w:left w:val="none" w:sz="4" w:space="0" w:color="000000"/>
          <w:bottom w:val="none" w:sz="4" w:space="0" w:color="000000"/>
          <w:right w:val="none" w:sz="4" w:space="0" w:color="000000"/>
        </w:pBdr>
        <w:shd w:val="clear" w:color="FFFFFF" w:fill="FFFFFF"/>
        <w:spacing w:before="0" w:after="0" w:line="360" w:lineRule="auto"/>
        <w:ind w:firstLine="709"/>
        <w:jc w:val="both"/>
        <w:rPr>
          <w:color w:val="000000" w:themeColor="text1"/>
          <w:sz w:val="24"/>
          <w:szCs w:val="24"/>
          <w:highlight w:val="white"/>
        </w:rPr>
      </w:pPr>
      <w:r>
        <w:rPr>
          <w:b/>
          <w:color w:val="000000" w:themeColor="text1"/>
          <w:sz w:val="24"/>
          <w:szCs w:val="24"/>
          <w:lang w:val="ru-RU"/>
        </w:rPr>
        <w:t>7</w:t>
      </w:r>
      <w:r w:rsidR="008E7408" w:rsidRPr="00F5603A">
        <w:rPr>
          <w:b/>
          <w:color w:val="000000" w:themeColor="text1"/>
          <w:sz w:val="24"/>
          <w:szCs w:val="24"/>
          <w:lang w:val="ru-RU"/>
        </w:rPr>
        <w:t xml:space="preserve">.2 </w:t>
      </w:r>
      <w:r w:rsidR="008E7408" w:rsidRPr="00F5603A">
        <w:rPr>
          <w:b/>
          <w:color w:val="000000" w:themeColor="text1"/>
          <w:sz w:val="24"/>
          <w:szCs w:val="24"/>
          <w:highlight w:val="white"/>
          <w:lang w:val="ru-RU"/>
        </w:rPr>
        <w:t>В</w:t>
      </w:r>
      <w:proofErr w:type="spellStart"/>
      <w:r w:rsidR="008E7408" w:rsidRPr="00F5603A">
        <w:rPr>
          <w:b/>
          <w:color w:val="000000" w:themeColor="text1"/>
          <w:sz w:val="24"/>
          <w:szCs w:val="24"/>
          <w:highlight w:val="white"/>
        </w:rPr>
        <w:t>ыбор</w:t>
      </w:r>
      <w:proofErr w:type="spellEnd"/>
      <w:r w:rsidR="008E7408" w:rsidRPr="00F5603A">
        <w:rPr>
          <w:b/>
          <w:color w:val="000000" w:themeColor="text1"/>
          <w:sz w:val="24"/>
          <w:szCs w:val="24"/>
          <w:highlight w:val="white"/>
        </w:rPr>
        <w:t xml:space="preserve"> </w:t>
      </w:r>
      <w:r w:rsidR="008E7408" w:rsidRPr="00F5603A">
        <w:rPr>
          <w:b/>
          <w:color w:val="000000" w:themeColor="text1"/>
          <w:sz w:val="24"/>
          <w:szCs w:val="24"/>
          <w:highlight w:val="white"/>
          <w:lang w:val="ru-RU"/>
        </w:rPr>
        <w:t>материалов КК</w:t>
      </w:r>
    </w:p>
    <w:p w14:paraId="56A65807"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highlight w:val="white"/>
        </w:rPr>
      </w:pPr>
      <w:r w:rsidRPr="00F5603A">
        <w:rPr>
          <w:rFonts w:ascii="Arial" w:eastAsia="Arial" w:hAnsi="Arial" w:cs="Arial"/>
          <w:color w:val="000000" w:themeColor="text1"/>
          <w:highlight w:val="white"/>
        </w:rPr>
        <w:t>Контрольные материалы должны обладать характеристиками, позволяющими оценивать результативность измерений при работе с образцами пациентов.</w:t>
      </w:r>
    </w:p>
    <w:p w14:paraId="468BEF77" w14:textId="05FBA7F0" w:rsidR="009601AD" w:rsidRPr="00762553" w:rsidRDefault="00DE6700" w:rsidP="00F5603A">
      <w:pPr>
        <w:pStyle w:val="4"/>
        <w:pBdr>
          <w:top w:val="none" w:sz="4" w:space="0" w:color="000000"/>
          <w:left w:val="none" w:sz="4" w:space="0" w:color="000000"/>
          <w:bottom w:val="none" w:sz="4" w:space="0" w:color="000000"/>
          <w:right w:val="none" w:sz="4" w:space="0" w:color="000000"/>
        </w:pBdr>
        <w:shd w:val="clear" w:color="FFFFFF" w:fill="FFFFFF"/>
        <w:spacing w:before="0" w:after="0" w:line="360" w:lineRule="auto"/>
        <w:ind w:firstLine="709"/>
        <w:jc w:val="both"/>
        <w:rPr>
          <w:bCs/>
          <w:color w:val="000000" w:themeColor="text1"/>
          <w:sz w:val="24"/>
          <w:szCs w:val="24"/>
          <w:highlight w:val="white"/>
        </w:rPr>
      </w:pPr>
      <w:r>
        <w:rPr>
          <w:bCs/>
          <w:color w:val="000000" w:themeColor="text1"/>
          <w:sz w:val="24"/>
          <w:szCs w:val="24"/>
          <w:highlight w:val="white"/>
          <w:lang w:val="ru-RU"/>
        </w:rPr>
        <w:t>7</w:t>
      </w:r>
      <w:r w:rsidR="008E7408" w:rsidRPr="00762553">
        <w:rPr>
          <w:bCs/>
          <w:color w:val="000000" w:themeColor="text1"/>
          <w:sz w:val="24"/>
          <w:szCs w:val="24"/>
          <w:highlight w:val="white"/>
          <w:lang w:val="ru-RU"/>
        </w:rPr>
        <w:t xml:space="preserve">.2.1 </w:t>
      </w:r>
      <w:r w:rsidR="008E7408" w:rsidRPr="00762553">
        <w:rPr>
          <w:bCs/>
          <w:color w:val="000000" w:themeColor="text1"/>
          <w:sz w:val="24"/>
          <w:szCs w:val="24"/>
          <w:highlight w:val="white"/>
        </w:rPr>
        <w:t xml:space="preserve">Требования к матрице </w:t>
      </w:r>
      <w:r w:rsidR="008E7408" w:rsidRPr="00762553">
        <w:rPr>
          <w:bCs/>
          <w:color w:val="000000" w:themeColor="text1"/>
          <w:sz w:val="24"/>
          <w:szCs w:val="24"/>
          <w:highlight w:val="white"/>
          <w:lang w:val="ru-RU"/>
        </w:rPr>
        <w:t>м</w:t>
      </w:r>
      <w:r w:rsidR="008E7408" w:rsidRPr="00762553">
        <w:rPr>
          <w:bCs/>
          <w:color w:val="000000" w:themeColor="text1"/>
          <w:sz w:val="24"/>
          <w:szCs w:val="24"/>
          <w:lang w:val="ru-RU"/>
        </w:rPr>
        <w:t>атериалов КК</w:t>
      </w:r>
    </w:p>
    <w:p w14:paraId="016E89CB"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lang w:val="ru-RU"/>
        </w:rPr>
        <w:t>Матрица контрольных материалов</w:t>
      </w:r>
      <w:r w:rsidRPr="00F5603A">
        <w:rPr>
          <w:rFonts w:ascii="Arial" w:eastAsia="Arial" w:hAnsi="Arial" w:cs="Arial"/>
        </w:rPr>
        <w:t xml:space="preserve"> (сыворотка, моча, цельная кровь и др.) должна соответствовать матрице образцов пациента.</w:t>
      </w:r>
    </w:p>
    <w:p w14:paraId="08A8D0E5"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rPr>
        <w:t>На практике возможны отклонения из-за стабилизаторов, добавления аналитов и других производственных факторов.</w:t>
      </w:r>
    </w:p>
    <w:p w14:paraId="4F6291BF"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rPr>
        <w:lastRenderedPageBreak/>
        <w:t>Если матрица КК отличается от человеческой (например, синтетическая или модифицированная), это может ограничить достоверность оценки погрешностей в образцах пациента.</w:t>
      </w:r>
    </w:p>
    <w:p w14:paraId="7A620229"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rPr>
        <w:t>При использовании одн</w:t>
      </w:r>
      <w:r w:rsidRPr="00F5603A">
        <w:rPr>
          <w:rFonts w:ascii="Arial" w:eastAsia="Arial" w:hAnsi="Arial" w:cs="Arial"/>
          <w:lang w:val="ru-RU"/>
        </w:rPr>
        <w:t>ого</w:t>
      </w:r>
      <w:r w:rsidRPr="00F5603A">
        <w:rPr>
          <w:rFonts w:ascii="Arial" w:eastAsia="Arial" w:hAnsi="Arial" w:cs="Arial"/>
        </w:rPr>
        <w:t xml:space="preserve"> метод</w:t>
      </w:r>
      <w:r w:rsidRPr="00F5603A">
        <w:rPr>
          <w:rFonts w:ascii="Arial" w:eastAsia="Arial" w:hAnsi="Arial" w:cs="Arial"/>
          <w:lang w:val="ru-RU"/>
        </w:rPr>
        <w:t>а</w:t>
      </w:r>
      <w:r w:rsidRPr="00F5603A">
        <w:rPr>
          <w:rFonts w:ascii="Arial" w:eastAsia="Arial" w:hAnsi="Arial" w:cs="Arial"/>
        </w:rPr>
        <w:t xml:space="preserve"> для разных матриц (сыворотка, плазма, моча, СМЖ) допустимо применение КК одной матрицы, если диапазон измерений совпадает.</w:t>
      </w:r>
    </w:p>
    <w:p w14:paraId="6991A095"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rPr>
        <w:t>Если для определенной матрицы требуется иной диапазон измерений, в стратегию контроля качества необходимо включить КК с соответствующей матрицей и концентрацией.</w:t>
      </w:r>
    </w:p>
    <w:p w14:paraId="12CA7130" w14:textId="49F437CF" w:rsidR="009601AD" w:rsidRPr="00762553" w:rsidRDefault="00DE6700" w:rsidP="00F5603A">
      <w:pPr>
        <w:pStyle w:val="4"/>
        <w:pBdr>
          <w:top w:val="none" w:sz="4" w:space="0" w:color="000000"/>
          <w:left w:val="none" w:sz="4" w:space="0" w:color="000000"/>
          <w:bottom w:val="none" w:sz="4" w:space="0" w:color="000000"/>
          <w:right w:val="none" w:sz="4" w:space="0" w:color="000000"/>
        </w:pBdr>
        <w:shd w:val="clear" w:color="FFFFFF" w:fill="FFFFFF"/>
        <w:spacing w:before="0" w:after="0" w:line="360" w:lineRule="auto"/>
        <w:ind w:firstLine="709"/>
        <w:jc w:val="both"/>
        <w:rPr>
          <w:bCs/>
          <w:color w:val="000000" w:themeColor="text1"/>
          <w:sz w:val="24"/>
          <w:szCs w:val="24"/>
          <w:highlight w:val="white"/>
        </w:rPr>
      </w:pPr>
      <w:r>
        <w:rPr>
          <w:bCs/>
          <w:color w:val="000000" w:themeColor="text1"/>
          <w:sz w:val="24"/>
          <w:szCs w:val="24"/>
          <w:highlight w:val="white"/>
          <w:lang w:val="ru-RU"/>
        </w:rPr>
        <w:t>7</w:t>
      </w:r>
      <w:r w:rsidR="008E7408" w:rsidRPr="00762553">
        <w:rPr>
          <w:bCs/>
          <w:color w:val="000000" w:themeColor="text1"/>
          <w:sz w:val="24"/>
          <w:szCs w:val="24"/>
          <w:highlight w:val="white"/>
          <w:lang w:val="ru-RU"/>
        </w:rPr>
        <w:t>.2.2</w:t>
      </w:r>
      <w:r w:rsidR="008E7408" w:rsidRPr="00762553">
        <w:rPr>
          <w:bCs/>
          <w:color w:val="000000" w:themeColor="text1"/>
          <w:sz w:val="24"/>
          <w:szCs w:val="24"/>
          <w:highlight w:val="white"/>
        </w:rPr>
        <w:t xml:space="preserve"> Требования к стабильности и однородности</w:t>
      </w:r>
      <w:r w:rsidR="008E7408" w:rsidRPr="00762553">
        <w:rPr>
          <w:bCs/>
          <w:color w:val="000000" w:themeColor="text1"/>
          <w:sz w:val="24"/>
          <w:szCs w:val="24"/>
          <w:highlight w:val="white"/>
          <w:lang w:val="ru-RU"/>
        </w:rPr>
        <w:t xml:space="preserve"> </w:t>
      </w:r>
      <w:r w:rsidR="008E7408" w:rsidRPr="00762553">
        <w:rPr>
          <w:bCs/>
          <w:color w:val="000000" w:themeColor="text1"/>
          <w:sz w:val="24"/>
          <w:szCs w:val="24"/>
          <w:lang w:val="ru-RU"/>
        </w:rPr>
        <w:t>контрольных материалов</w:t>
      </w:r>
    </w:p>
    <w:p w14:paraId="7B64F7FB"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highlight w:val="white"/>
        </w:rPr>
      </w:pPr>
      <w:r w:rsidRPr="00F5603A">
        <w:rPr>
          <w:rFonts w:ascii="Arial" w:eastAsia="Arial" w:hAnsi="Arial" w:cs="Arial"/>
          <w:color w:val="000000" w:themeColor="text1"/>
        </w:rPr>
        <w:t xml:space="preserve">Лаборатория должна использовать однородный и стабильный материал </w:t>
      </w:r>
      <w:r w:rsidRPr="00F5603A">
        <w:rPr>
          <w:rFonts w:ascii="Arial" w:eastAsia="Arial" w:hAnsi="Arial" w:cs="Arial"/>
          <w:color w:val="000000" w:themeColor="text1"/>
          <w:highlight w:val="white"/>
          <w:lang w:val="ru-RU"/>
        </w:rPr>
        <w:t xml:space="preserve">(срок применения </w:t>
      </w:r>
      <w:r w:rsidRPr="00F5603A">
        <w:rPr>
          <w:rFonts w:ascii="Arial" w:eastAsia="Arial" w:hAnsi="Arial" w:cs="Arial"/>
          <w:color w:val="000000" w:themeColor="text1"/>
          <w:highlight w:val="white"/>
        </w:rPr>
        <w:t>1–2 года</w:t>
      </w:r>
      <w:r w:rsidRPr="00F5603A">
        <w:rPr>
          <w:rFonts w:ascii="Arial" w:eastAsia="Arial" w:hAnsi="Arial" w:cs="Arial"/>
          <w:color w:val="000000" w:themeColor="text1"/>
          <w:highlight w:val="white"/>
          <w:lang w:val="ru-RU"/>
        </w:rPr>
        <w:t>)</w:t>
      </w:r>
      <w:r w:rsidRPr="00F5603A">
        <w:rPr>
          <w:rFonts w:ascii="Arial" w:eastAsia="Arial" w:hAnsi="Arial" w:cs="Arial"/>
          <w:color w:val="000000" w:themeColor="text1"/>
          <w:highlight w:val="white"/>
        </w:rPr>
        <w:t>.</w:t>
      </w:r>
    </w:p>
    <w:p w14:paraId="6B8A4534"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Для у</w:t>
      </w:r>
      <w:r w:rsidRPr="00F5603A">
        <w:rPr>
          <w:rFonts w:ascii="Arial" w:eastAsia="Arial" w:hAnsi="Arial" w:cs="Arial"/>
          <w:color w:val="000000" w:themeColor="text1"/>
        </w:rPr>
        <w:t>станов</w:t>
      </w:r>
      <w:r w:rsidRPr="00F5603A">
        <w:rPr>
          <w:rFonts w:ascii="Arial" w:eastAsia="Arial" w:hAnsi="Arial" w:cs="Arial"/>
          <w:color w:val="000000" w:themeColor="text1"/>
          <w:lang w:val="ru-RU"/>
        </w:rPr>
        <w:t xml:space="preserve">ления </w:t>
      </w:r>
      <w:r w:rsidRPr="00F5603A">
        <w:rPr>
          <w:rFonts w:ascii="Arial" w:eastAsia="Arial" w:hAnsi="Arial" w:cs="Arial"/>
          <w:color w:val="000000" w:themeColor="text1"/>
        </w:rPr>
        <w:t>стабильны</w:t>
      </w:r>
      <w:r w:rsidRPr="00F5603A">
        <w:rPr>
          <w:rFonts w:ascii="Arial" w:eastAsia="Arial" w:hAnsi="Arial" w:cs="Arial"/>
          <w:color w:val="000000" w:themeColor="text1"/>
          <w:lang w:val="ru-RU"/>
        </w:rPr>
        <w:t>х</w:t>
      </w:r>
      <w:r w:rsidRPr="00F5603A">
        <w:rPr>
          <w:rFonts w:ascii="Arial" w:eastAsia="Arial" w:hAnsi="Arial" w:cs="Arial"/>
          <w:color w:val="000000" w:themeColor="text1"/>
        </w:rPr>
        <w:t xml:space="preserve"> контрольны</w:t>
      </w:r>
      <w:r w:rsidRPr="00F5603A">
        <w:rPr>
          <w:rFonts w:ascii="Arial" w:eastAsia="Arial" w:hAnsi="Arial" w:cs="Arial"/>
          <w:color w:val="000000" w:themeColor="text1"/>
          <w:lang w:val="ru-RU"/>
        </w:rPr>
        <w:t>х</w:t>
      </w:r>
      <w:r w:rsidRPr="00F5603A">
        <w:rPr>
          <w:rFonts w:ascii="Arial" w:eastAsia="Arial" w:hAnsi="Arial" w:cs="Arial"/>
          <w:color w:val="000000" w:themeColor="text1"/>
        </w:rPr>
        <w:t xml:space="preserve"> значени</w:t>
      </w:r>
      <w:r w:rsidRPr="00F5603A">
        <w:rPr>
          <w:rFonts w:ascii="Arial" w:eastAsia="Arial" w:hAnsi="Arial" w:cs="Arial"/>
          <w:color w:val="000000" w:themeColor="text1"/>
          <w:lang w:val="ru-RU"/>
        </w:rPr>
        <w:t>й</w:t>
      </w:r>
      <w:r w:rsidRPr="00F5603A">
        <w:rPr>
          <w:rFonts w:ascii="Arial" w:eastAsia="Arial" w:hAnsi="Arial" w:cs="Arial"/>
          <w:color w:val="000000" w:themeColor="text1"/>
        </w:rPr>
        <w:t xml:space="preserve"> и критери</w:t>
      </w:r>
      <w:r w:rsidRPr="00F5603A">
        <w:rPr>
          <w:rFonts w:ascii="Arial" w:eastAsia="Arial" w:hAnsi="Arial" w:cs="Arial"/>
          <w:color w:val="000000" w:themeColor="text1"/>
          <w:lang w:val="ru-RU"/>
        </w:rPr>
        <w:t>ев</w:t>
      </w:r>
      <w:r w:rsidRPr="00F5603A">
        <w:rPr>
          <w:rFonts w:ascii="Arial" w:eastAsia="Arial" w:hAnsi="Arial" w:cs="Arial"/>
          <w:color w:val="000000" w:themeColor="text1"/>
        </w:rPr>
        <w:t xml:space="preserve"> оценки</w:t>
      </w:r>
      <w:r w:rsidRPr="00F5603A">
        <w:rPr>
          <w:rFonts w:ascii="Arial" w:eastAsia="Arial" w:hAnsi="Arial" w:cs="Arial"/>
          <w:color w:val="000000" w:themeColor="text1"/>
          <w:lang w:val="ru-RU"/>
        </w:rPr>
        <w:t>, к</w:t>
      </w:r>
      <w:r w:rsidRPr="00F5603A">
        <w:rPr>
          <w:rFonts w:ascii="Arial" w:eastAsia="Arial" w:hAnsi="Arial" w:cs="Arial"/>
          <w:color w:val="000000" w:themeColor="text1"/>
        </w:rPr>
        <w:t>онтрол</w:t>
      </w:r>
      <w:r w:rsidRPr="00F5603A">
        <w:rPr>
          <w:rFonts w:ascii="Arial" w:eastAsia="Arial" w:hAnsi="Arial" w:cs="Arial"/>
          <w:color w:val="000000" w:themeColor="text1"/>
          <w:lang w:val="ru-RU"/>
        </w:rPr>
        <w:t>я</w:t>
      </w:r>
      <w:r w:rsidRPr="00F5603A">
        <w:rPr>
          <w:rFonts w:ascii="Arial" w:eastAsia="Arial" w:hAnsi="Arial" w:cs="Arial"/>
          <w:color w:val="000000" w:themeColor="text1"/>
        </w:rPr>
        <w:t xml:space="preserve"> долгосрочн</w:t>
      </w:r>
      <w:r w:rsidRPr="00F5603A">
        <w:rPr>
          <w:rFonts w:ascii="Arial" w:eastAsia="Arial" w:hAnsi="Arial" w:cs="Arial"/>
          <w:color w:val="000000" w:themeColor="text1"/>
          <w:lang w:val="ru-RU"/>
        </w:rPr>
        <w:t>ой</w:t>
      </w:r>
      <w:r w:rsidRPr="00F5603A">
        <w:rPr>
          <w:rFonts w:ascii="Arial" w:eastAsia="Arial" w:hAnsi="Arial" w:cs="Arial"/>
          <w:color w:val="000000" w:themeColor="text1"/>
        </w:rPr>
        <w:t xml:space="preserve"> стабильност</w:t>
      </w:r>
      <w:r w:rsidRPr="00F5603A">
        <w:rPr>
          <w:rFonts w:ascii="Arial" w:eastAsia="Arial" w:hAnsi="Arial" w:cs="Arial"/>
          <w:color w:val="000000" w:themeColor="text1"/>
          <w:lang w:val="ru-RU"/>
        </w:rPr>
        <w:t>и</w:t>
      </w:r>
      <w:r w:rsidRPr="00F5603A">
        <w:rPr>
          <w:rFonts w:ascii="Arial" w:eastAsia="Arial" w:hAnsi="Arial" w:cs="Arial"/>
          <w:color w:val="000000" w:themeColor="text1"/>
        </w:rPr>
        <w:t xml:space="preserve"> метод</w:t>
      </w:r>
      <w:r w:rsidRPr="00F5603A">
        <w:rPr>
          <w:rFonts w:ascii="Arial" w:eastAsia="Arial" w:hAnsi="Arial" w:cs="Arial"/>
          <w:color w:val="000000" w:themeColor="text1"/>
          <w:lang w:val="ru-RU"/>
        </w:rPr>
        <w:t>а, с</w:t>
      </w:r>
      <w:r w:rsidRPr="00F5603A">
        <w:rPr>
          <w:rFonts w:ascii="Arial" w:eastAsia="Arial" w:hAnsi="Arial" w:cs="Arial"/>
          <w:color w:val="000000" w:themeColor="text1"/>
        </w:rPr>
        <w:t>н</w:t>
      </w:r>
      <w:r w:rsidRPr="00F5603A">
        <w:rPr>
          <w:rFonts w:ascii="Arial" w:eastAsia="Arial" w:hAnsi="Arial" w:cs="Arial"/>
          <w:color w:val="000000" w:themeColor="text1"/>
          <w:lang w:val="ru-RU"/>
        </w:rPr>
        <w:t>ижения</w:t>
      </w:r>
      <w:r w:rsidRPr="00F5603A">
        <w:rPr>
          <w:rFonts w:ascii="Arial" w:eastAsia="Arial" w:hAnsi="Arial" w:cs="Arial"/>
          <w:color w:val="000000" w:themeColor="text1"/>
        </w:rPr>
        <w:t xml:space="preserve"> частот</w:t>
      </w:r>
      <w:r w:rsidRPr="00F5603A">
        <w:rPr>
          <w:rFonts w:ascii="Arial" w:eastAsia="Arial" w:hAnsi="Arial" w:cs="Arial"/>
          <w:color w:val="000000" w:themeColor="text1"/>
          <w:lang w:val="ru-RU"/>
        </w:rPr>
        <w:t>ы</w:t>
      </w:r>
      <w:r w:rsidRPr="00F5603A">
        <w:rPr>
          <w:rFonts w:ascii="Arial" w:eastAsia="Arial" w:hAnsi="Arial" w:cs="Arial"/>
          <w:color w:val="000000" w:themeColor="text1"/>
        </w:rPr>
        <w:t xml:space="preserve"> перерасчета статистических параметров при смене партии</w:t>
      </w:r>
      <w:r w:rsidRPr="00F5603A">
        <w:rPr>
          <w:rFonts w:ascii="Arial" w:eastAsia="Arial" w:hAnsi="Arial" w:cs="Arial"/>
          <w:color w:val="000000" w:themeColor="text1"/>
          <w:lang w:val="ru-RU"/>
        </w:rPr>
        <w:t xml:space="preserve"> следует использовать материалы КК одной партии.</w:t>
      </w:r>
    </w:p>
    <w:p w14:paraId="328DC0D2"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Источники материалов</w:t>
      </w:r>
      <w:r w:rsidRPr="00F5603A">
        <w:rPr>
          <w:rFonts w:ascii="Arial" w:eastAsia="Arial" w:hAnsi="Arial" w:cs="Arial"/>
          <w:color w:val="000000" w:themeColor="text1"/>
          <w:lang w:val="ru-RU"/>
        </w:rPr>
        <w:t xml:space="preserve"> КК</w:t>
      </w:r>
      <w:r w:rsidRPr="00F5603A">
        <w:rPr>
          <w:rFonts w:ascii="Arial" w:eastAsia="Arial" w:hAnsi="Arial" w:cs="Arial"/>
          <w:color w:val="000000" w:themeColor="text1"/>
        </w:rPr>
        <w:t>:</w:t>
      </w:r>
    </w:p>
    <w:p w14:paraId="032B058B" w14:textId="51CDF9D9" w:rsidR="009601AD" w:rsidRPr="00F5603A" w:rsidRDefault="008E7408" w:rsidP="00762553">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xml:space="preserve">- </w:t>
      </w:r>
      <w:r w:rsidR="00762553">
        <w:rPr>
          <w:rFonts w:ascii="Arial" w:eastAsia="Arial" w:hAnsi="Arial" w:cs="Arial"/>
          <w:color w:val="000000" w:themeColor="text1"/>
          <w:lang w:val="ru-RU"/>
        </w:rPr>
        <w:t>о</w:t>
      </w:r>
      <w:proofErr w:type="spellStart"/>
      <w:r w:rsidRPr="00F5603A">
        <w:rPr>
          <w:rFonts w:ascii="Arial" w:eastAsia="Arial" w:hAnsi="Arial" w:cs="Arial"/>
          <w:color w:val="000000" w:themeColor="text1"/>
        </w:rPr>
        <w:t>ригинальные</w:t>
      </w:r>
      <w:proofErr w:type="spellEnd"/>
      <w:r w:rsidRPr="00F5603A">
        <w:rPr>
          <w:rFonts w:ascii="Arial" w:eastAsia="Arial" w:hAnsi="Arial" w:cs="Arial"/>
          <w:color w:val="000000" w:themeColor="text1"/>
        </w:rPr>
        <w:t xml:space="preserve"> (фирменные) контрольные материалы</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обеспечивают оптимальное соответствие метод</w:t>
      </w:r>
      <w:r w:rsidRPr="00F5603A">
        <w:rPr>
          <w:rFonts w:ascii="Arial" w:eastAsia="Arial" w:hAnsi="Arial" w:cs="Arial"/>
          <w:color w:val="000000" w:themeColor="text1"/>
          <w:lang w:val="ru-RU"/>
        </w:rPr>
        <w:t>у</w:t>
      </w:r>
      <w:r w:rsidRPr="00F5603A">
        <w:rPr>
          <w:rFonts w:ascii="Arial" w:eastAsia="Arial" w:hAnsi="Arial" w:cs="Arial"/>
          <w:color w:val="000000" w:themeColor="text1"/>
        </w:rPr>
        <w:t>, но могут иметь высокую стоимость</w:t>
      </w:r>
      <w:r w:rsidRPr="00F5603A">
        <w:rPr>
          <w:rFonts w:ascii="Arial" w:eastAsia="Arial" w:hAnsi="Arial" w:cs="Arial"/>
          <w:color w:val="000000" w:themeColor="text1"/>
          <w:lang w:val="ru-RU"/>
        </w:rPr>
        <w:t>)</w:t>
      </w:r>
      <w:r w:rsidRPr="00F5603A">
        <w:rPr>
          <w:rFonts w:ascii="Arial" w:eastAsia="Arial" w:hAnsi="Arial" w:cs="Arial"/>
          <w:color w:val="000000" w:themeColor="text1"/>
        </w:rPr>
        <w:t>.</w:t>
      </w:r>
    </w:p>
    <w:p w14:paraId="24806364" w14:textId="478B1185" w:rsidR="009601AD" w:rsidRPr="00F5603A" w:rsidRDefault="008E7408" w:rsidP="00762553">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xml:space="preserve">- </w:t>
      </w:r>
      <w:r w:rsidR="00762553">
        <w:rPr>
          <w:rFonts w:ascii="Arial" w:eastAsia="Arial" w:hAnsi="Arial" w:cs="Arial"/>
          <w:color w:val="000000" w:themeColor="text1"/>
          <w:lang w:val="ru-RU"/>
        </w:rPr>
        <w:t>а</w:t>
      </w:r>
      <w:proofErr w:type="spellStart"/>
      <w:r w:rsidRPr="00F5603A">
        <w:rPr>
          <w:rFonts w:ascii="Arial" w:eastAsia="Arial" w:hAnsi="Arial" w:cs="Arial"/>
          <w:color w:val="000000" w:themeColor="text1"/>
        </w:rPr>
        <w:t>ффилированные</w:t>
      </w:r>
      <w:proofErr w:type="spellEnd"/>
      <w:r w:rsidRPr="00F5603A">
        <w:rPr>
          <w:rFonts w:ascii="Arial" w:eastAsia="Arial" w:hAnsi="Arial" w:cs="Arial"/>
          <w:color w:val="000000" w:themeColor="text1"/>
        </w:rPr>
        <w:t xml:space="preserve"> (сторонние) производители</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предоставл</w:t>
      </w:r>
      <w:r w:rsidRPr="00F5603A">
        <w:rPr>
          <w:rFonts w:ascii="Arial" w:eastAsia="Arial" w:hAnsi="Arial" w:cs="Arial"/>
          <w:color w:val="000000" w:themeColor="text1"/>
          <w:lang w:val="ru-RU"/>
        </w:rPr>
        <w:t>яют</w:t>
      </w:r>
      <w:r w:rsidRPr="00F5603A">
        <w:rPr>
          <w:rFonts w:ascii="Arial" w:eastAsia="Arial" w:hAnsi="Arial" w:cs="Arial"/>
          <w:color w:val="000000" w:themeColor="text1"/>
        </w:rPr>
        <w:t xml:space="preserve"> материалы, адаптированные под метод.</w:t>
      </w:r>
    </w:p>
    <w:p w14:paraId="6C71A827" w14:textId="5BCD412A" w:rsidR="009601AD" w:rsidRPr="00F5603A" w:rsidRDefault="008E7408" w:rsidP="00762553">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xml:space="preserve">- </w:t>
      </w:r>
      <w:r w:rsidR="00762553">
        <w:rPr>
          <w:rFonts w:ascii="Arial" w:eastAsia="Arial" w:hAnsi="Arial" w:cs="Arial"/>
          <w:color w:val="000000" w:themeColor="text1"/>
          <w:lang w:val="ru-RU"/>
        </w:rPr>
        <w:t>н</w:t>
      </w:r>
      <w:proofErr w:type="spellStart"/>
      <w:r w:rsidRPr="00F5603A">
        <w:rPr>
          <w:rFonts w:ascii="Arial" w:eastAsia="Arial" w:hAnsi="Arial" w:cs="Arial"/>
          <w:color w:val="000000" w:themeColor="text1"/>
        </w:rPr>
        <w:t>езависимые</w:t>
      </w:r>
      <w:proofErr w:type="spellEnd"/>
      <w:r w:rsidRPr="00F5603A">
        <w:rPr>
          <w:rFonts w:ascii="Arial" w:eastAsia="Arial" w:hAnsi="Arial" w:cs="Arial"/>
          <w:color w:val="000000" w:themeColor="text1"/>
        </w:rPr>
        <w:t xml:space="preserve"> сторонние материалы</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требуют проведения валидации перед применением</w:t>
      </w:r>
      <w:r w:rsidRPr="00F5603A">
        <w:rPr>
          <w:rFonts w:ascii="Arial" w:eastAsia="Arial" w:hAnsi="Arial" w:cs="Arial"/>
          <w:color w:val="000000" w:themeColor="text1"/>
          <w:lang w:val="ru-RU"/>
        </w:rPr>
        <w:t>)</w:t>
      </w:r>
      <w:r w:rsidRPr="00F5603A">
        <w:rPr>
          <w:rFonts w:ascii="Arial" w:eastAsia="Arial" w:hAnsi="Arial" w:cs="Arial"/>
          <w:color w:val="000000" w:themeColor="text1"/>
        </w:rPr>
        <w:t>.</w:t>
      </w:r>
    </w:p>
    <w:p w14:paraId="5F4CD32E" w14:textId="687F1E86" w:rsidR="009601AD" w:rsidRPr="00F5603A" w:rsidRDefault="008E7408" w:rsidP="00762553">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xml:space="preserve">- </w:t>
      </w:r>
      <w:r w:rsidR="00762553">
        <w:rPr>
          <w:rFonts w:ascii="Arial" w:eastAsia="Arial" w:hAnsi="Arial" w:cs="Arial"/>
          <w:color w:val="000000" w:themeColor="text1"/>
          <w:lang w:val="ru-RU"/>
        </w:rPr>
        <w:t>л</w:t>
      </w:r>
      <w:proofErr w:type="spellStart"/>
      <w:r w:rsidRPr="00F5603A">
        <w:rPr>
          <w:rFonts w:ascii="Arial" w:eastAsia="Arial" w:hAnsi="Arial" w:cs="Arial"/>
          <w:color w:val="000000" w:themeColor="text1"/>
        </w:rPr>
        <w:t>абораторные</w:t>
      </w:r>
      <w:proofErr w:type="spellEnd"/>
      <w:r w:rsidRPr="00F5603A">
        <w:rPr>
          <w:rFonts w:ascii="Arial" w:eastAsia="Arial" w:hAnsi="Arial" w:cs="Arial"/>
          <w:color w:val="000000" w:themeColor="text1"/>
        </w:rPr>
        <w:t xml:space="preserve"> пулы образцов пациентов</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допустимы при отсутствии коммерческих аналогов</w:t>
      </w:r>
      <w:r w:rsidRPr="00F5603A">
        <w:rPr>
          <w:rFonts w:ascii="Arial" w:eastAsia="Arial" w:hAnsi="Arial" w:cs="Arial"/>
          <w:color w:val="000000" w:themeColor="text1"/>
          <w:lang w:val="ru-RU"/>
        </w:rPr>
        <w:t>)</w:t>
      </w:r>
      <w:r w:rsidRPr="00F5603A">
        <w:rPr>
          <w:rFonts w:ascii="Arial" w:eastAsia="Arial" w:hAnsi="Arial" w:cs="Arial"/>
          <w:color w:val="000000" w:themeColor="text1"/>
        </w:rPr>
        <w:t>.</w:t>
      </w:r>
    </w:p>
    <w:p w14:paraId="21CFB370" w14:textId="77777777" w:rsidR="00762553" w:rsidRDefault="00762553"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spacing w:val="40"/>
          <w:sz w:val="22"/>
          <w:szCs w:val="22"/>
          <w:lang w:val="ru-RU"/>
        </w:rPr>
      </w:pPr>
    </w:p>
    <w:p w14:paraId="214E8506" w14:textId="6FC2DE1B" w:rsidR="009601AD"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sz w:val="22"/>
          <w:szCs w:val="22"/>
          <w:lang w:val="ru-RU"/>
        </w:rPr>
      </w:pPr>
      <w:r w:rsidRPr="00762553">
        <w:rPr>
          <w:rFonts w:ascii="Arial" w:eastAsia="Arial" w:hAnsi="Arial" w:cs="Arial"/>
          <w:color w:val="000000" w:themeColor="text1"/>
          <w:spacing w:val="40"/>
          <w:sz w:val="22"/>
          <w:szCs w:val="22"/>
        </w:rPr>
        <w:t>Примечание</w:t>
      </w:r>
      <w:r w:rsidRPr="00762553">
        <w:rPr>
          <w:rFonts w:ascii="Arial" w:eastAsia="Arial" w:hAnsi="Arial" w:cs="Arial"/>
          <w:color w:val="000000" w:themeColor="text1"/>
          <w:sz w:val="22"/>
          <w:szCs w:val="22"/>
          <w:lang w:val="ru-RU"/>
        </w:rPr>
        <w:t xml:space="preserve"> – </w:t>
      </w:r>
      <w:r w:rsidRPr="00762553">
        <w:rPr>
          <w:rFonts w:ascii="Arial" w:eastAsia="Arial" w:hAnsi="Arial" w:cs="Arial"/>
          <w:color w:val="000000" w:themeColor="text1"/>
          <w:sz w:val="22"/>
          <w:szCs w:val="22"/>
        </w:rPr>
        <w:t>Если подходящие контрольные материалы отсутствуют, а приготовление лабораторных аналогов невозможно, стандартный подход к контролю качества не применим. В таких случаях требуется альтернативная стратегия верификации результатов.</w:t>
      </w:r>
    </w:p>
    <w:p w14:paraId="46D023E5" w14:textId="77777777" w:rsidR="00762553" w:rsidRPr="00762553" w:rsidRDefault="00762553"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sz w:val="22"/>
          <w:szCs w:val="22"/>
          <w:lang w:val="ru-RU"/>
        </w:rPr>
      </w:pPr>
    </w:p>
    <w:p w14:paraId="5C51ED94" w14:textId="65FC2613" w:rsidR="009601AD" w:rsidRPr="00762553" w:rsidRDefault="00DE6700" w:rsidP="00F5603A">
      <w:pPr>
        <w:spacing w:line="360" w:lineRule="auto"/>
        <w:ind w:firstLine="709"/>
        <w:jc w:val="both"/>
        <w:rPr>
          <w:rFonts w:ascii="Arial" w:eastAsia="Arial" w:hAnsi="Arial" w:cs="Arial"/>
          <w:b/>
          <w:bCs/>
          <w:color w:val="000000" w:themeColor="text1"/>
        </w:rPr>
      </w:pPr>
      <w:r>
        <w:rPr>
          <w:rFonts w:ascii="Arial" w:eastAsia="Arial" w:hAnsi="Arial" w:cs="Arial"/>
          <w:b/>
          <w:bCs/>
          <w:color w:val="000000" w:themeColor="text1"/>
          <w:lang w:val="ru-RU"/>
        </w:rPr>
        <w:t>7</w:t>
      </w:r>
      <w:r w:rsidR="008E7408" w:rsidRPr="00762553">
        <w:rPr>
          <w:rFonts w:ascii="Arial" w:eastAsia="Arial" w:hAnsi="Arial" w:cs="Arial"/>
          <w:b/>
          <w:bCs/>
          <w:color w:val="000000" w:themeColor="text1"/>
        </w:rPr>
        <w:t>.2.</w:t>
      </w:r>
      <w:r w:rsidR="008E7408" w:rsidRPr="00762553">
        <w:rPr>
          <w:rFonts w:ascii="Arial" w:eastAsia="Arial" w:hAnsi="Arial" w:cs="Arial"/>
          <w:b/>
          <w:bCs/>
          <w:color w:val="000000" w:themeColor="text1"/>
          <w:lang w:val="ru-RU"/>
        </w:rPr>
        <w:t>3 Производители материалов КК</w:t>
      </w:r>
    </w:p>
    <w:p w14:paraId="4E141BA9" w14:textId="5D671B9F" w:rsidR="009601AD" w:rsidRPr="00F5603A" w:rsidRDefault="00DE6700" w:rsidP="00F5603A">
      <w:pPr>
        <w:spacing w:line="360" w:lineRule="auto"/>
        <w:ind w:firstLine="709"/>
        <w:jc w:val="both"/>
        <w:rPr>
          <w:rFonts w:ascii="Arial" w:hAnsi="Arial" w:cs="Arial"/>
          <w:color w:val="000000" w:themeColor="text1"/>
        </w:rPr>
      </w:pPr>
      <w:r>
        <w:rPr>
          <w:rFonts w:ascii="Arial" w:eastAsia="Arial" w:hAnsi="Arial" w:cs="Arial"/>
          <w:color w:val="000000" w:themeColor="text1"/>
          <w:lang w:val="ru-RU"/>
        </w:rPr>
        <w:t>7</w:t>
      </w:r>
      <w:r w:rsidR="008E7408" w:rsidRPr="00F5603A">
        <w:rPr>
          <w:rFonts w:ascii="Arial" w:eastAsia="Arial" w:hAnsi="Arial" w:cs="Arial"/>
          <w:color w:val="000000" w:themeColor="text1"/>
          <w:lang w:val="ru-RU"/>
        </w:rPr>
        <w:t>.2.3.1 М</w:t>
      </w:r>
      <w:proofErr w:type="spellStart"/>
      <w:r w:rsidR="008E7408" w:rsidRPr="00F5603A">
        <w:rPr>
          <w:rFonts w:ascii="Arial" w:eastAsia="Arial" w:hAnsi="Arial" w:cs="Arial"/>
          <w:color w:val="000000" w:themeColor="text1"/>
        </w:rPr>
        <w:t>атериалы</w:t>
      </w:r>
      <w:proofErr w:type="spellEnd"/>
      <w:r w:rsidR="008E7408" w:rsidRPr="00F5603A">
        <w:rPr>
          <w:rFonts w:ascii="Arial" w:eastAsia="Arial" w:hAnsi="Arial" w:cs="Arial"/>
          <w:color w:val="000000" w:themeColor="text1"/>
          <w:lang w:val="ru-RU"/>
        </w:rPr>
        <w:t xml:space="preserve"> КК</w:t>
      </w:r>
      <w:r w:rsidR="008E7408" w:rsidRPr="00F5603A">
        <w:rPr>
          <w:rFonts w:ascii="Arial" w:eastAsia="Arial" w:hAnsi="Arial" w:cs="Arial"/>
          <w:color w:val="000000" w:themeColor="text1"/>
        </w:rPr>
        <w:t>, производимые и поставляемые изготовителем измерительной системы</w:t>
      </w:r>
    </w:p>
    <w:p w14:paraId="7475F483" w14:textId="77777777" w:rsidR="009601AD" w:rsidRPr="00F5603A" w:rsidRDefault="008E7408" w:rsidP="00F5603A">
      <w:pP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lastRenderedPageBreak/>
        <w:t>М</w:t>
      </w:r>
      <w:r w:rsidRPr="00F5603A">
        <w:rPr>
          <w:rFonts w:ascii="Arial" w:eastAsia="Arial" w:hAnsi="Arial" w:cs="Arial"/>
          <w:color w:val="000000" w:themeColor="text1"/>
        </w:rPr>
        <w:t>атериалы</w:t>
      </w:r>
      <w:r w:rsidRPr="00F5603A">
        <w:rPr>
          <w:rFonts w:ascii="Arial" w:eastAsia="Arial" w:hAnsi="Arial" w:cs="Arial"/>
          <w:color w:val="000000" w:themeColor="text1"/>
          <w:lang w:val="ru-RU"/>
        </w:rPr>
        <w:t xml:space="preserve"> КК</w:t>
      </w:r>
      <w:r w:rsidRPr="00F5603A">
        <w:rPr>
          <w:rFonts w:ascii="Arial" w:eastAsia="Arial" w:hAnsi="Arial" w:cs="Arial"/>
          <w:color w:val="000000" w:themeColor="text1"/>
        </w:rPr>
        <w:t>, выпускаемые и предоставляемые производителем прибора или реа</w:t>
      </w:r>
      <w:r w:rsidRPr="00F5603A">
        <w:rPr>
          <w:rFonts w:ascii="Arial" w:eastAsia="Arial" w:hAnsi="Arial" w:cs="Arial"/>
          <w:color w:val="000000" w:themeColor="text1"/>
          <w:lang w:val="ru-RU"/>
        </w:rPr>
        <w:t>ктивов</w:t>
      </w:r>
      <w:r w:rsidRPr="00F5603A">
        <w:rPr>
          <w:rFonts w:ascii="Arial" w:eastAsia="Arial" w:hAnsi="Arial" w:cs="Arial"/>
          <w:color w:val="000000" w:themeColor="text1"/>
        </w:rPr>
        <w:t>, часто называют «наборными» или «входящими в комплект»</w:t>
      </w:r>
      <w:r w:rsidRPr="00F5603A">
        <w:rPr>
          <w:rFonts w:ascii="Arial" w:eastAsia="Arial" w:hAnsi="Arial" w:cs="Arial"/>
          <w:color w:val="000000" w:themeColor="text1"/>
          <w:lang w:val="ru-RU"/>
        </w:rPr>
        <w:t>.</w:t>
      </w:r>
      <w:r w:rsidRPr="00F5603A">
        <w:rPr>
          <w:rFonts w:ascii="Arial" w:eastAsia="Arial" w:hAnsi="Arial" w:cs="Arial"/>
          <w:color w:val="000000" w:themeColor="text1"/>
        </w:rPr>
        <w:t xml:space="preserve">  Такие материалы могут содержать одно или несколько измеряемых веществ в одном флаконе.</w:t>
      </w:r>
    </w:p>
    <w:p w14:paraId="1FFF620D" w14:textId="77777777" w:rsidR="009601AD" w:rsidRPr="00F5603A" w:rsidRDefault="008E7408" w:rsidP="00F5603A">
      <w:pPr>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М</w:t>
      </w:r>
      <w:r w:rsidRPr="00F5603A">
        <w:rPr>
          <w:rFonts w:ascii="Arial" w:eastAsia="Arial" w:hAnsi="Arial" w:cs="Arial"/>
          <w:color w:val="000000" w:themeColor="text1"/>
        </w:rPr>
        <w:t xml:space="preserve">атериалы </w:t>
      </w:r>
      <w:r w:rsidRPr="00F5603A">
        <w:rPr>
          <w:rFonts w:ascii="Arial" w:eastAsia="Arial" w:hAnsi="Arial" w:cs="Arial"/>
          <w:color w:val="000000" w:themeColor="text1"/>
          <w:lang w:val="ru-RU"/>
        </w:rPr>
        <w:t xml:space="preserve">КК </w:t>
      </w:r>
      <w:r w:rsidRPr="00F5603A">
        <w:rPr>
          <w:rFonts w:ascii="Arial" w:eastAsia="Arial" w:hAnsi="Arial" w:cs="Arial"/>
          <w:color w:val="000000" w:themeColor="text1"/>
        </w:rPr>
        <w:t xml:space="preserve">могут изготавливаться из того же сырья и по той же (или аналогичной) рецептуре, что и калибратор для данной измерительной системы. </w:t>
      </w:r>
    </w:p>
    <w:p w14:paraId="601F4951" w14:textId="77777777" w:rsidR="009601AD" w:rsidRPr="00F5603A" w:rsidRDefault="008E7408" w:rsidP="00F5603A">
      <w:pPr>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Они оптимизированы для работы с конкретным прибором и/или реа</w:t>
      </w:r>
      <w:r w:rsidRPr="00F5603A">
        <w:rPr>
          <w:rFonts w:ascii="Arial" w:eastAsia="Arial" w:hAnsi="Arial" w:cs="Arial"/>
          <w:color w:val="000000" w:themeColor="text1"/>
          <w:lang w:val="ru-RU"/>
        </w:rPr>
        <w:t>ктивами</w:t>
      </w:r>
      <w:r w:rsidRPr="00F5603A">
        <w:rPr>
          <w:rFonts w:ascii="Arial" w:eastAsia="Arial" w:hAnsi="Arial" w:cs="Arial"/>
          <w:color w:val="000000" w:themeColor="text1"/>
        </w:rPr>
        <w:t xml:space="preserve"> производителя и, как правило, несовместимы с оборудованием или реа</w:t>
      </w:r>
      <w:r w:rsidRPr="00F5603A">
        <w:rPr>
          <w:rFonts w:ascii="Arial" w:eastAsia="Arial" w:hAnsi="Arial" w:cs="Arial"/>
          <w:color w:val="000000" w:themeColor="text1"/>
          <w:lang w:val="ru-RU"/>
        </w:rPr>
        <w:t>ктивами</w:t>
      </w:r>
      <w:r w:rsidRPr="00F5603A">
        <w:rPr>
          <w:rFonts w:ascii="Arial" w:eastAsia="Arial" w:hAnsi="Arial" w:cs="Arial"/>
          <w:color w:val="000000" w:themeColor="text1"/>
        </w:rPr>
        <w:t xml:space="preserve"> других компаний.</w:t>
      </w:r>
    </w:p>
    <w:p w14:paraId="2B4CA3D6" w14:textId="77777777" w:rsidR="009601AD" w:rsidRPr="00F5603A" w:rsidRDefault="008E7408" w:rsidP="00F5603A">
      <w:pP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Однако оптимизированные материалы</w:t>
      </w:r>
      <w:r w:rsidRPr="00F5603A">
        <w:rPr>
          <w:rFonts w:ascii="Arial" w:eastAsia="Arial" w:hAnsi="Arial" w:cs="Arial"/>
          <w:color w:val="000000" w:themeColor="text1"/>
          <w:lang w:val="ru-RU"/>
        </w:rPr>
        <w:t xml:space="preserve"> КК</w:t>
      </w:r>
      <w:r w:rsidRPr="00F5603A">
        <w:rPr>
          <w:rFonts w:ascii="Arial" w:eastAsia="Arial" w:hAnsi="Arial" w:cs="Arial"/>
          <w:color w:val="000000" w:themeColor="text1"/>
        </w:rPr>
        <w:t>,</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если их состав близок к калибратору, могут не выявлять отдельные систематические погрешности.</w:t>
      </w:r>
    </w:p>
    <w:p w14:paraId="36360270" w14:textId="0261391F" w:rsidR="009601AD" w:rsidRPr="00F5603A"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Pr>
          <w:rFonts w:ascii="Arial" w:eastAsia="Arial" w:hAnsi="Arial" w:cs="Arial"/>
          <w:lang w:val="ru-RU"/>
        </w:rPr>
        <w:t>7</w:t>
      </w:r>
      <w:r w:rsidR="008E7408" w:rsidRPr="00F5603A">
        <w:rPr>
          <w:rFonts w:ascii="Arial" w:eastAsia="Arial" w:hAnsi="Arial" w:cs="Arial"/>
        </w:rPr>
        <w:t>.2.</w:t>
      </w:r>
      <w:r w:rsidR="008E7408" w:rsidRPr="00F5603A">
        <w:rPr>
          <w:rFonts w:ascii="Arial" w:eastAsia="Arial" w:hAnsi="Arial" w:cs="Arial"/>
          <w:lang w:val="ru-RU"/>
        </w:rPr>
        <w:t>3.2</w:t>
      </w:r>
      <w:r w:rsidR="008E7408" w:rsidRPr="00F5603A">
        <w:rPr>
          <w:rFonts w:ascii="Arial" w:eastAsia="Arial" w:hAnsi="Arial" w:cs="Arial"/>
        </w:rPr>
        <w:t> </w:t>
      </w:r>
      <w:r w:rsidR="008E7408" w:rsidRPr="00F5603A">
        <w:rPr>
          <w:rFonts w:ascii="Arial" w:eastAsia="Arial" w:hAnsi="Arial" w:cs="Arial"/>
          <w:lang w:val="ru-RU"/>
        </w:rPr>
        <w:t>М</w:t>
      </w:r>
      <w:proofErr w:type="spellStart"/>
      <w:r w:rsidR="008E7408" w:rsidRPr="00F5603A">
        <w:rPr>
          <w:rFonts w:ascii="Arial" w:eastAsia="Arial" w:hAnsi="Arial" w:cs="Arial"/>
        </w:rPr>
        <w:t>атериалы</w:t>
      </w:r>
      <w:proofErr w:type="spellEnd"/>
      <w:r w:rsidR="008E7408" w:rsidRPr="00F5603A">
        <w:rPr>
          <w:rFonts w:ascii="Arial" w:eastAsia="Arial" w:hAnsi="Arial" w:cs="Arial"/>
          <w:lang w:val="ru-RU"/>
        </w:rPr>
        <w:t xml:space="preserve"> КК</w:t>
      </w:r>
      <w:r w:rsidR="008E7408" w:rsidRPr="00F5603A">
        <w:rPr>
          <w:rFonts w:ascii="Arial" w:eastAsia="Arial" w:hAnsi="Arial" w:cs="Arial"/>
        </w:rPr>
        <w:t>, производимые независимой стороной (иногда называемые контролями третьей стороны) — это материалы, изготовленные организацией, не связанной с производителем измерительной процедуры или калибраторов. Они разрабатываются независимо, без влияния со стороны производителей оборудования или реа</w:t>
      </w:r>
      <w:r w:rsidR="008E7408" w:rsidRPr="00F5603A">
        <w:rPr>
          <w:rFonts w:ascii="Arial" w:eastAsia="Arial" w:hAnsi="Arial" w:cs="Arial"/>
          <w:lang w:val="ru-RU"/>
        </w:rPr>
        <w:t>ктивов</w:t>
      </w:r>
      <w:r w:rsidR="008E7408" w:rsidRPr="00F5603A">
        <w:rPr>
          <w:rFonts w:ascii="Arial" w:eastAsia="Arial" w:hAnsi="Arial" w:cs="Arial"/>
        </w:rPr>
        <w:t>, и не привязаны к конкретной измерительной системе, калибраторам или наборам реа</w:t>
      </w:r>
      <w:r w:rsidR="008E7408" w:rsidRPr="00F5603A">
        <w:rPr>
          <w:rFonts w:ascii="Arial" w:eastAsia="Arial" w:hAnsi="Arial" w:cs="Arial"/>
          <w:lang w:val="ru-RU"/>
        </w:rPr>
        <w:t>ктивов</w:t>
      </w:r>
      <w:r w:rsidR="008E7408" w:rsidRPr="00F5603A">
        <w:rPr>
          <w:rFonts w:ascii="Arial" w:eastAsia="Arial" w:hAnsi="Arial" w:cs="Arial"/>
        </w:rPr>
        <w:t>. Такие материалы обычно применимы в различных измерительных системах.</w:t>
      </w:r>
    </w:p>
    <w:p w14:paraId="51085748" w14:textId="4E631308"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rPr>
        <w:t>Чаще всего их изготавливают на основе человеческих матриц (сыворотки, крови, плазмы или мочи), которые могут быть модифицированы для повышения стабильности или достижения необходимых концентраций. Однако при использовании в аналитических процедурах, чувствительных к матрице, такие материалы могут проявлять матричные эффекты различной степени выраженности.</w:t>
      </w:r>
    </w:p>
    <w:p w14:paraId="480941C4" w14:textId="3132CEDA" w:rsidR="009601AD" w:rsidRPr="0060149C" w:rsidRDefault="00DE6700" w:rsidP="00F5603A">
      <w:pPr>
        <w:spacing w:line="360" w:lineRule="auto"/>
        <w:ind w:firstLine="709"/>
        <w:jc w:val="both"/>
        <w:rPr>
          <w:rFonts w:ascii="Arial" w:eastAsia="Arial" w:hAnsi="Arial" w:cs="Arial"/>
          <w:lang w:val="ru-RU"/>
        </w:rPr>
      </w:pPr>
      <w:r>
        <w:rPr>
          <w:rFonts w:ascii="Arial" w:eastAsia="Arial" w:hAnsi="Arial" w:cs="Arial"/>
          <w:lang w:val="ru-RU"/>
        </w:rPr>
        <w:t>7</w:t>
      </w:r>
      <w:r w:rsidR="008E7408" w:rsidRPr="00F5603A">
        <w:rPr>
          <w:rFonts w:ascii="Arial" w:eastAsia="Arial" w:hAnsi="Arial" w:cs="Arial"/>
        </w:rPr>
        <w:t>.2.</w:t>
      </w:r>
      <w:r w:rsidR="008E7408" w:rsidRPr="00F5603A">
        <w:rPr>
          <w:rFonts w:ascii="Arial" w:eastAsia="Arial" w:hAnsi="Arial" w:cs="Arial"/>
          <w:lang w:val="ru-RU"/>
        </w:rPr>
        <w:t>3.3</w:t>
      </w:r>
      <w:r w:rsidR="008E7408" w:rsidRPr="00F5603A">
        <w:rPr>
          <w:rFonts w:ascii="Arial" w:eastAsia="Arial" w:hAnsi="Arial" w:cs="Arial"/>
        </w:rPr>
        <w:t xml:space="preserve"> Пулы образцов пациентов или другие материалы, подготовленные в лаборатории</w:t>
      </w:r>
    </w:p>
    <w:p w14:paraId="262CE987" w14:textId="77777777" w:rsidR="009601AD" w:rsidRPr="00F5603A" w:rsidRDefault="008E7408" w:rsidP="00F5603A">
      <w:pPr>
        <w:spacing w:line="360" w:lineRule="auto"/>
        <w:ind w:firstLine="709"/>
        <w:jc w:val="both"/>
        <w:rPr>
          <w:rFonts w:ascii="Arial" w:eastAsia="Arial" w:hAnsi="Arial" w:cs="Arial"/>
        </w:rPr>
      </w:pPr>
      <w:r w:rsidRPr="00F5603A">
        <w:rPr>
          <w:rFonts w:ascii="Arial" w:eastAsia="Arial" w:hAnsi="Arial" w:cs="Arial"/>
        </w:rPr>
        <w:t xml:space="preserve">Лаборатория может подготовить и аликвотировать пулы образцов пациентов или подготовить другие подходящие образцы для использования в качестве контроля. Может потребоваться дополнить объединенные образцы очищенными аналитами для получения концентраций, пригодных для контроля качества. </w:t>
      </w:r>
    </w:p>
    <w:p w14:paraId="2407940C" w14:textId="77777777" w:rsidR="009601AD" w:rsidRPr="00F5603A" w:rsidRDefault="008E7408" w:rsidP="00F5603A">
      <w:pPr>
        <w:spacing w:line="360" w:lineRule="auto"/>
        <w:ind w:firstLine="709"/>
        <w:jc w:val="both"/>
        <w:rPr>
          <w:rFonts w:ascii="Arial" w:eastAsia="Arial" w:hAnsi="Arial" w:cs="Arial"/>
        </w:rPr>
      </w:pPr>
      <w:r w:rsidRPr="00F5603A">
        <w:rPr>
          <w:rFonts w:ascii="Arial" w:eastAsia="Arial" w:hAnsi="Arial" w:cs="Arial"/>
          <w:lang w:val="ru-RU"/>
        </w:rPr>
        <w:t>О</w:t>
      </w:r>
      <w:r w:rsidRPr="00F5603A">
        <w:rPr>
          <w:rFonts w:ascii="Arial" w:eastAsia="Arial" w:hAnsi="Arial" w:cs="Arial"/>
        </w:rPr>
        <w:t xml:space="preserve">бъединение и дополнение может изменить матрицу материала, что может повлиять на его полезность. Кроме того, может быть трудно достичь клинически значимых концентраций, которые не позволяют выдержать интервал измерений в рамках той или иной процедуры. Стабильность пула образцов пациентов может быть ограничением для некоторых измеряемых веществ. </w:t>
      </w:r>
    </w:p>
    <w:p w14:paraId="51C74615"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lastRenderedPageBreak/>
        <w:t>Пулы образцов пациентов и другие лабораторно-подготовленные материалы</w:t>
      </w:r>
    </w:p>
    <w:p w14:paraId="131B4061"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lang w:val="ru-RU"/>
        </w:rPr>
      </w:pPr>
      <w:r w:rsidRPr="00F5603A">
        <w:rPr>
          <w:rFonts w:ascii="Arial" w:eastAsia="Arial" w:hAnsi="Arial" w:cs="Arial"/>
          <w:lang w:val="ru-RU"/>
        </w:rPr>
        <w:t>Лаборатория может создавать и аликвотировать пулы образцов пациентов или готовить другие подходящие материалы для использования в качестве контрольных. Для достижения концентраций, пригодных для контроля качества, может по</w:t>
      </w:r>
      <w:r w:rsidRPr="00F5603A">
        <w:rPr>
          <w:rFonts w:ascii="Arial" w:eastAsia="Arial" w:hAnsi="Arial" w:cs="Arial"/>
          <w:color w:val="000000" w:themeColor="text1"/>
          <w:lang w:val="ru-RU"/>
        </w:rPr>
        <w:t>требоваться дополнение объединенных образцов очищенными аналитами.</w:t>
      </w:r>
    </w:p>
    <w:p w14:paraId="5DEDA666" w14:textId="77777777" w:rsidR="00EC06B9" w:rsidRPr="00F5603A" w:rsidRDefault="00EC06B9"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lang w:val="ru-RU"/>
        </w:rPr>
      </w:pPr>
    </w:p>
    <w:p w14:paraId="5F48369E" w14:textId="77777777" w:rsidR="009601AD" w:rsidRPr="0060149C"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sz w:val="22"/>
          <w:szCs w:val="22"/>
        </w:rPr>
      </w:pPr>
      <w:proofErr w:type="spellStart"/>
      <w:r w:rsidRPr="0060149C">
        <w:rPr>
          <w:rFonts w:ascii="Arial" w:eastAsia="Arial" w:hAnsi="Arial" w:cs="Arial"/>
          <w:color w:val="000000" w:themeColor="text1"/>
          <w:spacing w:val="40"/>
          <w:sz w:val="22"/>
          <w:szCs w:val="22"/>
        </w:rPr>
        <w:t>Примечани</w:t>
      </w:r>
      <w:proofErr w:type="spellEnd"/>
      <w:r w:rsidRPr="0060149C">
        <w:rPr>
          <w:rFonts w:ascii="Arial" w:eastAsia="Arial" w:hAnsi="Arial" w:cs="Arial"/>
          <w:color w:val="000000" w:themeColor="text1"/>
          <w:spacing w:val="40"/>
          <w:sz w:val="22"/>
          <w:szCs w:val="22"/>
          <w:lang w:val="ru-RU"/>
        </w:rPr>
        <w:t>я</w:t>
      </w:r>
    </w:p>
    <w:p w14:paraId="706424DC" w14:textId="77777777" w:rsidR="009601AD" w:rsidRPr="0060149C"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sz w:val="22"/>
          <w:szCs w:val="22"/>
        </w:rPr>
      </w:pPr>
      <w:r w:rsidRPr="0060149C">
        <w:rPr>
          <w:rFonts w:ascii="Arial" w:eastAsia="Arial" w:hAnsi="Arial" w:cs="Arial"/>
          <w:color w:val="000000" w:themeColor="text1"/>
          <w:sz w:val="22"/>
          <w:szCs w:val="22"/>
          <w:lang w:val="ru-RU"/>
        </w:rPr>
        <w:t>1 Объединение и дополнение образцов могут изменить матрицу материала, что способно ограничить его применимость.</w:t>
      </w:r>
    </w:p>
    <w:p w14:paraId="4CE7077A" w14:textId="77777777" w:rsidR="009601AD" w:rsidRPr="0060149C"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sz w:val="22"/>
          <w:szCs w:val="22"/>
        </w:rPr>
      </w:pPr>
      <w:r w:rsidRPr="0060149C">
        <w:rPr>
          <w:rFonts w:ascii="Arial" w:eastAsia="Arial" w:hAnsi="Arial" w:cs="Arial"/>
          <w:color w:val="000000" w:themeColor="text1"/>
          <w:sz w:val="22"/>
          <w:szCs w:val="22"/>
          <w:lang w:val="ru-RU"/>
        </w:rPr>
        <w:t>2 В некоторых случаях достижение концентраций, соответствующих клинически релевантным уровням, может быть затруднено, особенно если требуемые значения выходят за пределы аналитического интервала метода.</w:t>
      </w:r>
    </w:p>
    <w:p w14:paraId="5616C164" w14:textId="77777777" w:rsidR="009601AD"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sz w:val="22"/>
          <w:szCs w:val="22"/>
          <w:lang w:val="ru-RU"/>
        </w:rPr>
      </w:pPr>
      <w:r w:rsidRPr="0060149C">
        <w:rPr>
          <w:rFonts w:ascii="Arial" w:eastAsia="Arial" w:hAnsi="Arial" w:cs="Arial"/>
          <w:color w:val="000000" w:themeColor="text1"/>
          <w:sz w:val="22"/>
          <w:szCs w:val="22"/>
          <w:lang w:val="ru-RU"/>
        </w:rPr>
        <w:t>3 Для отдельных измеряемых веществ стабильность пулов образцов пациентов может быть ограничена, что необходимо учитывать при их использовании.</w:t>
      </w:r>
    </w:p>
    <w:p w14:paraId="75D3C4ED" w14:textId="77777777" w:rsidR="0060149C" w:rsidRPr="0060149C" w:rsidRDefault="0060149C"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sz w:val="22"/>
          <w:szCs w:val="22"/>
        </w:rPr>
      </w:pPr>
    </w:p>
    <w:p w14:paraId="4205ECA6" w14:textId="0EC2B74D" w:rsidR="009601AD" w:rsidRPr="0060149C"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color w:val="000000" w:themeColor="text1"/>
        </w:rPr>
      </w:pPr>
      <w:r>
        <w:rPr>
          <w:rFonts w:ascii="Arial" w:eastAsia="Arial" w:hAnsi="Arial" w:cs="Arial"/>
          <w:b/>
          <w:bCs/>
          <w:color w:val="000000" w:themeColor="text1"/>
          <w:lang w:val="ru-RU"/>
        </w:rPr>
        <w:t>7</w:t>
      </w:r>
      <w:r w:rsidR="008E7408" w:rsidRPr="0060149C">
        <w:rPr>
          <w:rFonts w:ascii="Arial" w:eastAsia="Arial" w:hAnsi="Arial" w:cs="Arial"/>
          <w:b/>
          <w:bCs/>
          <w:color w:val="000000" w:themeColor="text1"/>
          <w:lang w:val="ru-RU"/>
        </w:rPr>
        <w:t>.2.4 Отличие материалов КК от калибраторов</w:t>
      </w:r>
    </w:p>
    <w:p w14:paraId="7854758B"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Материалы КК должны отличаться от калибраторов, чтобы обеспечить независимую оценку эффективности измерительной процедуры, включая этап калибровки.</w:t>
      </w:r>
    </w:p>
    <w:p w14:paraId="2C9EF0E4" w14:textId="77777777" w:rsidR="0060149C" w:rsidRDefault="0060149C"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spacing w:val="40"/>
          <w:sz w:val="22"/>
          <w:szCs w:val="22"/>
          <w:lang w:val="ru-RU"/>
        </w:rPr>
      </w:pPr>
    </w:p>
    <w:p w14:paraId="5B2E3C26" w14:textId="466BB22B" w:rsidR="009601AD"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sz w:val="22"/>
          <w:szCs w:val="22"/>
          <w:lang w:val="ru-RU"/>
        </w:rPr>
      </w:pPr>
      <w:r w:rsidRPr="0060149C">
        <w:rPr>
          <w:rFonts w:ascii="Arial" w:eastAsia="Arial" w:hAnsi="Arial" w:cs="Arial"/>
          <w:color w:val="000000" w:themeColor="text1"/>
          <w:spacing w:val="40"/>
          <w:sz w:val="22"/>
          <w:szCs w:val="22"/>
        </w:rPr>
        <w:t>Примечание</w:t>
      </w:r>
      <w:r w:rsidRPr="0060149C">
        <w:rPr>
          <w:rFonts w:ascii="Arial" w:eastAsia="Arial" w:hAnsi="Arial" w:cs="Arial"/>
          <w:color w:val="000000" w:themeColor="text1"/>
          <w:sz w:val="22"/>
          <w:szCs w:val="22"/>
          <w:lang w:val="ru-RU"/>
        </w:rPr>
        <w:t xml:space="preserve"> – Если калибраторы используются ва рамках котроля качества, необходимо применять партии, отличные от тех, что использовались для калибровки.</w:t>
      </w:r>
    </w:p>
    <w:p w14:paraId="641E2931" w14:textId="77777777" w:rsidR="0060149C" w:rsidRPr="0060149C" w:rsidRDefault="0060149C"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sz w:val="22"/>
          <w:szCs w:val="22"/>
        </w:rPr>
      </w:pPr>
    </w:p>
    <w:p w14:paraId="17C651F4" w14:textId="6F1BECBF" w:rsidR="009601AD" w:rsidRPr="0060149C"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color w:val="000000" w:themeColor="text1"/>
        </w:rPr>
      </w:pPr>
      <w:r>
        <w:rPr>
          <w:rFonts w:ascii="Arial" w:eastAsia="Arial" w:hAnsi="Arial" w:cs="Arial"/>
          <w:b/>
          <w:bCs/>
          <w:color w:val="000000" w:themeColor="text1"/>
          <w:lang w:val="ru-RU"/>
        </w:rPr>
        <w:t>7</w:t>
      </w:r>
      <w:r w:rsidR="008E7408" w:rsidRPr="0060149C">
        <w:rPr>
          <w:rFonts w:ascii="Arial" w:eastAsia="Arial" w:hAnsi="Arial" w:cs="Arial"/>
          <w:b/>
          <w:bCs/>
          <w:color w:val="000000" w:themeColor="text1"/>
          <w:lang w:val="ru-RU"/>
        </w:rPr>
        <w:t>.2.5 Концентрации измеряемых веществ в материалах КК</w:t>
      </w:r>
    </w:p>
    <w:p w14:paraId="2E42B072" w14:textId="11F98494" w:rsidR="009601AD" w:rsidRPr="00F5603A"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Pr>
          <w:rFonts w:ascii="Arial" w:eastAsia="Arial" w:hAnsi="Arial" w:cs="Arial"/>
          <w:color w:val="000000" w:themeColor="text1"/>
          <w:lang w:val="ru-RU"/>
        </w:rPr>
        <w:t>7</w:t>
      </w:r>
      <w:r w:rsidR="008E7408" w:rsidRPr="00F5603A">
        <w:rPr>
          <w:rFonts w:ascii="Arial" w:eastAsia="Arial" w:hAnsi="Arial" w:cs="Arial"/>
          <w:color w:val="000000" w:themeColor="text1"/>
          <w:lang w:val="ru-RU"/>
        </w:rPr>
        <w:t>.2.5.1 Клинически значимые концентрации</w:t>
      </w:r>
    </w:p>
    <w:p w14:paraId="4F77BEBC"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Концентрации аналитов, соответствующие клинически значимым значениям, используются для мониторинга эффективности метода, подтверждения достоверности результатов, оценки согласованности между разными методами измерений измерений, проверки эффективности при смене партий реактивов.</w:t>
      </w:r>
    </w:p>
    <w:p w14:paraId="3FDD0A6A" w14:textId="74171699" w:rsidR="009601AD" w:rsidRPr="00F5603A"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Pr>
          <w:rFonts w:ascii="Arial" w:eastAsia="Arial" w:hAnsi="Arial" w:cs="Arial"/>
          <w:color w:val="000000" w:themeColor="text1"/>
          <w:lang w:val="ru-RU"/>
        </w:rPr>
        <w:t>7</w:t>
      </w:r>
      <w:r w:rsidR="008E7408" w:rsidRPr="00F5603A">
        <w:rPr>
          <w:rFonts w:ascii="Arial" w:eastAsia="Arial" w:hAnsi="Arial" w:cs="Arial"/>
          <w:color w:val="000000" w:themeColor="text1"/>
          <w:lang w:val="ru-RU"/>
        </w:rPr>
        <w:t>.2.5.2 Аналитически значимые концентрации</w:t>
      </w:r>
    </w:p>
    <w:p w14:paraId="1DE54F5D"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Концентрации на уровнях, определяемых аналитическими характеристиками метода (например, близкие к нижнему или верхнему пределам измерений), применяются для контроля стабильности измерительной системы во всем диапазоне измерений и валидации рабочих характеристик метода.</w:t>
      </w:r>
    </w:p>
    <w:p w14:paraId="012267E0" w14:textId="64F2D026" w:rsidR="009601AD" w:rsidRPr="00F5603A"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Pr>
          <w:rFonts w:ascii="Arial" w:eastAsia="Arial" w:hAnsi="Arial" w:cs="Arial"/>
          <w:color w:val="000000" w:themeColor="text1"/>
          <w:lang w:val="ru-RU"/>
        </w:rPr>
        <w:t>7</w:t>
      </w:r>
      <w:r w:rsidR="008E7408" w:rsidRPr="00F5603A">
        <w:rPr>
          <w:rFonts w:ascii="Arial" w:eastAsia="Arial" w:hAnsi="Arial" w:cs="Arial"/>
          <w:color w:val="000000" w:themeColor="text1"/>
          <w:lang w:val="ru-RU"/>
        </w:rPr>
        <w:t>.2.5.3 Количество концентраций для КК</w:t>
      </w:r>
    </w:p>
    <w:p w14:paraId="1FF79B9F"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lastRenderedPageBreak/>
        <w:t>Для большинства методов рекомендуется использовать не менее двух концентраций контрольных материалов.</w:t>
      </w:r>
    </w:p>
    <w:p w14:paraId="7919F2C8"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Увеличение числа концентраций может потребоваться в случаях:</w:t>
      </w:r>
    </w:p>
    <w:p w14:paraId="7383EE0F" w14:textId="5F7C686B"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w:t>
      </w:r>
      <w:r w:rsidR="007118D0">
        <w:rPr>
          <w:rFonts w:ascii="Arial" w:eastAsia="Arial" w:hAnsi="Arial" w:cs="Arial"/>
          <w:color w:val="000000" w:themeColor="text1"/>
          <w:lang w:val="ru-RU"/>
        </w:rPr>
        <w:t xml:space="preserve"> </w:t>
      </w:r>
      <w:r w:rsidRPr="00F5603A">
        <w:rPr>
          <w:rFonts w:ascii="Arial" w:eastAsia="Arial" w:hAnsi="Arial" w:cs="Arial"/>
          <w:color w:val="000000" w:themeColor="text1"/>
          <w:lang w:val="ru-RU"/>
        </w:rPr>
        <w:t>необходимости более точного мониторинга эффективности метода,</w:t>
      </w:r>
    </w:p>
    <w:p w14:paraId="2750A060" w14:textId="42BEAED5"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color w:val="000000" w:themeColor="text1"/>
          <w:lang w:val="ru-RU"/>
        </w:rPr>
        <w:t>-</w:t>
      </w:r>
      <w:r w:rsidR="007118D0">
        <w:rPr>
          <w:rFonts w:ascii="Arial" w:eastAsia="Arial" w:hAnsi="Arial" w:cs="Arial"/>
          <w:color w:val="000000" w:themeColor="text1"/>
          <w:lang w:val="ru-RU"/>
        </w:rPr>
        <w:t xml:space="preserve"> </w:t>
      </w:r>
      <w:r w:rsidRPr="00F5603A">
        <w:rPr>
          <w:rFonts w:ascii="Arial" w:eastAsia="Arial" w:hAnsi="Arial" w:cs="Arial"/>
          <w:color w:val="000000" w:themeColor="text1"/>
          <w:lang w:val="ru-RU"/>
        </w:rPr>
        <w:t>применения правил контроля качества для выявления различных типов ошибок (пропорциональные, постоянные, случайные, систематические).</w:t>
      </w:r>
    </w:p>
    <w:p w14:paraId="6D313BA1" w14:textId="77777777" w:rsidR="00DE6700"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i/>
          <w:iCs/>
          <w:lang w:val="ru-RU"/>
        </w:rPr>
      </w:pPr>
    </w:p>
    <w:p w14:paraId="339DB90E" w14:textId="52284022"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i/>
          <w:iCs/>
          <w:lang w:val="ru-RU"/>
        </w:rPr>
      </w:pPr>
      <w:r w:rsidRPr="00F5603A">
        <w:rPr>
          <w:rFonts w:ascii="Arial" w:eastAsia="Arial" w:hAnsi="Arial" w:cs="Arial"/>
          <w:b/>
          <w:bCs/>
          <w:i/>
          <w:iCs/>
          <w:lang w:val="ru-RU"/>
        </w:rPr>
        <w:t>ПРИМЕР</w:t>
      </w:r>
      <w:r w:rsidRPr="00F5603A">
        <w:rPr>
          <w:rFonts w:ascii="Arial" w:eastAsia="Arial" w:hAnsi="Arial" w:cs="Arial"/>
          <w:lang w:val="ru-RU"/>
        </w:rPr>
        <w:t xml:space="preserve"> – </w:t>
      </w:r>
      <w:r w:rsidRPr="00F5603A">
        <w:rPr>
          <w:rFonts w:ascii="Arial" w:eastAsia="Arial" w:hAnsi="Arial" w:cs="Arial"/>
          <w:b/>
          <w:bCs/>
          <w:i/>
          <w:iCs/>
          <w:lang w:val="ru-RU"/>
        </w:rPr>
        <w:t>Для билирубина из-за значительных различий в референсных значениях у новорожденных и взрослых рекомендуется использовать не менее трех концентраций для адекватного контроля.</w:t>
      </w:r>
    </w:p>
    <w:p w14:paraId="0AABFC50" w14:textId="77777777" w:rsidR="007118D0" w:rsidRDefault="007118D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p>
    <w:p w14:paraId="3ECDDEEB" w14:textId="11BA4093" w:rsidR="009601AD" w:rsidRPr="007118D0"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rPr>
      </w:pPr>
      <w:r>
        <w:rPr>
          <w:rFonts w:ascii="Arial" w:eastAsia="Arial" w:hAnsi="Arial" w:cs="Arial"/>
          <w:b/>
          <w:bCs/>
          <w:lang w:val="ru-RU"/>
        </w:rPr>
        <w:t>7</w:t>
      </w:r>
      <w:r w:rsidR="008E7408" w:rsidRPr="007118D0">
        <w:rPr>
          <w:rFonts w:ascii="Arial" w:eastAsia="Arial" w:hAnsi="Arial" w:cs="Arial"/>
          <w:b/>
          <w:bCs/>
          <w:lang w:val="ru-RU"/>
        </w:rPr>
        <w:t>.2.6 Контрольные концентрации для качественных измерений, основанных на количественных данных</w:t>
      </w:r>
    </w:p>
    <w:p w14:paraId="7AEDB02A" w14:textId="02FB2C95"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Если количественные измерения преобразуются в качественные результаты на основе порогового значения (разделяющего отрицательные и положительные ответы), подход к КК остается аналогичным. В этом случае используют две контрольные концентрации:</w:t>
      </w:r>
    </w:p>
    <w:p w14:paraId="0B8C3073"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одна ниже порогового значения;</w:t>
      </w:r>
    </w:p>
    <w:p w14:paraId="1C2B628D"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другая выше порогового значения.</w:t>
      </w:r>
    </w:p>
    <w:p w14:paraId="47708C98"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Величина отклонения от порога должна быть подобрана так, чтобы контрольные образцы охватывали диапазон измерений вблизи критического значения. Количественный результат (сигнал или концентрация) используют в качестве контрольного значения, а его приемлемость оценивается по тем же правилам, что и для количественных данных.</w:t>
      </w:r>
    </w:p>
    <w:p w14:paraId="43CE8719" w14:textId="4A7A0032" w:rsidR="009601AD" w:rsidRPr="007118D0"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color w:val="000000" w:themeColor="text1"/>
        </w:rPr>
      </w:pPr>
      <w:r>
        <w:rPr>
          <w:rFonts w:ascii="Arial" w:eastAsia="Arial" w:hAnsi="Arial" w:cs="Arial"/>
          <w:b/>
          <w:bCs/>
          <w:color w:val="000000" w:themeColor="text1"/>
          <w:lang w:val="ru-RU"/>
        </w:rPr>
        <w:t>7</w:t>
      </w:r>
      <w:r w:rsidR="008E7408" w:rsidRPr="007118D0">
        <w:rPr>
          <w:rFonts w:ascii="Arial" w:eastAsia="Arial" w:hAnsi="Arial" w:cs="Arial"/>
          <w:b/>
          <w:bCs/>
          <w:color w:val="000000" w:themeColor="text1"/>
          <w:lang w:val="ru-RU"/>
        </w:rPr>
        <w:t>.2.7 Лиофилизированные и жидкие материалы КК</w:t>
      </w:r>
    </w:p>
    <w:p w14:paraId="6521A8CA"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Для обеспечения длительного срока хранения материалы КК стабилизируют одним из двух способов:</w:t>
      </w:r>
    </w:p>
    <w:p w14:paraId="57553E00" w14:textId="4BA0962F"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w:t>
      </w:r>
      <w:r w:rsidR="007118D0">
        <w:rPr>
          <w:rFonts w:ascii="Arial" w:eastAsia="Arial" w:hAnsi="Arial" w:cs="Arial"/>
          <w:color w:val="000000" w:themeColor="text1"/>
          <w:lang w:val="ru-RU"/>
        </w:rPr>
        <w:t xml:space="preserve"> л</w:t>
      </w:r>
      <w:r w:rsidRPr="00F5603A">
        <w:rPr>
          <w:rFonts w:ascii="Arial" w:eastAsia="Arial" w:hAnsi="Arial" w:cs="Arial"/>
          <w:color w:val="000000" w:themeColor="text1"/>
          <w:lang w:val="ru-RU"/>
        </w:rPr>
        <w:t>иофилизация (сухая форма);</w:t>
      </w:r>
    </w:p>
    <w:p w14:paraId="17FFC192" w14:textId="77777777" w:rsidR="00DE6700"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spacing w:val="40"/>
          <w:sz w:val="22"/>
          <w:szCs w:val="22"/>
          <w:lang w:val="ru-RU"/>
        </w:rPr>
      </w:pPr>
    </w:p>
    <w:p w14:paraId="1AD02B81" w14:textId="3EE5FBF5" w:rsidR="00DE6700" w:rsidRPr="00DE6700"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spacing w:val="40"/>
          <w:sz w:val="22"/>
          <w:szCs w:val="22"/>
          <w:lang w:val="ru-RU"/>
        </w:rPr>
      </w:pPr>
      <w:r w:rsidRPr="00DE6700">
        <w:rPr>
          <w:rFonts w:ascii="Arial" w:eastAsia="Arial" w:hAnsi="Arial" w:cs="Arial"/>
          <w:color w:val="000000" w:themeColor="text1"/>
          <w:spacing w:val="40"/>
          <w:sz w:val="22"/>
          <w:szCs w:val="22"/>
          <w:lang w:val="ru-RU"/>
        </w:rPr>
        <w:t xml:space="preserve">Примечания </w:t>
      </w:r>
    </w:p>
    <w:p w14:paraId="7C38600F" w14:textId="0C1FE39F" w:rsidR="009601AD" w:rsidRPr="00DE6700"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sz w:val="22"/>
          <w:szCs w:val="22"/>
        </w:rPr>
      </w:pPr>
      <w:r>
        <w:rPr>
          <w:rFonts w:ascii="Arial" w:eastAsia="Arial" w:hAnsi="Arial" w:cs="Arial"/>
          <w:color w:val="000000" w:themeColor="text1"/>
          <w:sz w:val="22"/>
          <w:szCs w:val="22"/>
          <w:lang w:val="ru-RU"/>
        </w:rPr>
        <w:t xml:space="preserve">1 </w:t>
      </w:r>
      <w:r w:rsidR="008E7408" w:rsidRPr="00DE6700">
        <w:rPr>
          <w:rFonts w:ascii="Arial" w:eastAsia="Arial" w:hAnsi="Arial" w:cs="Arial"/>
          <w:color w:val="000000" w:themeColor="text1"/>
          <w:sz w:val="22"/>
          <w:szCs w:val="22"/>
          <w:lang w:val="ru-RU"/>
        </w:rPr>
        <w:t>Обладает максимальной стабильностью и увеличенным сроком годности.</w:t>
      </w:r>
    </w:p>
    <w:p w14:paraId="19CA2C64" w14:textId="512A6EA4" w:rsidR="009601AD" w:rsidRPr="00DE6700"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sz w:val="22"/>
          <w:szCs w:val="22"/>
        </w:rPr>
      </w:pPr>
      <w:r>
        <w:rPr>
          <w:rFonts w:ascii="Arial" w:eastAsia="Arial" w:hAnsi="Arial" w:cs="Arial"/>
          <w:color w:val="000000" w:themeColor="text1"/>
          <w:sz w:val="22"/>
          <w:szCs w:val="22"/>
          <w:lang w:val="ru-RU"/>
        </w:rPr>
        <w:t xml:space="preserve">2 </w:t>
      </w:r>
      <w:r w:rsidR="008E7408" w:rsidRPr="00DE6700">
        <w:rPr>
          <w:rFonts w:ascii="Arial" w:eastAsia="Arial" w:hAnsi="Arial" w:cs="Arial"/>
          <w:color w:val="000000" w:themeColor="text1"/>
          <w:sz w:val="22"/>
          <w:szCs w:val="22"/>
          <w:lang w:val="ru-RU"/>
        </w:rPr>
        <w:t>Требует восстановления специальным растворителем, что вносит дополнительную вариабельность в оценку погрешности.</w:t>
      </w:r>
    </w:p>
    <w:p w14:paraId="7C15C56D" w14:textId="2597CF7A" w:rsidR="009601AD" w:rsidRPr="00DE6700"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sz w:val="22"/>
          <w:szCs w:val="22"/>
        </w:rPr>
      </w:pPr>
      <w:r>
        <w:rPr>
          <w:rFonts w:ascii="Arial" w:eastAsia="Arial" w:hAnsi="Arial" w:cs="Arial"/>
          <w:color w:val="000000" w:themeColor="text1"/>
          <w:sz w:val="22"/>
          <w:szCs w:val="22"/>
          <w:lang w:val="ru-RU"/>
        </w:rPr>
        <w:t xml:space="preserve">3 </w:t>
      </w:r>
      <w:r w:rsidR="008E7408" w:rsidRPr="00DE6700">
        <w:rPr>
          <w:rFonts w:ascii="Arial" w:eastAsia="Arial" w:hAnsi="Arial" w:cs="Arial"/>
          <w:color w:val="000000" w:themeColor="text1"/>
          <w:sz w:val="22"/>
          <w:szCs w:val="22"/>
          <w:lang w:val="ru-RU"/>
        </w:rPr>
        <w:t>Перед использованием необходимо полное растворение материала.</w:t>
      </w:r>
    </w:p>
    <w:p w14:paraId="6A43E347" w14:textId="193FC7F0" w:rsidR="009601AD" w:rsidRPr="00DE6700"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sz w:val="22"/>
          <w:szCs w:val="22"/>
        </w:rPr>
      </w:pPr>
      <w:r>
        <w:rPr>
          <w:rFonts w:ascii="Arial" w:eastAsia="Arial" w:hAnsi="Arial" w:cs="Arial"/>
          <w:color w:val="000000" w:themeColor="text1"/>
          <w:sz w:val="22"/>
          <w:szCs w:val="22"/>
          <w:lang w:val="ru-RU"/>
        </w:rPr>
        <w:lastRenderedPageBreak/>
        <w:t xml:space="preserve">4 </w:t>
      </w:r>
      <w:r w:rsidR="008E7408" w:rsidRPr="00DE6700">
        <w:rPr>
          <w:rFonts w:ascii="Arial" w:eastAsia="Arial" w:hAnsi="Arial" w:cs="Arial"/>
          <w:color w:val="000000" w:themeColor="text1"/>
          <w:sz w:val="22"/>
          <w:szCs w:val="22"/>
          <w:lang w:val="ru-RU"/>
        </w:rPr>
        <w:t>Оптимальны для лабораторий с ограниченным доступом к морозильным камерам или при нехватке места для хранения.</w:t>
      </w:r>
    </w:p>
    <w:p w14:paraId="40C028F4" w14:textId="77777777" w:rsidR="00DE6700"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lang w:val="ru-RU"/>
        </w:rPr>
      </w:pPr>
    </w:p>
    <w:p w14:paraId="4972FE39" w14:textId="49B1B02A"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w:t>
      </w:r>
      <w:r w:rsidR="00D12014">
        <w:rPr>
          <w:rFonts w:ascii="Arial" w:eastAsia="Arial" w:hAnsi="Arial" w:cs="Arial"/>
          <w:color w:val="000000" w:themeColor="text1"/>
          <w:lang w:val="ru-RU"/>
        </w:rPr>
        <w:t xml:space="preserve"> ж</w:t>
      </w:r>
      <w:r w:rsidRPr="00F5603A">
        <w:rPr>
          <w:rFonts w:ascii="Arial" w:eastAsia="Arial" w:hAnsi="Arial" w:cs="Arial"/>
          <w:color w:val="000000" w:themeColor="text1"/>
          <w:lang w:val="ru-RU"/>
        </w:rPr>
        <w:t>идкие формы (замороженные).</w:t>
      </w:r>
    </w:p>
    <w:p w14:paraId="5B8FABF8"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Удобны в использовании, но требуют хранения при низких температурах.</w:t>
      </w:r>
    </w:p>
    <w:p w14:paraId="31C52C13"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Не нуждаются в восстановлении, поэтому погрешность КК лучше отражает ошибку метода.</w:t>
      </w:r>
    </w:p>
    <w:p w14:paraId="7438ACB7"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Перед применением необходимо тщательное перемешивание.</w:t>
      </w:r>
    </w:p>
    <w:p w14:paraId="3D46E430"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Стабилизаторы в составе могут влиять на точность некоторых методик.</w:t>
      </w:r>
    </w:p>
    <w:p w14:paraId="63ACDB14" w14:textId="5DC32F87" w:rsidR="009601AD" w:rsidRPr="00F5603A"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color w:val="000000" w:themeColor="text1"/>
        </w:rPr>
      </w:pPr>
      <w:r>
        <w:rPr>
          <w:rFonts w:ascii="Arial" w:eastAsia="Arial" w:hAnsi="Arial" w:cs="Arial"/>
          <w:b/>
          <w:bCs/>
          <w:color w:val="000000" w:themeColor="text1"/>
          <w:lang w:val="ru-RU"/>
        </w:rPr>
        <w:t>7</w:t>
      </w:r>
      <w:r w:rsidR="008E7408" w:rsidRPr="00F5603A">
        <w:rPr>
          <w:rFonts w:ascii="Arial" w:eastAsia="Arial" w:hAnsi="Arial" w:cs="Arial"/>
          <w:b/>
          <w:bCs/>
          <w:color w:val="000000" w:themeColor="text1"/>
          <w:lang w:val="ru-RU"/>
        </w:rPr>
        <w:t>.3 Определение целевых значений и стандартных отклонений для материалов КК</w:t>
      </w:r>
    </w:p>
    <w:p w14:paraId="078C6658" w14:textId="29C187E5" w:rsidR="009601AD" w:rsidRPr="00D12014"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color w:val="000000" w:themeColor="text1"/>
          <w:lang w:val="ru-RU"/>
        </w:rPr>
      </w:pPr>
      <w:r>
        <w:rPr>
          <w:rFonts w:ascii="Arial" w:eastAsia="Arial" w:hAnsi="Arial" w:cs="Arial"/>
          <w:b/>
          <w:bCs/>
          <w:color w:val="000000" w:themeColor="text1"/>
          <w:lang w:val="ru-RU"/>
        </w:rPr>
        <w:t>7</w:t>
      </w:r>
      <w:r w:rsidR="008E7408" w:rsidRPr="00D12014">
        <w:rPr>
          <w:rFonts w:ascii="Arial" w:eastAsia="Arial" w:hAnsi="Arial" w:cs="Arial"/>
          <w:b/>
          <w:bCs/>
          <w:color w:val="000000" w:themeColor="text1"/>
          <w:lang w:val="ru-RU"/>
        </w:rPr>
        <w:t>.3.1 Определение СО для каждого материала КК</w:t>
      </w:r>
    </w:p>
    <w:p w14:paraId="12F91CBF"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Лаборатория самостоятельно определяет</w:t>
      </w:r>
      <w:r w:rsidRPr="00F5603A">
        <w:rPr>
          <w:rFonts w:ascii="Arial" w:eastAsia="Arial" w:hAnsi="Arial" w:cs="Arial"/>
          <w:color w:val="000000" w:themeColor="text1"/>
          <w:highlight w:val="white"/>
          <w:lang w:val="ru-RU"/>
        </w:rPr>
        <w:t> целевое значение (среднее)</w:t>
      </w:r>
      <w:r w:rsidRPr="00F5603A">
        <w:rPr>
          <w:rFonts w:ascii="Arial" w:eastAsia="Arial" w:hAnsi="Arial" w:cs="Arial"/>
          <w:color w:val="000000" w:themeColor="text1"/>
          <w:lang w:val="ru-RU"/>
        </w:rPr>
        <w:t> и СО для каждого материала КК на основе многократных измерений в стабильных условиях. Контрольные пределы рассчитываются, исходя из этих параметров.</w:t>
      </w:r>
    </w:p>
    <w:p w14:paraId="79D084B4" w14:textId="77777777" w:rsidR="009601AD" w:rsidRPr="00F5603A" w:rsidRDefault="009601AD"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p>
    <w:p w14:paraId="4F7FEBDE" w14:textId="77777777" w:rsidR="009601AD" w:rsidRPr="00D12014"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sz w:val="22"/>
          <w:szCs w:val="22"/>
        </w:rPr>
      </w:pPr>
      <w:r w:rsidRPr="00D12014">
        <w:rPr>
          <w:rFonts w:ascii="Arial" w:eastAsia="Arial" w:hAnsi="Arial" w:cs="Arial"/>
          <w:color w:val="000000" w:themeColor="text1"/>
          <w:spacing w:val="40"/>
          <w:sz w:val="22"/>
          <w:szCs w:val="22"/>
        </w:rPr>
        <w:t>Примечание</w:t>
      </w:r>
      <w:r w:rsidRPr="00D12014">
        <w:rPr>
          <w:rFonts w:ascii="Arial" w:eastAsia="Arial" w:hAnsi="Arial" w:cs="Arial"/>
          <w:color w:val="000000" w:themeColor="text1"/>
          <w:sz w:val="22"/>
          <w:szCs w:val="22"/>
          <w:lang w:val="ru-RU"/>
        </w:rPr>
        <w:t xml:space="preserve"> – Если производитель предоставляет паспортные значения, их следует использовать только как ориентир, а не замену лабораторным данным.</w:t>
      </w:r>
    </w:p>
    <w:p w14:paraId="798894DD" w14:textId="77777777" w:rsidR="009601AD" w:rsidRPr="00F5603A" w:rsidRDefault="009601AD"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p>
    <w:p w14:paraId="07C3CDBC"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Для оценки СО для новой процедуры измерения используют историческое значение СО (при наличии).</w:t>
      </w:r>
    </w:p>
    <w:p w14:paraId="7DB86B0D"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Если у лаборатории есть данные по СО существующего метода, его можно использовать в качестве начальной оценки для нового.</w:t>
      </w:r>
    </w:p>
    <w:p w14:paraId="26EFD60C"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Предполагается, что существующий метод был валидирован и пригоден для клинического использования, а новый работает аналогично или лучше.</w:t>
      </w:r>
    </w:p>
    <w:p w14:paraId="59F35BCE" w14:textId="0E75211F"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После накопления достаточного количества данных контрольных измерений для нового метода, СО следует пересчитать с учетом долгосрочной вариабельности.</w:t>
      </w:r>
    </w:p>
    <w:p w14:paraId="6815D8AE" w14:textId="5A31509E" w:rsidR="009601AD" w:rsidRPr="00D12014"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rPr>
      </w:pPr>
      <w:r>
        <w:rPr>
          <w:rFonts w:ascii="Arial" w:eastAsia="Arial" w:hAnsi="Arial" w:cs="Arial"/>
          <w:b/>
          <w:bCs/>
          <w:lang w:val="ru-RU"/>
        </w:rPr>
        <w:t>7</w:t>
      </w:r>
      <w:r w:rsidR="008E7408" w:rsidRPr="00D12014">
        <w:rPr>
          <w:rFonts w:ascii="Arial" w:eastAsia="Arial" w:hAnsi="Arial" w:cs="Arial"/>
          <w:b/>
          <w:bCs/>
          <w:lang w:val="ru-RU"/>
        </w:rPr>
        <w:t>.3.2 Оценка СО при отсутствии исторических данных</w:t>
      </w:r>
    </w:p>
    <w:p w14:paraId="29268C2A"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t>Если исторические данные недоступны, для начальная оценки СО используют не менее 20 точек данных, полученных в отдельные дни.</w:t>
      </w:r>
    </w:p>
    <w:p w14:paraId="46DBF1E3"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Необходимо имитировать повседневную работу (например, если в практике используют открытую емкость контрольного материала несколько дней, то в исследовании следует поступать аналогично).</w:t>
      </w:r>
    </w:p>
    <w:p w14:paraId="7EDB6801"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Измерения должны выполняться в стабильных контролируемых условиях.</w:t>
      </w:r>
    </w:p>
    <w:p w14:paraId="218718FE" w14:textId="77777777" w:rsidR="00DE6700"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color w:val="000000" w:themeColor="text1"/>
          <w:lang w:val="ru-RU"/>
        </w:rPr>
      </w:pPr>
    </w:p>
    <w:p w14:paraId="4231E6B3" w14:textId="4480F014" w:rsidR="009601AD" w:rsidRPr="00D12014"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color w:val="000000" w:themeColor="text1"/>
        </w:rPr>
      </w:pPr>
      <w:r>
        <w:rPr>
          <w:rFonts w:ascii="Arial" w:eastAsia="Arial" w:hAnsi="Arial" w:cs="Arial"/>
          <w:b/>
          <w:bCs/>
          <w:color w:val="000000" w:themeColor="text1"/>
          <w:lang w:val="ru-RU"/>
        </w:rPr>
        <w:lastRenderedPageBreak/>
        <w:t>7</w:t>
      </w:r>
      <w:r w:rsidR="008E7408" w:rsidRPr="00D12014">
        <w:rPr>
          <w:rFonts w:ascii="Arial" w:eastAsia="Arial" w:hAnsi="Arial" w:cs="Arial"/>
          <w:b/>
          <w:bCs/>
          <w:color w:val="000000" w:themeColor="text1"/>
          <w:lang w:val="ru-RU"/>
        </w:rPr>
        <w:t>.3.3 Анализ данных и построение графика Леви-Дженнингса</w:t>
      </w:r>
    </w:p>
    <w:p w14:paraId="0F6C3014"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По результатам измерений строится график Леви-Дженнингса </w:t>
      </w:r>
      <w:r w:rsidRPr="00F5603A">
        <w:rPr>
          <w:rFonts w:ascii="Arial" w:eastAsia="Arial" w:hAnsi="Arial" w:cs="Arial"/>
          <w:color w:val="000000" w:themeColor="text1"/>
          <w:lang w:val="ru-RU"/>
        </w:rPr>
        <w:br/>
        <w:t>(см. приложение A).</w:t>
      </w:r>
    </w:p>
    <w:p w14:paraId="447D3AF1"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Визуально проверяется наличие дрейфа (постепенного смещения значений), сдвига (резкого изменения уровня), выбросов (сильно отклоняющихся значений).</w:t>
      </w:r>
    </w:p>
    <w:p w14:paraId="134B1AED"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Если значимых аномалий нет, лаборатория может использовать СО, рассчитанный по 20 точкам для мониторинга до накопления большего объема данных.</w:t>
      </w:r>
    </w:p>
    <w:p w14:paraId="4354B4BD"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Если в день берется одна точка данных, то СО рассчитывается по стандартной формуле выборочного СО.</w:t>
      </w:r>
    </w:p>
    <w:p w14:paraId="23A68ACF"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Если в день несколько точек, то простая формула может недооценивать долгосрочный СО. В этом случае используют односторонний дисперсионный анализ.</w:t>
      </w:r>
    </w:p>
    <w:p w14:paraId="4727DA00"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Основные источники долгосрочной вариабельности:</w:t>
      </w:r>
    </w:p>
    <w:p w14:paraId="0123CE51"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 разные циклы калибровки;</w:t>
      </w:r>
    </w:p>
    <w:p w14:paraId="482A3EB1"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смена партий реактивов/материалов КК;</w:t>
      </w:r>
    </w:p>
    <w:p w14:paraId="17B3D728"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профилактическое обслуживание оборудования;</w:t>
      </w:r>
    </w:p>
    <w:p w14:paraId="6951DE9D"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изменения условий окружающей среды.</w:t>
      </w:r>
    </w:p>
    <w:p w14:paraId="04D61903"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xml:space="preserve">Некоторые методы демонстрируют сдвиг значений при смене партии реактивов. </w:t>
      </w:r>
    </w:p>
    <w:p w14:paraId="248A31C1" w14:textId="3BC84323"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highlight w:val="white"/>
        </w:rPr>
      </w:pPr>
      <w:r w:rsidRPr="00F5603A">
        <w:rPr>
          <w:rFonts w:ascii="Arial" w:eastAsia="Arial" w:hAnsi="Arial" w:cs="Arial"/>
          <w:color w:val="000000" w:themeColor="text1"/>
          <w:lang w:val="ru-RU"/>
        </w:rPr>
        <w:t>Это не влияет на значение СО самого метода, но увеличивает суммарное значе</w:t>
      </w:r>
      <w:r w:rsidRPr="00F5603A">
        <w:rPr>
          <w:rFonts w:ascii="Arial" w:eastAsia="Arial" w:hAnsi="Arial" w:cs="Arial"/>
          <w:color w:val="000000" w:themeColor="text1"/>
          <w:highlight w:val="white"/>
          <w:lang w:val="ru-RU"/>
        </w:rPr>
        <w:t xml:space="preserve">ние СО из-за </w:t>
      </w:r>
      <w:proofErr w:type="spellStart"/>
      <w:r w:rsidRPr="00F5603A">
        <w:rPr>
          <w:rFonts w:ascii="Arial" w:eastAsia="Arial" w:hAnsi="Arial" w:cs="Arial"/>
          <w:color w:val="000000" w:themeColor="text1"/>
          <w:highlight w:val="white"/>
          <w:lang w:val="ru-RU"/>
        </w:rPr>
        <w:t>артефактного</w:t>
      </w:r>
      <w:proofErr w:type="spellEnd"/>
      <w:r w:rsidRPr="00F5603A">
        <w:rPr>
          <w:rFonts w:ascii="Arial" w:eastAsia="Arial" w:hAnsi="Arial" w:cs="Arial"/>
          <w:color w:val="000000" w:themeColor="text1"/>
          <w:highlight w:val="white"/>
          <w:lang w:val="ru-RU"/>
        </w:rPr>
        <w:t xml:space="preserve"> смещения.</w:t>
      </w:r>
    </w:p>
    <w:p w14:paraId="64A36C4A"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highlight w:val="white"/>
        </w:rPr>
      </w:pPr>
      <w:r w:rsidRPr="00F5603A">
        <w:rPr>
          <w:rFonts w:ascii="Arial" w:eastAsia="Arial" w:hAnsi="Arial" w:cs="Arial"/>
          <w:color w:val="000000" w:themeColor="text1"/>
          <w:highlight w:val="white"/>
          <w:lang w:val="ru-RU"/>
        </w:rPr>
        <w:t xml:space="preserve">По возможности оценивают СО в пределах одной партии реактивов. </w:t>
      </w:r>
    </w:p>
    <w:p w14:paraId="6C7E2F0B"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rPr>
      </w:pPr>
      <w:r w:rsidRPr="00F5603A">
        <w:rPr>
          <w:rFonts w:ascii="Arial" w:eastAsia="Arial" w:hAnsi="Arial" w:cs="Arial"/>
          <w:highlight w:val="white"/>
          <w:lang w:val="ru-RU"/>
        </w:rPr>
        <w:t>Если требуется объединение данных из разных партий, то вычисление СО проводят по формуле:</w:t>
      </w:r>
    </w:p>
    <w:tbl>
      <w:tblPr>
        <w:tblStyle w:val="af0"/>
        <w:tblW w:w="0" w:type="auto"/>
        <w:tblLayout w:type="fixed"/>
        <w:tblLook w:val="04A0" w:firstRow="1" w:lastRow="0" w:firstColumn="1" w:lastColumn="0" w:noHBand="0" w:noVBand="1"/>
      </w:tblPr>
      <w:tblGrid>
        <w:gridCol w:w="8929"/>
        <w:gridCol w:w="709"/>
      </w:tblGrid>
      <w:tr w:rsidR="009601AD" w:rsidRPr="00F5603A" w14:paraId="7650395E" w14:textId="77777777">
        <w:tc>
          <w:tcPr>
            <w:tcW w:w="8929" w:type="dxa"/>
            <w:tcBorders>
              <w:top w:val="none" w:sz="4" w:space="0" w:color="000000"/>
              <w:left w:val="none" w:sz="4" w:space="0" w:color="000000"/>
              <w:bottom w:val="none" w:sz="4" w:space="0" w:color="000000"/>
              <w:right w:val="none" w:sz="4" w:space="0" w:color="000000"/>
            </w:tcBorders>
          </w:tcPr>
          <w:p w14:paraId="3FDFA2DF" w14:textId="0CC470C2" w:rsidR="009601AD" w:rsidRPr="00D12014"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hAnsi="Arial" w:cs="Arial"/>
                <w:noProof/>
              </w:rPr>
              <mc:AlternateContent>
                <mc:Choice Requires="wpg">
                  <w:drawing>
                    <wp:inline distT="0" distB="0" distL="0" distR="0" wp14:anchorId="3E1E41C9" wp14:editId="29CE9BDB">
                      <wp:extent cx="4870155" cy="93294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37886" name=""/>
                              <pic:cNvPicPr>
                                <a:picLocks noChangeAspect="1"/>
                              </pic:cNvPicPr>
                            </pic:nvPicPr>
                            <pic:blipFill>
                              <a:blip r:embed="rId18"/>
                              <a:stretch/>
                            </pic:blipFill>
                            <pic:spPr bwMode="auto">
                              <a:xfrm>
                                <a:off x="0" y="0"/>
                                <a:ext cx="4870154" cy="93294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383.48pt;height:73.46pt;mso-wrap-distance-left:0.00pt;mso-wrap-distance-top:0.00pt;mso-wrap-distance-right:0.00pt;mso-wrap-distance-bottom:0.00pt;" stroked="false">
                      <v:path textboxrect="0,0,0,0"/>
                      <v:imagedata r:id="rId243" o:title=""/>
                    </v:shape>
                  </w:pict>
                </mc:Fallback>
              </mc:AlternateContent>
            </w:r>
            <w:r w:rsidR="00D12014">
              <w:rPr>
                <w:rFonts w:ascii="Arial" w:eastAsia="Arial" w:hAnsi="Arial" w:cs="Arial"/>
                <w:lang w:val="ru-RU"/>
              </w:rPr>
              <w:t>,</w:t>
            </w:r>
          </w:p>
        </w:tc>
        <w:tc>
          <w:tcPr>
            <w:tcW w:w="709" w:type="dxa"/>
            <w:tcBorders>
              <w:top w:val="none" w:sz="4" w:space="0" w:color="000000"/>
              <w:left w:val="none" w:sz="4" w:space="0" w:color="000000"/>
              <w:bottom w:val="none" w:sz="4" w:space="0" w:color="000000"/>
              <w:right w:val="none" w:sz="4" w:space="0" w:color="000000"/>
            </w:tcBorders>
          </w:tcPr>
          <w:p w14:paraId="017811D1"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lang w:val="ru-RU"/>
              </w:rPr>
              <w:t>(3)</w:t>
            </w:r>
          </w:p>
        </w:tc>
      </w:tr>
    </w:tbl>
    <w:p w14:paraId="1D6FAE31" w14:textId="461AA4B2" w:rsidR="009601AD" w:rsidRPr="00F5603A" w:rsidRDefault="008E7408" w:rsidP="00D12014">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hAnsi="Arial" w:cs="Arial"/>
        </w:rPr>
      </w:pPr>
      <w:r w:rsidRPr="00F5603A">
        <w:rPr>
          <w:rFonts w:ascii="Arial" w:eastAsia="Arial" w:hAnsi="Arial" w:cs="Arial"/>
          <w:color w:val="000000" w:themeColor="text1"/>
          <w:highlight w:val="white"/>
        </w:rPr>
        <w:t>где</w:t>
      </w:r>
      <w:r w:rsidRPr="00F5603A">
        <w:rPr>
          <w:rFonts w:ascii="Arial" w:eastAsia="Arial" w:hAnsi="Arial" w:cs="Arial"/>
          <w:color w:val="000000" w:themeColor="text1"/>
          <w:highlight w:val="white"/>
          <w:lang w:val="ru-RU"/>
        </w:rPr>
        <w:t xml:space="preserve"> </w:t>
      </w:r>
      <w:r w:rsidRPr="00F5603A">
        <w:rPr>
          <w:rFonts w:ascii="Arial" w:eastAsia="Arial" w:hAnsi="Arial" w:cs="Arial"/>
          <w:i/>
          <w:iCs/>
          <w:highlight w:val="white"/>
          <w:lang w:val="en-US"/>
        </w:rPr>
        <w:t>k</w:t>
      </w:r>
      <w:r w:rsidRPr="00F5603A">
        <w:rPr>
          <w:rFonts w:ascii="Arial" w:eastAsia="Arial" w:hAnsi="Arial" w:cs="Arial"/>
          <w:highlight w:val="white"/>
          <w:lang w:val="ru-RU"/>
        </w:rPr>
        <w:t xml:space="preserve"> –</w:t>
      </w:r>
      <w:r w:rsidRPr="00F5603A">
        <w:rPr>
          <w:rFonts w:ascii="Arial" w:eastAsia="Arial" w:hAnsi="Arial" w:cs="Arial"/>
          <w:lang w:val="en-US"/>
        </w:rPr>
        <w:t xml:space="preserve"> </w:t>
      </w:r>
      <w:r w:rsidRPr="00F5603A">
        <w:rPr>
          <w:rFonts w:ascii="Arial" w:eastAsia="Arial" w:hAnsi="Arial" w:cs="Arial"/>
          <w:lang w:val="ru-RU"/>
        </w:rPr>
        <w:t>количество партий;</w:t>
      </w:r>
    </w:p>
    <w:p w14:paraId="607A5E7F" w14:textId="77777777" w:rsidR="009601AD" w:rsidRPr="00F5603A" w:rsidRDefault="00000000" w:rsidP="00D12014">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eastAsia="Arial" w:hAnsi="Arial" w:cs="Arial"/>
          <w:lang w:val="ru-RU"/>
        </w:rPr>
      </w:pPr>
      <m:oMath>
        <m:sSub>
          <m:sSubPr>
            <m:ctrlPr>
              <w:rPr>
                <w:rFonts w:ascii="Cambria Math" w:eastAsia="Cambria Math" w:hAnsi="Cambria Math" w:cs="Arial"/>
                <w:i/>
                <w:lang w:val="en-US"/>
              </w:rPr>
            </m:ctrlPr>
          </m:sSubPr>
          <m:e>
            <m:r>
              <w:rPr>
                <w:rFonts w:ascii="Cambria Math" w:eastAsia="Cambria Math" w:hAnsi="Cambria Math" w:cs="Arial"/>
                <w:lang w:val="en-US"/>
              </w:rPr>
              <m:t>n</m:t>
            </m:r>
          </m:e>
          <m:sub>
            <m:r>
              <w:rPr>
                <w:rFonts w:ascii="Cambria Math" w:eastAsia="Cambria Math" w:hAnsi="Cambria Math" w:cs="Arial"/>
                <w:lang w:val="en-US"/>
              </w:rPr>
              <m:t>i</m:t>
            </m:r>
          </m:sub>
        </m:sSub>
      </m:oMath>
      <w:r w:rsidR="008E7408" w:rsidRPr="00F5603A">
        <w:rPr>
          <w:rFonts w:ascii="Arial" w:eastAsia="Arial" w:hAnsi="Arial" w:cs="Arial"/>
          <w:lang w:val="ru-RU"/>
        </w:rPr>
        <w:t xml:space="preserve"> – размер </w:t>
      </w:r>
      <w:r w:rsidR="008E7408" w:rsidRPr="00F5603A">
        <w:rPr>
          <w:rFonts w:ascii="Arial" w:eastAsia="Arial" w:hAnsi="Arial" w:cs="Arial"/>
          <w:i/>
          <w:iCs/>
          <w:lang w:val="en-US"/>
        </w:rPr>
        <w:t>i</w:t>
      </w:r>
      <w:r w:rsidR="008E7408" w:rsidRPr="00F5603A">
        <w:rPr>
          <w:rFonts w:ascii="Arial" w:eastAsia="Arial" w:hAnsi="Arial" w:cs="Arial"/>
          <w:lang w:val="ru-RU"/>
        </w:rPr>
        <w:t>-й партии;</w:t>
      </w:r>
    </w:p>
    <w:p w14:paraId="51882007" w14:textId="43358473" w:rsidR="009601AD" w:rsidRPr="00F5603A" w:rsidRDefault="008E7408" w:rsidP="00D12014">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eastAsia="Arial" w:hAnsi="Arial" w:cs="Arial"/>
          <w:bCs/>
          <w:i/>
          <w:lang w:val="ru-RU"/>
        </w:rPr>
      </w:pPr>
      <w:r w:rsidRPr="00F5603A">
        <w:rPr>
          <w:rFonts w:ascii="Arial" w:eastAsia="Arial" w:hAnsi="Arial" w:cs="Arial"/>
          <w:lang w:val="ru-RU"/>
        </w:rPr>
        <w:t>СО</w:t>
      </w:r>
      <w:proofErr w:type="spellStart"/>
      <w:r w:rsidRPr="00F5603A">
        <w:rPr>
          <w:rFonts w:ascii="Arial" w:eastAsia="Arial" w:hAnsi="Arial" w:cs="Arial"/>
          <w:i/>
          <w:iCs/>
          <w:vertAlign w:val="subscript"/>
          <w:lang w:val="en-US"/>
        </w:rPr>
        <w:t>i</w:t>
      </w:r>
      <w:proofErr w:type="spellEnd"/>
      <w:r w:rsidRPr="00F5603A">
        <w:rPr>
          <w:rFonts w:ascii="Arial" w:eastAsia="Arial" w:hAnsi="Arial" w:cs="Arial"/>
          <w:i/>
          <w:iCs/>
          <w:lang w:val="ru-RU"/>
        </w:rPr>
        <w:t xml:space="preserve"> – </w:t>
      </w:r>
      <w:r w:rsidRPr="00F5603A">
        <w:rPr>
          <w:rFonts w:ascii="Arial" w:eastAsia="Arial" w:hAnsi="Arial" w:cs="Arial"/>
          <w:lang w:val="ru-RU"/>
        </w:rPr>
        <w:t>СО</w:t>
      </w:r>
      <w:r w:rsidRPr="00F5603A">
        <w:rPr>
          <w:rFonts w:ascii="Arial" w:eastAsia="Arial" w:hAnsi="Arial" w:cs="Arial"/>
          <w:i/>
          <w:iCs/>
          <w:lang w:val="ru-RU"/>
        </w:rPr>
        <w:t xml:space="preserve"> </w:t>
      </w:r>
      <w:r w:rsidRPr="00F5603A">
        <w:rPr>
          <w:rFonts w:ascii="Arial" w:eastAsia="Arial" w:hAnsi="Arial" w:cs="Arial"/>
          <w:i/>
          <w:iCs/>
          <w:lang w:val="en-US"/>
        </w:rPr>
        <w:t>i</w:t>
      </w:r>
      <w:r w:rsidRPr="00F5603A">
        <w:rPr>
          <w:rFonts w:ascii="Arial" w:eastAsia="Arial" w:hAnsi="Arial" w:cs="Arial"/>
          <w:lang w:val="ru-RU"/>
        </w:rPr>
        <w:t>-й партии</w:t>
      </w:r>
      <w:r w:rsidRPr="00F5603A">
        <w:rPr>
          <w:rFonts w:ascii="Arial" w:eastAsia="Arial" w:hAnsi="Arial" w:cs="Arial"/>
          <w:i/>
          <w:iCs/>
          <w:lang w:val="ru-RU"/>
        </w:rPr>
        <w:t>;</w:t>
      </w:r>
    </w:p>
    <w:p w14:paraId="6E4189FA" w14:textId="6E399CF7" w:rsidR="009601AD" w:rsidRPr="00F5603A" w:rsidRDefault="008E7408" w:rsidP="00D12014">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hAnsi="Arial" w:cs="Arial"/>
          <w:highlight w:val="yellow"/>
        </w:rPr>
      </w:pPr>
      <w:r w:rsidRPr="00F5603A">
        <w:rPr>
          <w:rFonts w:ascii="Arial" w:eastAsia="Arial" w:hAnsi="Arial" w:cs="Arial"/>
          <w:i/>
          <w:iCs/>
          <w:lang w:val="en-US"/>
        </w:rPr>
        <w:t>x</w:t>
      </w:r>
      <w:r w:rsidRPr="00F5603A">
        <w:rPr>
          <w:rFonts w:ascii="Arial" w:eastAsia="Arial" w:hAnsi="Arial" w:cs="Arial"/>
          <w:i/>
          <w:iCs/>
          <w:vertAlign w:val="subscript"/>
          <w:lang w:val="en-US"/>
        </w:rPr>
        <w:t>i</w:t>
      </w:r>
      <w:r w:rsidR="00D12014">
        <w:rPr>
          <w:rFonts w:ascii="Arial" w:eastAsia="Arial" w:hAnsi="Arial" w:cs="Arial"/>
          <w:i/>
          <w:iCs/>
          <w:vertAlign w:val="subscript"/>
          <w:lang w:val="ru-RU"/>
        </w:rPr>
        <w:t xml:space="preserve"> </w:t>
      </w:r>
      <w:r w:rsidRPr="00F5603A">
        <w:rPr>
          <w:rFonts w:ascii="Arial" w:eastAsia="Arial" w:hAnsi="Arial" w:cs="Arial"/>
          <w:i/>
          <w:iCs/>
          <w:lang w:val="ru-RU"/>
        </w:rPr>
        <w:t xml:space="preserve">– </w:t>
      </w:r>
      <w:r w:rsidRPr="00F5603A">
        <w:rPr>
          <w:rFonts w:ascii="Arial" w:eastAsia="Arial" w:hAnsi="Arial" w:cs="Arial"/>
          <w:lang w:val="ru-RU"/>
        </w:rPr>
        <w:t xml:space="preserve">среднее значение </w:t>
      </w:r>
      <w:r w:rsidRPr="00F5603A">
        <w:rPr>
          <w:rFonts w:ascii="Arial" w:eastAsia="Arial" w:hAnsi="Arial" w:cs="Arial"/>
          <w:i/>
          <w:iCs/>
          <w:lang w:val="en-US"/>
        </w:rPr>
        <w:t>i</w:t>
      </w:r>
      <w:r w:rsidRPr="00F5603A">
        <w:rPr>
          <w:rFonts w:ascii="Arial" w:eastAsia="Arial" w:hAnsi="Arial" w:cs="Arial"/>
          <w:lang w:val="ru-RU"/>
        </w:rPr>
        <w:t>-й партии;</w:t>
      </w:r>
    </w:p>
    <w:p w14:paraId="63572910" w14:textId="7D60EC1C" w:rsidR="009601AD" w:rsidRPr="00F5603A" w:rsidRDefault="008E7408" w:rsidP="00D12014">
      <w:pPr>
        <w:spacing w:line="360" w:lineRule="auto"/>
        <w:jc w:val="both"/>
        <w:rPr>
          <w:rFonts w:ascii="Arial" w:eastAsia="Arial" w:hAnsi="Arial" w:cs="Arial"/>
          <w:lang w:val="ru-RU"/>
        </w:rPr>
      </w:pPr>
      <w:r w:rsidRPr="00F5603A">
        <w:rPr>
          <w:rFonts w:ascii="Arial" w:eastAsia="Arial" w:hAnsi="Arial" w:cs="Arial"/>
          <w:lang w:val="en-US"/>
        </w:rPr>
        <w:t>x</w:t>
      </w:r>
      <w:r w:rsidRPr="00F5603A">
        <w:rPr>
          <w:rFonts w:ascii="Arial" w:eastAsia="Arial" w:hAnsi="Arial" w:cs="Arial"/>
          <w:i/>
          <w:iCs/>
          <w:vertAlign w:val="subscript"/>
          <w:lang w:val="en-US"/>
        </w:rPr>
        <w:t>i</w:t>
      </w:r>
      <w:r w:rsidRPr="00F5603A">
        <w:rPr>
          <w:rFonts w:ascii="Arial" w:eastAsia="Arial" w:hAnsi="Arial" w:cs="Arial"/>
          <w:i/>
          <w:iCs/>
          <w:lang w:val="ru-RU"/>
        </w:rPr>
        <w:t xml:space="preserve"> – </w:t>
      </w:r>
      <w:r w:rsidRPr="00F5603A">
        <w:rPr>
          <w:rFonts w:ascii="Arial" w:eastAsia="Arial" w:hAnsi="Arial" w:cs="Arial"/>
          <w:lang w:val="ru-RU"/>
        </w:rPr>
        <w:t>общее среднее (среднее всех данных).</w:t>
      </w:r>
    </w:p>
    <w:p w14:paraId="12189F3F" w14:textId="77777777" w:rsidR="00DE6700"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lang w:val="ru-RU"/>
        </w:rPr>
      </w:pPr>
    </w:p>
    <w:p w14:paraId="278C34FD" w14:textId="0A4EF4F9" w:rsidR="009601AD" w:rsidRPr="00D12014"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rPr>
      </w:pPr>
      <w:r>
        <w:rPr>
          <w:rFonts w:ascii="Arial" w:eastAsia="Arial" w:hAnsi="Arial" w:cs="Arial"/>
          <w:b/>
          <w:bCs/>
          <w:lang w:val="ru-RU"/>
        </w:rPr>
        <w:lastRenderedPageBreak/>
        <w:t>7</w:t>
      </w:r>
      <w:r w:rsidR="008E7408" w:rsidRPr="00D12014">
        <w:rPr>
          <w:rFonts w:ascii="Arial" w:eastAsia="Arial" w:hAnsi="Arial" w:cs="Arial"/>
          <w:b/>
          <w:bCs/>
        </w:rPr>
        <w:t>.3.</w:t>
      </w:r>
      <w:r w:rsidR="008E7408" w:rsidRPr="00D12014">
        <w:rPr>
          <w:rFonts w:ascii="Arial" w:eastAsia="Arial" w:hAnsi="Arial" w:cs="Arial"/>
          <w:b/>
          <w:bCs/>
          <w:lang w:val="ru-RU"/>
        </w:rPr>
        <w:t>4</w:t>
      </w:r>
      <w:r w:rsidR="008E7408" w:rsidRPr="00D12014">
        <w:rPr>
          <w:rFonts w:ascii="Arial" w:eastAsia="Arial" w:hAnsi="Arial" w:cs="Arial"/>
          <w:b/>
          <w:bCs/>
        </w:rPr>
        <w:t xml:space="preserve"> Установление начального целевого значения для новой партии </w:t>
      </w:r>
      <w:r w:rsidR="008E7408" w:rsidRPr="00D12014">
        <w:rPr>
          <w:rFonts w:ascii="Arial" w:eastAsia="Arial" w:hAnsi="Arial" w:cs="Arial"/>
          <w:b/>
          <w:bCs/>
        </w:rPr>
        <w:br/>
        <w:t xml:space="preserve">материала </w:t>
      </w:r>
      <w:r w:rsidR="008E7408" w:rsidRPr="00D12014">
        <w:rPr>
          <w:rFonts w:ascii="Arial" w:eastAsia="Arial" w:hAnsi="Arial" w:cs="Arial"/>
          <w:b/>
          <w:bCs/>
          <w:lang w:val="ru-RU"/>
        </w:rPr>
        <w:t>КК</w:t>
      </w:r>
    </w:p>
    <w:p w14:paraId="48D9A833" w14:textId="3D94DF36"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rPr>
      </w:pPr>
      <w:r w:rsidRPr="00F5603A">
        <w:rPr>
          <w:rFonts w:ascii="Arial" w:eastAsia="Arial" w:hAnsi="Arial" w:cs="Arial"/>
        </w:rPr>
        <w:t xml:space="preserve">Если исторические данные по КК отсутствуют, среднее значение может быть оценено на основе точек данных, использованных для расчета </w:t>
      </w:r>
      <w:r w:rsidRPr="00F5603A">
        <w:rPr>
          <w:rFonts w:ascii="Arial" w:eastAsia="Arial" w:hAnsi="Arial" w:cs="Arial"/>
          <w:lang w:val="ru-RU"/>
        </w:rPr>
        <w:t>СО</w:t>
      </w:r>
      <w:r w:rsidRPr="00F5603A">
        <w:rPr>
          <w:rFonts w:ascii="Arial" w:eastAsia="Arial" w:hAnsi="Arial" w:cs="Arial"/>
        </w:rPr>
        <w:t>, и принято в качестве начального целевого значения</w:t>
      </w:r>
      <w:r w:rsidRPr="00F5603A">
        <w:rPr>
          <w:rFonts w:ascii="Arial" w:eastAsia="Arial" w:hAnsi="Arial" w:cs="Arial"/>
          <w:highlight w:val="white"/>
        </w:rPr>
        <w:t xml:space="preserve"> (см. </w:t>
      </w:r>
      <w:r w:rsidR="00DE6700">
        <w:rPr>
          <w:rFonts w:ascii="Arial" w:eastAsia="Arial" w:hAnsi="Arial" w:cs="Arial"/>
          <w:highlight w:val="white"/>
          <w:lang w:val="ru-RU"/>
        </w:rPr>
        <w:t>7</w:t>
      </w:r>
      <w:r w:rsidRPr="00F5603A">
        <w:rPr>
          <w:rFonts w:ascii="Arial" w:eastAsia="Arial" w:hAnsi="Arial" w:cs="Arial"/>
          <w:highlight w:val="white"/>
        </w:rPr>
        <w:t>.3.1).</w:t>
      </w:r>
    </w:p>
    <w:p w14:paraId="611681A5"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rPr>
        <w:t xml:space="preserve">Если используется текущий материал КК и оценка </w:t>
      </w:r>
      <w:r w:rsidRPr="00F5603A">
        <w:rPr>
          <w:rFonts w:ascii="Arial" w:eastAsia="Arial" w:hAnsi="Arial" w:cs="Arial"/>
          <w:lang w:val="ru-RU"/>
        </w:rPr>
        <w:t xml:space="preserve">СО </w:t>
      </w:r>
      <w:r w:rsidRPr="00F5603A">
        <w:rPr>
          <w:rFonts w:ascii="Arial" w:eastAsia="Arial" w:hAnsi="Arial" w:cs="Arial"/>
        </w:rPr>
        <w:t>не требуется, нов</w:t>
      </w:r>
      <w:r w:rsidRPr="00F5603A">
        <w:rPr>
          <w:rFonts w:ascii="Arial" w:eastAsia="Arial" w:hAnsi="Arial" w:cs="Arial"/>
          <w:lang w:val="ru-RU"/>
        </w:rPr>
        <w:t>ую</w:t>
      </w:r>
      <w:r w:rsidRPr="00F5603A">
        <w:rPr>
          <w:rFonts w:ascii="Arial" w:eastAsia="Arial" w:hAnsi="Arial" w:cs="Arial"/>
        </w:rPr>
        <w:t xml:space="preserve"> парти</w:t>
      </w:r>
      <w:r w:rsidRPr="00F5603A">
        <w:rPr>
          <w:rFonts w:ascii="Arial" w:eastAsia="Arial" w:hAnsi="Arial" w:cs="Arial"/>
          <w:lang w:val="ru-RU"/>
        </w:rPr>
        <w:t>ю материала</w:t>
      </w:r>
      <w:r w:rsidRPr="00F5603A">
        <w:rPr>
          <w:rFonts w:ascii="Arial" w:eastAsia="Arial" w:hAnsi="Arial" w:cs="Arial"/>
        </w:rPr>
        <w:t xml:space="preserve"> </w:t>
      </w:r>
      <w:r w:rsidRPr="00F5603A">
        <w:rPr>
          <w:rFonts w:ascii="Arial" w:eastAsia="Arial" w:hAnsi="Arial" w:cs="Arial"/>
          <w:lang w:val="ru-RU"/>
        </w:rPr>
        <w:t xml:space="preserve">следует </w:t>
      </w:r>
      <w:r w:rsidRPr="00F5603A">
        <w:rPr>
          <w:rFonts w:ascii="Arial" w:eastAsia="Arial" w:hAnsi="Arial" w:cs="Arial"/>
        </w:rPr>
        <w:t>проанализиров</w:t>
      </w:r>
      <w:r w:rsidRPr="00F5603A">
        <w:rPr>
          <w:rFonts w:ascii="Arial" w:eastAsia="Arial" w:hAnsi="Arial" w:cs="Arial"/>
          <w:lang w:val="ru-RU"/>
        </w:rPr>
        <w:t>ать</w:t>
      </w:r>
      <w:r w:rsidRPr="00F5603A">
        <w:rPr>
          <w:rFonts w:ascii="Arial" w:eastAsia="Arial" w:hAnsi="Arial" w:cs="Arial"/>
        </w:rPr>
        <w:t xml:space="preserve"> параллельно с текущ</w:t>
      </w:r>
      <w:r w:rsidRPr="00F5603A">
        <w:rPr>
          <w:rFonts w:ascii="Arial" w:eastAsia="Arial" w:hAnsi="Arial" w:cs="Arial"/>
          <w:lang w:val="ru-RU"/>
        </w:rPr>
        <w:t>им материалом КК</w:t>
      </w:r>
      <w:r w:rsidRPr="00F5603A">
        <w:rPr>
          <w:rFonts w:ascii="Arial" w:eastAsia="Arial" w:hAnsi="Arial" w:cs="Arial"/>
        </w:rPr>
        <w:t xml:space="preserve"> по каждому измеряемому параметру. В большинстве случаев достаточно 10 измерений, выполненных в разные дни, чтобы оценить среднее значение для использования в качестве начального целевого значения. Минимум 10 дней позволяют учесть ежедневные источники вариабельности.</w:t>
      </w:r>
    </w:p>
    <w:p w14:paraId="24856392"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rPr>
        <w:t xml:space="preserve">Для повышения точности в первые месяцы рекомендуется периодически вычислять кумулятивное среднее, включающее долгосрочные источники изменчивости. Временной интервал для установления </w:t>
      </w:r>
      <w:r w:rsidRPr="00F5603A">
        <w:rPr>
          <w:rFonts w:ascii="Arial" w:eastAsia="Arial" w:hAnsi="Arial" w:cs="Arial"/>
          <w:lang w:val="ru-RU"/>
        </w:rPr>
        <w:t>СО</w:t>
      </w:r>
      <w:r w:rsidRPr="00F5603A">
        <w:rPr>
          <w:rFonts w:ascii="Arial" w:eastAsia="Arial" w:hAnsi="Arial" w:cs="Arial"/>
        </w:rPr>
        <w:t xml:space="preserve"> должен охватывать несколько калибровок.</w:t>
      </w:r>
    </w:p>
    <w:p w14:paraId="2C498EAA"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rPr>
        <w:t>Если материал</w:t>
      </w:r>
      <w:r w:rsidRPr="00F5603A">
        <w:rPr>
          <w:rFonts w:ascii="Arial" w:eastAsia="Arial" w:hAnsi="Arial" w:cs="Arial"/>
          <w:lang w:val="ru-RU"/>
        </w:rPr>
        <w:t xml:space="preserve"> КК</w:t>
      </w:r>
      <w:r w:rsidRPr="00F5603A">
        <w:rPr>
          <w:rFonts w:ascii="Arial" w:eastAsia="Arial" w:hAnsi="Arial" w:cs="Arial"/>
        </w:rPr>
        <w:t xml:space="preserve"> использ</w:t>
      </w:r>
      <w:r w:rsidRPr="00F5603A">
        <w:rPr>
          <w:rFonts w:ascii="Arial" w:eastAsia="Arial" w:hAnsi="Arial" w:cs="Arial"/>
          <w:lang w:val="ru-RU"/>
        </w:rPr>
        <w:t>уют</w:t>
      </w:r>
      <w:r w:rsidRPr="00F5603A">
        <w:rPr>
          <w:rFonts w:ascii="Arial" w:eastAsia="Arial" w:hAnsi="Arial" w:cs="Arial"/>
        </w:rPr>
        <w:t xml:space="preserve"> из одной открытой емкости несколько дней, эта же емкость должна применяться на протяжении всего периода оценки, чтобы учесть стабильность измеряемого вещества.</w:t>
      </w:r>
    </w:p>
    <w:p w14:paraId="1CF2D332"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rPr>
        <w:t>В случаях срочности допустимо использовать среднее</w:t>
      </w:r>
      <w:r w:rsidRPr="00F5603A">
        <w:rPr>
          <w:rFonts w:ascii="Arial" w:eastAsia="Arial" w:hAnsi="Arial" w:cs="Arial"/>
          <w:lang w:val="ru-RU"/>
        </w:rPr>
        <w:t xml:space="preserve"> значение</w:t>
      </w:r>
      <w:r w:rsidRPr="00F5603A">
        <w:rPr>
          <w:rFonts w:ascii="Arial" w:eastAsia="Arial" w:hAnsi="Arial" w:cs="Arial"/>
        </w:rPr>
        <w:t xml:space="preserve"> за несколько дней с проведением нескольких измерений в день. Такое значение считается временным и должно быть пересмотрено после накопления достаточных данных.</w:t>
      </w:r>
    </w:p>
    <w:p w14:paraId="2A9CEAED" w14:textId="2E84FB04" w:rsidR="009601AD" w:rsidRPr="00F5603A" w:rsidRDefault="00DE6700"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Pr>
          <w:rFonts w:ascii="Arial" w:eastAsia="Arial" w:hAnsi="Arial" w:cs="Arial"/>
          <w:lang w:val="ru-RU"/>
        </w:rPr>
        <w:t>7</w:t>
      </w:r>
      <w:r w:rsidR="008E7408" w:rsidRPr="00F5603A">
        <w:rPr>
          <w:rFonts w:ascii="Arial" w:eastAsia="Arial" w:hAnsi="Arial" w:cs="Arial"/>
          <w:lang w:val="ru-RU"/>
        </w:rPr>
        <w:t>.3.4.1</w:t>
      </w:r>
      <w:r w:rsidR="008E7408" w:rsidRPr="00F5603A">
        <w:rPr>
          <w:rFonts w:ascii="Arial" w:eastAsia="Arial" w:hAnsi="Arial" w:cs="Arial"/>
        </w:rPr>
        <w:t xml:space="preserve"> Корректировка целевого значения в течение срока службы партии материала для </w:t>
      </w:r>
      <w:r w:rsidR="008E7408" w:rsidRPr="00F5603A">
        <w:rPr>
          <w:rFonts w:ascii="Arial" w:eastAsia="Arial" w:hAnsi="Arial" w:cs="Arial"/>
          <w:lang w:val="ru-RU"/>
        </w:rPr>
        <w:t>КК</w:t>
      </w:r>
    </w:p>
    <w:p w14:paraId="60ED3DB1"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r w:rsidRPr="00F5603A">
        <w:rPr>
          <w:rFonts w:ascii="Arial" w:eastAsia="Arial" w:hAnsi="Arial" w:cs="Arial"/>
          <w:lang w:val="ru-RU"/>
        </w:rPr>
        <w:t xml:space="preserve">СО </w:t>
      </w:r>
      <w:r w:rsidRPr="00F5603A">
        <w:rPr>
          <w:rFonts w:ascii="Arial" w:eastAsia="Arial" w:hAnsi="Arial" w:cs="Arial"/>
        </w:rPr>
        <w:t>фиксируется для отслеживания работы процедуры измерения. Однако изменения условий (например, смена реа</w:t>
      </w:r>
      <w:r w:rsidRPr="00F5603A">
        <w:rPr>
          <w:rFonts w:ascii="Arial" w:eastAsia="Arial" w:hAnsi="Arial" w:cs="Arial"/>
          <w:lang w:val="ru-RU"/>
        </w:rPr>
        <w:t>ктивов</w:t>
      </w:r>
      <w:r w:rsidRPr="00F5603A">
        <w:rPr>
          <w:rFonts w:ascii="Arial" w:eastAsia="Arial" w:hAnsi="Arial" w:cs="Arial"/>
        </w:rPr>
        <w:t xml:space="preserve">, техническое обслуживание, деградация </w:t>
      </w:r>
      <w:r w:rsidRPr="00F5603A">
        <w:rPr>
          <w:rFonts w:ascii="Arial" w:eastAsia="Arial" w:hAnsi="Arial" w:cs="Arial"/>
          <w:lang w:val="ru-RU"/>
        </w:rPr>
        <w:t>контрольного материала</w:t>
      </w:r>
      <w:r w:rsidRPr="00F5603A">
        <w:rPr>
          <w:rFonts w:ascii="Arial" w:eastAsia="Arial" w:hAnsi="Arial" w:cs="Arial"/>
        </w:rPr>
        <w:t xml:space="preserve">) могут повлиять на результаты КК, не затрагивая результаты пациентов. В таких случаях необходимо обновить </w:t>
      </w:r>
      <w:r w:rsidRPr="00F5603A">
        <w:rPr>
          <w:rFonts w:ascii="Arial" w:eastAsia="Arial" w:hAnsi="Arial" w:cs="Arial"/>
          <w:lang w:val="ru-RU"/>
        </w:rPr>
        <w:t>СО</w:t>
      </w:r>
      <w:r w:rsidRPr="00F5603A">
        <w:rPr>
          <w:rFonts w:ascii="Arial" w:eastAsia="Arial" w:hAnsi="Arial" w:cs="Arial"/>
        </w:rPr>
        <w:t>, чтобы избежать</w:t>
      </w:r>
      <w:r w:rsidRPr="00F5603A">
        <w:rPr>
          <w:rFonts w:ascii="Arial" w:eastAsia="Arial" w:hAnsi="Arial" w:cs="Arial"/>
          <w:lang w:val="ru-RU"/>
        </w:rPr>
        <w:t xml:space="preserve"> л</w:t>
      </w:r>
      <w:r w:rsidRPr="00F5603A">
        <w:rPr>
          <w:rFonts w:ascii="Arial" w:eastAsia="Arial" w:hAnsi="Arial" w:cs="Arial"/>
        </w:rPr>
        <w:t xml:space="preserve">ожных </w:t>
      </w:r>
      <w:r w:rsidRPr="00F5603A">
        <w:rPr>
          <w:rFonts w:ascii="Arial" w:eastAsia="Arial" w:hAnsi="Arial" w:cs="Arial"/>
          <w:lang w:val="ru-RU"/>
        </w:rPr>
        <w:t>отклонений</w:t>
      </w:r>
      <w:r w:rsidRPr="00F5603A">
        <w:rPr>
          <w:rFonts w:ascii="Arial" w:eastAsia="Arial" w:hAnsi="Arial" w:cs="Arial"/>
        </w:rPr>
        <w:t xml:space="preserve"> КК из-за неактуальных границ</w:t>
      </w:r>
      <w:r w:rsidRPr="00F5603A">
        <w:rPr>
          <w:rFonts w:ascii="Arial" w:eastAsia="Arial" w:hAnsi="Arial" w:cs="Arial"/>
          <w:lang w:val="ru-RU"/>
        </w:rPr>
        <w:t>, с</w:t>
      </w:r>
      <w:r w:rsidRPr="00F5603A">
        <w:rPr>
          <w:rFonts w:ascii="Arial" w:eastAsia="Arial" w:hAnsi="Arial" w:cs="Arial"/>
        </w:rPr>
        <w:t>нижения чувствительности к ошибкам измерения.</w:t>
      </w:r>
    </w:p>
    <w:p w14:paraId="0864A6F7" w14:textId="77777777" w:rsidR="009601AD" w:rsidRPr="00F5603A" w:rsidRDefault="009601AD"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rPr>
      </w:pPr>
    </w:p>
    <w:p w14:paraId="18660848" w14:textId="77777777" w:rsidR="009601AD" w:rsidRPr="00D63422"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sz w:val="22"/>
          <w:szCs w:val="22"/>
        </w:rPr>
      </w:pPr>
      <w:r w:rsidRPr="00D63422">
        <w:rPr>
          <w:rFonts w:ascii="Arial" w:eastAsia="Arial" w:hAnsi="Arial" w:cs="Arial"/>
          <w:color w:val="000000" w:themeColor="text1"/>
          <w:spacing w:val="40"/>
          <w:sz w:val="22"/>
          <w:szCs w:val="22"/>
          <w:shd w:val="clear" w:color="auto" w:fill="FFFFFF"/>
        </w:rPr>
        <w:t>Примечание</w:t>
      </w:r>
      <w:r w:rsidRPr="00D63422">
        <w:rPr>
          <w:rFonts w:ascii="Arial" w:eastAsia="Arial" w:hAnsi="Arial" w:cs="Arial"/>
          <w:sz w:val="22"/>
          <w:szCs w:val="22"/>
          <w:lang w:val="ru-RU"/>
        </w:rPr>
        <w:t xml:space="preserve"> –</w:t>
      </w:r>
      <w:r w:rsidRPr="00D63422">
        <w:rPr>
          <w:rFonts w:ascii="Arial" w:eastAsia="Arial" w:hAnsi="Arial" w:cs="Arial"/>
          <w:sz w:val="22"/>
          <w:szCs w:val="22"/>
        </w:rPr>
        <w:t xml:space="preserve"> Если местные нормативные акты запрещают корректировку </w:t>
      </w:r>
      <w:r w:rsidRPr="00D63422">
        <w:rPr>
          <w:rFonts w:ascii="Arial" w:eastAsia="Arial" w:hAnsi="Arial" w:cs="Arial"/>
          <w:sz w:val="22"/>
          <w:szCs w:val="22"/>
          <w:lang w:val="ru-RU"/>
        </w:rPr>
        <w:t>СО</w:t>
      </w:r>
      <w:r w:rsidRPr="00D63422">
        <w:rPr>
          <w:rFonts w:ascii="Arial" w:eastAsia="Arial" w:hAnsi="Arial" w:cs="Arial"/>
          <w:sz w:val="22"/>
          <w:szCs w:val="22"/>
        </w:rPr>
        <w:t>, лаборатория должна соблюдать эти требования и обратиться к производителям оборудования/реа</w:t>
      </w:r>
      <w:r w:rsidRPr="00D63422">
        <w:rPr>
          <w:rFonts w:ascii="Arial" w:eastAsia="Arial" w:hAnsi="Arial" w:cs="Arial"/>
          <w:sz w:val="22"/>
          <w:szCs w:val="22"/>
          <w:lang w:val="ru-RU"/>
        </w:rPr>
        <w:t>ктивов</w:t>
      </w:r>
      <w:r w:rsidRPr="00D63422">
        <w:rPr>
          <w:rFonts w:ascii="Arial" w:eastAsia="Arial" w:hAnsi="Arial" w:cs="Arial"/>
          <w:sz w:val="22"/>
          <w:szCs w:val="22"/>
        </w:rPr>
        <w:t xml:space="preserve"> за поддержкой.</w:t>
      </w:r>
    </w:p>
    <w:p w14:paraId="1373A038"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lang w:val="ru-RU"/>
        </w:rPr>
        <w:lastRenderedPageBreak/>
        <w:t xml:space="preserve">На рисунке 6 приведен алгоритм </w:t>
      </w:r>
      <w:r w:rsidRPr="00F5603A">
        <w:rPr>
          <w:rFonts w:ascii="Arial" w:eastAsia="Arial" w:hAnsi="Arial" w:cs="Arial"/>
        </w:rPr>
        <w:t>проверки эффективности после любого изменения условий, которое изменяет целевое значение КК, не влияя на результаты исследования образцов пациентов.</w:t>
      </w:r>
    </w:p>
    <w:p w14:paraId="522495F3" w14:textId="77777777" w:rsidR="009601AD" w:rsidRPr="00F5603A" w:rsidRDefault="008E7408" w:rsidP="00D63422">
      <w:pPr>
        <w:spacing w:line="360" w:lineRule="auto"/>
        <w:jc w:val="center"/>
        <w:rPr>
          <w:rFonts w:ascii="Arial" w:eastAsia="Arial" w:hAnsi="Arial" w:cs="Arial"/>
        </w:rPr>
      </w:pPr>
      <w:r w:rsidRPr="00F5603A">
        <w:rPr>
          <w:rFonts w:ascii="Arial" w:hAnsi="Arial" w:cs="Arial"/>
          <w:noProof/>
        </w:rPr>
        <mc:AlternateContent>
          <mc:Choice Requires="wpg">
            <w:drawing>
              <wp:inline distT="0" distB="0" distL="0" distR="0" wp14:anchorId="763DE03F" wp14:editId="3ED0B9DD">
                <wp:extent cx="6120130" cy="429619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78486" name=""/>
                        <pic:cNvPicPr>
                          <a:picLocks noChangeAspect="1"/>
                        </pic:cNvPicPr>
                      </pic:nvPicPr>
                      <pic:blipFill>
                        <a:blip r:embed="rId244"/>
                        <a:stretch/>
                      </pic:blipFill>
                      <pic:spPr bwMode="auto">
                        <a:xfrm>
                          <a:off x="0" y="0"/>
                          <a:ext cx="6120129" cy="429619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81.90pt;height:338.28pt;mso-wrap-distance-left:0.00pt;mso-wrap-distance-top:0.00pt;mso-wrap-distance-right:0.00pt;mso-wrap-distance-bottom:0.00pt;" stroked="false">
                <v:path textboxrect="0,0,0,0"/>
                <v:imagedata r:id="rId249" o:title=""/>
              </v:shape>
            </w:pict>
          </mc:Fallback>
        </mc:AlternateContent>
      </w:r>
    </w:p>
    <w:p w14:paraId="60996018" w14:textId="77777777" w:rsidR="009601AD" w:rsidRPr="00F5603A" w:rsidRDefault="009601AD" w:rsidP="00F5603A">
      <w:pPr>
        <w:spacing w:line="360" w:lineRule="auto"/>
        <w:ind w:firstLine="709"/>
        <w:jc w:val="both"/>
        <w:rPr>
          <w:rFonts w:ascii="Arial" w:eastAsia="Arial" w:hAnsi="Arial" w:cs="Arial"/>
          <w:b/>
          <w:bCs/>
        </w:rPr>
      </w:pPr>
    </w:p>
    <w:p w14:paraId="77086A3B" w14:textId="77777777" w:rsidR="009601AD" w:rsidRPr="00F5603A" w:rsidRDefault="008E7408" w:rsidP="00F5603A">
      <w:pPr>
        <w:spacing w:line="360" w:lineRule="auto"/>
        <w:ind w:firstLine="709"/>
        <w:jc w:val="both"/>
        <w:rPr>
          <w:rFonts w:ascii="Arial" w:eastAsia="Arial" w:hAnsi="Arial" w:cs="Arial"/>
        </w:rPr>
      </w:pPr>
      <w:r w:rsidRPr="00F5603A">
        <w:rPr>
          <w:rFonts w:ascii="Arial" w:eastAsia="Arial" w:hAnsi="Arial" w:cs="Arial"/>
        </w:rPr>
        <w:t xml:space="preserve">Рисунок </w:t>
      </w:r>
      <w:r w:rsidRPr="00F5603A">
        <w:rPr>
          <w:rFonts w:ascii="Arial" w:eastAsia="Arial" w:hAnsi="Arial" w:cs="Arial"/>
          <w:lang w:val="ru-RU"/>
        </w:rPr>
        <w:t xml:space="preserve">6 – Алгоритм </w:t>
      </w:r>
      <w:r w:rsidRPr="00F5603A">
        <w:rPr>
          <w:rFonts w:ascii="Arial" w:eastAsia="Arial" w:hAnsi="Arial" w:cs="Arial"/>
        </w:rPr>
        <w:t>проверки эффективности после любого изменения условий, которое изменяет целевое значение КК, не влияя на результаты исследования образцов пациентов.</w:t>
      </w:r>
    </w:p>
    <w:p w14:paraId="18E060C2" w14:textId="77777777" w:rsidR="009601AD" w:rsidRPr="00F5603A" w:rsidRDefault="009601AD"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yellow"/>
        </w:rPr>
      </w:pPr>
    </w:p>
    <w:p w14:paraId="72ECA7BF"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rPr>
        <w:t>Если у лаборатории возникают конкретные опасения, связанные с определенным материалом КК, процедурой измерения или партией реа</w:t>
      </w:r>
      <w:r w:rsidRPr="00F5603A">
        <w:rPr>
          <w:rFonts w:ascii="Arial" w:eastAsia="Arial" w:hAnsi="Arial" w:cs="Arial"/>
          <w:color w:val="000000" w:themeColor="text1"/>
          <w:lang w:val="ru-RU"/>
        </w:rPr>
        <w:t>ктивов</w:t>
      </w:r>
      <w:r w:rsidRPr="00F5603A">
        <w:rPr>
          <w:rFonts w:ascii="Arial" w:eastAsia="Arial" w:hAnsi="Arial" w:cs="Arial"/>
          <w:color w:val="000000" w:themeColor="text1"/>
        </w:rPr>
        <w:t xml:space="preserve">, </w:t>
      </w:r>
      <w:r w:rsidRPr="00F5603A">
        <w:rPr>
          <w:rFonts w:ascii="Arial" w:eastAsia="Arial" w:hAnsi="Arial" w:cs="Arial"/>
          <w:color w:val="000000" w:themeColor="text1"/>
          <w:lang w:val="ru-RU"/>
        </w:rPr>
        <w:t xml:space="preserve">следует проводить проверку </w:t>
      </w:r>
      <w:r w:rsidRPr="00F5603A">
        <w:rPr>
          <w:rFonts w:ascii="Arial" w:eastAsia="Arial" w:hAnsi="Arial" w:cs="Arial"/>
          <w:color w:val="000000" w:themeColor="text1"/>
        </w:rPr>
        <w:t>с использованием 40 образцов пациентов для надежной оценки различий между двумя партиями реа</w:t>
      </w:r>
      <w:r w:rsidRPr="00F5603A">
        <w:rPr>
          <w:rFonts w:ascii="Arial" w:eastAsia="Arial" w:hAnsi="Arial" w:cs="Arial"/>
          <w:color w:val="000000" w:themeColor="text1"/>
          <w:lang w:val="ru-RU"/>
        </w:rPr>
        <w:t>ктивов</w:t>
      </w:r>
      <w:r w:rsidRPr="00F5603A">
        <w:rPr>
          <w:rFonts w:ascii="Arial" w:eastAsia="Arial" w:hAnsi="Arial" w:cs="Arial"/>
          <w:color w:val="000000" w:themeColor="text1"/>
        </w:rPr>
        <w:t xml:space="preserve"> или другими измененными условиями измерения</w:t>
      </w:r>
      <w:r w:rsidRPr="00F5603A">
        <w:rPr>
          <w:rFonts w:ascii="Arial" w:eastAsia="Arial" w:hAnsi="Arial" w:cs="Arial"/>
          <w:color w:val="404040"/>
        </w:rPr>
        <w:t>.</w:t>
      </w:r>
    </w:p>
    <w:p w14:paraId="7BEC5035"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Изменения в значениях КК могут происходить независимо от смены партии реа</w:t>
      </w:r>
      <w:r w:rsidRPr="00F5603A">
        <w:rPr>
          <w:rFonts w:ascii="Arial" w:eastAsia="Arial" w:hAnsi="Arial" w:cs="Arial"/>
          <w:color w:val="000000" w:themeColor="text1"/>
          <w:lang w:val="ru-RU"/>
        </w:rPr>
        <w:t>ктивов</w:t>
      </w:r>
      <w:r w:rsidRPr="00F5603A">
        <w:rPr>
          <w:rFonts w:ascii="Arial" w:eastAsia="Arial" w:hAnsi="Arial" w:cs="Arial"/>
          <w:color w:val="000000" w:themeColor="text1"/>
        </w:rPr>
        <w:t xml:space="preserve"> или модификации процедуры измерения. Однако сравнение образцов пациентов до и после изменений не всегда возможно, особенно если временной интервал превышает несколько дней.</w:t>
      </w:r>
    </w:p>
    <w:p w14:paraId="3E70DB69"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lastRenderedPageBreak/>
        <w:t>Корректировка целевых значений КК должна проводиться только после</w:t>
      </w:r>
      <w:r w:rsidRPr="00F5603A">
        <w:rPr>
          <w:rFonts w:ascii="Arial" w:eastAsia="Arial" w:hAnsi="Arial" w:cs="Arial"/>
          <w:color w:val="000000" w:themeColor="text1"/>
          <w:lang w:val="ru-RU"/>
        </w:rPr>
        <w:t xml:space="preserve"> п</w:t>
      </w:r>
      <w:r w:rsidRPr="00F5603A">
        <w:rPr>
          <w:rFonts w:ascii="Arial" w:eastAsia="Arial" w:hAnsi="Arial" w:cs="Arial"/>
          <w:color w:val="000000" w:themeColor="text1"/>
        </w:rPr>
        <w:t>одтверждения отсутствия изменений в результатах пациентов или</w:t>
      </w:r>
      <w:r w:rsidRPr="00F5603A">
        <w:rPr>
          <w:rFonts w:ascii="Arial" w:hAnsi="Arial" w:cs="Arial"/>
          <w:color w:val="000000" w:themeColor="text1"/>
          <w:lang w:val="ru-RU"/>
        </w:rPr>
        <w:t xml:space="preserve"> </w:t>
      </w:r>
      <w:r w:rsidRPr="00F5603A">
        <w:rPr>
          <w:rFonts w:ascii="Arial" w:eastAsia="Arial" w:hAnsi="Arial" w:cs="Arial"/>
          <w:color w:val="000000" w:themeColor="text1"/>
          <w:lang w:val="ru-RU"/>
        </w:rPr>
        <w:t>в</w:t>
      </w:r>
      <w:r w:rsidRPr="00F5603A">
        <w:rPr>
          <w:rFonts w:ascii="Arial" w:eastAsia="Arial" w:hAnsi="Arial" w:cs="Arial"/>
          <w:color w:val="000000" w:themeColor="text1"/>
        </w:rPr>
        <w:t>ыявления причины сдвига в ходе тщательного расследования, включающего проверку процедуры измерения.</w:t>
      </w:r>
    </w:p>
    <w:p w14:paraId="0A9E1819"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К</w:t>
      </w:r>
      <w:r w:rsidRPr="00F5603A">
        <w:rPr>
          <w:rFonts w:ascii="Arial" w:eastAsia="Arial" w:hAnsi="Arial" w:cs="Arial"/>
          <w:color w:val="000000" w:themeColor="text1"/>
        </w:rPr>
        <w:t>онтрольный список</w:t>
      </w:r>
      <w:r w:rsidRPr="00F5603A">
        <w:rPr>
          <w:rFonts w:ascii="Arial" w:eastAsia="Arial" w:hAnsi="Arial" w:cs="Arial"/>
          <w:color w:val="000000" w:themeColor="text1"/>
          <w:lang w:val="ru-RU"/>
        </w:rPr>
        <w:t xml:space="preserve">, используемый </w:t>
      </w:r>
      <w:r w:rsidRPr="00F5603A">
        <w:rPr>
          <w:rFonts w:ascii="Arial" w:eastAsia="Arial" w:hAnsi="Arial" w:cs="Arial"/>
          <w:color w:val="000000" w:themeColor="text1"/>
        </w:rPr>
        <w:t>при расследовании сдвигов КК</w:t>
      </w:r>
      <w:r w:rsidRPr="00F5603A">
        <w:rPr>
          <w:rFonts w:ascii="Arial" w:eastAsia="Arial" w:hAnsi="Arial" w:cs="Arial"/>
          <w:color w:val="000000" w:themeColor="text1"/>
          <w:lang w:val="ru-RU"/>
        </w:rPr>
        <w:t xml:space="preserve"> приведен в</w:t>
      </w:r>
      <w:r w:rsidRPr="00F5603A">
        <w:rPr>
          <w:rFonts w:ascii="Arial" w:eastAsia="Arial" w:hAnsi="Arial" w:cs="Arial"/>
          <w:color w:val="000000" w:themeColor="text1"/>
        </w:rPr>
        <w:t> </w:t>
      </w:r>
      <w:r w:rsidRPr="00F5603A">
        <w:rPr>
          <w:rFonts w:ascii="Arial" w:eastAsia="Arial" w:hAnsi="Arial" w:cs="Arial"/>
          <w:color w:val="000000" w:themeColor="text1"/>
          <w:lang w:val="ru-RU"/>
        </w:rPr>
        <w:t>п</w:t>
      </w:r>
      <w:r w:rsidRPr="00F5603A">
        <w:rPr>
          <w:rFonts w:ascii="Arial" w:eastAsia="Arial" w:hAnsi="Arial" w:cs="Arial"/>
          <w:color w:val="000000" w:themeColor="text1"/>
        </w:rPr>
        <w:t xml:space="preserve">риложении </w:t>
      </w:r>
      <w:r w:rsidRPr="00F5603A">
        <w:rPr>
          <w:rFonts w:ascii="Arial" w:eastAsia="Arial" w:hAnsi="Arial" w:cs="Arial"/>
          <w:color w:val="000000" w:themeColor="text1"/>
          <w:lang w:val="ru-RU"/>
        </w:rPr>
        <w:t>Б.</w:t>
      </w:r>
    </w:p>
    <w:p w14:paraId="6E0F3F76" w14:textId="69C26A7B" w:rsidR="009601AD" w:rsidRPr="00F5603A" w:rsidRDefault="00A252DE"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rPr>
      </w:pPr>
      <w:r>
        <w:rPr>
          <w:rFonts w:ascii="Arial" w:eastAsia="Arial" w:hAnsi="Arial" w:cs="Arial"/>
          <w:highlight w:val="white"/>
          <w:lang w:val="ru-RU"/>
        </w:rPr>
        <w:t>7</w:t>
      </w:r>
      <w:r w:rsidR="008E7408" w:rsidRPr="00F5603A">
        <w:rPr>
          <w:rFonts w:ascii="Arial" w:eastAsia="Arial" w:hAnsi="Arial" w:cs="Arial"/>
          <w:highlight w:val="white"/>
        </w:rPr>
        <w:t>.3.</w:t>
      </w:r>
      <w:r w:rsidR="008E7408" w:rsidRPr="00F5603A">
        <w:rPr>
          <w:rFonts w:ascii="Arial" w:eastAsia="Arial" w:hAnsi="Arial" w:cs="Arial"/>
          <w:highlight w:val="white"/>
          <w:lang w:val="ru-RU"/>
        </w:rPr>
        <w:t>4</w:t>
      </w:r>
      <w:r w:rsidR="008E7408" w:rsidRPr="00F5603A">
        <w:rPr>
          <w:rFonts w:ascii="Arial" w:eastAsia="Arial" w:hAnsi="Arial" w:cs="Arial"/>
          <w:highlight w:val="white"/>
        </w:rPr>
        <w:t>.</w:t>
      </w:r>
      <w:r w:rsidR="005516A2">
        <w:rPr>
          <w:rFonts w:ascii="Arial" w:eastAsia="Arial" w:hAnsi="Arial" w:cs="Arial"/>
          <w:highlight w:val="white"/>
          <w:lang w:val="ru-RU"/>
        </w:rPr>
        <w:t>2</w:t>
      </w:r>
      <w:r w:rsidR="008E7408" w:rsidRPr="00F5603A">
        <w:rPr>
          <w:rFonts w:ascii="Arial" w:eastAsia="Arial" w:hAnsi="Arial" w:cs="Arial"/>
          <w:highlight w:val="white"/>
        </w:rPr>
        <w:t xml:space="preserve"> Кумулятивные средние значения неприемлемы в качестве </w:t>
      </w:r>
      <w:r w:rsidR="008E7408" w:rsidRPr="00F5603A">
        <w:rPr>
          <w:rFonts w:ascii="Arial" w:eastAsia="Arial" w:hAnsi="Arial" w:cs="Arial"/>
          <w:highlight w:val="white"/>
          <w:lang w:val="ru-RU"/>
        </w:rPr>
        <w:t xml:space="preserve">СО </w:t>
      </w:r>
      <w:r w:rsidR="008E7408" w:rsidRPr="00F5603A">
        <w:rPr>
          <w:rFonts w:ascii="Arial" w:eastAsia="Arial" w:hAnsi="Arial" w:cs="Arial"/>
          <w:highlight w:val="white"/>
        </w:rPr>
        <w:t xml:space="preserve">для материала </w:t>
      </w:r>
      <w:r w:rsidR="008E7408" w:rsidRPr="00F5603A">
        <w:rPr>
          <w:rFonts w:ascii="Arial" w:eastAsia="Arial" w:hAnsi="Arial" w:cs="Arial"/>
          <w:highlight w:val="white"/>
          <w:lang w:val="ru-RU"/>
        </w:rPr>
        <w:t>КК</w:t>
      </w:r>
    </w:p>
    <w:p w14:paraId="5A027D8A"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rPr>
      </w:pPr>
      <w:r w:rsidRPr="00F5603A">
        <w:rPr>
          <w:rFonts w:ascii="Arial" w:eastAsia="Arial" w:hAnsi="Arial" w:cs="Arial"/>
          <w:highlight w:val="white"/>
        </w:rPr>
        <w:t>Кумулятивное среднее значение (рассчитанное с начала использования материала КК до текущего момента) со временем стабилизируется по мере накопления данных и учета различных источников вариабельности измерений. При достаточном объеме данных кумулятивное среднее может служить надежной оценкой стабильного целевого значения. Однако изменения в условиях измерения (например, смена партии реа</w:t>
      </w:r>
      <w:r w:rsidRPr="00F5603A">
        <w:rPr>
          <w:rFonts w:ascii="Arial" w:eastAsia="Arial" w:hAnsi="Arial" w:cs="Arial"/>
          <w:highlight w:val="white"/>
          <w:lang w:val="ru-RU"/>
        </w:rPr>
        <w:t>ктивов</w:t>
      </w:r>
      <w:r w:rsidRPr="00F5603A">
        <w:rPr>
          <w:rFonts w:ascii="Arial" w:eastAsia="Arial" w:hAnsi="Arial" w:cs="Arial"/>
          <w:highlight w:val="white"/>
        </w:rPr>
        <w:t>, техническое обслуживание), не влияющие на результаты пациентов, могут исказить ожидаемое значение для материала КК. В таких случаях кумулятивное среднее становится непригодным в качестве целевого значения, так как для его адаптации к новым условиям может потребоваться значительное время.</w:t>
      </w:r>
    </w:p>
    <w:p w14:paraId="31492A44" w14:textId="77777777" w:rsidR="00D63422" w:rsidRDefault="00D63422"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spacing w:val="40"/>
          <w:sz w:val="22"/>
          <w:szCs w:val="22"/>
          <w:shd w:val="clear" w:color="auto" w:fill="FFFFFF"/>
          <w:lang w:val="ru-RU"/>
        </w:rPr>
      </w:pPr>
    </w:p>
    <w:p w14:paraId="2C96F1B9" w14:textId="01F1B8BF" w:rsidR="009601AD" w:rsidRPr="00D63422"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sz w:val="22"/>
          <w:szCs w:val="22"/>
          <w:highlight w:val="white"/>
        </w:rPr>
      </w:pPr>
      <w:proofErr w:type="spellStart"/>
      <w:r w:rsidRPr="00D63422">
        <w:rPr>
          <w:rFonts w:ascii="Arial" w:eastAsia="Arial" w:hAnsi="Arial" w:cs="Arial"/>
          <w:color w:val="000000" w:themeColor="text1"/>
          <w:spacing w:val="40"/>
          <w:sz w:val="22"/>
          <w:szCs w:val="22"/>
          <w:shd w:val="clear" w:color="auto" w:fill="FFFFFF"/>
        </w:rPr>
        <w:t>Примечани</w:t>
      </w:r>
      <w:proofErr w:type="spellEnd"/>
      <w:r w:rsidRPr="00D63422">
        <w:rPr>
          <w:rFonts w:ascii="Arial" w:eastAsia="Arial" w:hAnsi="Arial" w:cs="Arial"/>
          <w:color w:val="000000" w:themeColor="text1"/>
          <w:spacing w:val="40"/>
          <w:sz w:val="22"/>
          <w:szCs w:val="22"/>
          <w:shd w:val="clear" w:color="auto" w:fill="FFFFFF"/>
          <w:lang w:val="ru-RU"/>
        </w:rPr>
        <w:t>я</w:t>
      </w:r>
    </w:p>
    <w:p w14:paraId="35C410D6" w14:textId="77777777" w:rsidR="009601AD" w:rsidRPr="00D63422"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sz w:val="22"/>
          <w:szCs w:val="22"/>
          <w:highlight w:val="white"/>
        </w:rPr>
      </w:pPr>
      <w:r w:rsidRPr="00D63422">
        <w:rPr>
          <w:rFonts w:ascii="Arial" w:eastAsia="Arial" w:hAnsi="Arial" w:cs="Arial"/>
          <w:sz w:val="22"/>
          <w:szCs w:val="22"/>
          <w:highlight w:val="white"/>
          <w:lang w:val="ru-RU"/>
        </w:rPr>
        <w:t xml:space="preserve">1 </w:t>
      </w:r>
      <w:r w:rsidRPr="00D63422">
        <w:rPr>
          <w:rFonts w:ascii="Arial" w:eastAsia="Arial" w:hAnsi="Arial" w:cs="Arial"/>
          <w:sz w:val="22"/>
          <w:szCs w:val="22"/>
          <w:highlight w:val="white"/>
        </w:rPr>
        <w:t xml:space="preserve">Использовать кумулятивные средние </w:t>
      </w:r>
      <w:r w:rsidRPr="00D63422">
        <w:rPr>
          <w:rFonts w:ascii="Arial" w:eastAsia="Arial" w:hAnsi="Arial" w:cs="Arial"/>
          <w:sz w:val="22"/>
          <w:szCs w:val="22"/>
          <w:highlight w:val="white"/>
          <w:lang w:val="ru-RU"/>
        </w:rPr>
        <w:t xml:space="preserve">значения </w:t>
      </w:r>
      <w:r w:rsidRPr="00D63422">
        <w:rPr>
          <w:rFonts w:ascii="Arial" w:eastAsia="Arial" w:hAnsi="Arial" w:cs="Arial"/>
          <w:sz w:val="22"/>
          <w:szCs w:val="22"/>
          <w:highlight w:val="white"/>
        </w:rPr>
        <w:t>только при стабильных условиях измерения.</w:t>
      </w:r>
    </w:p>
    <w:p w14:paraId="3DC6B849" w14:textId="771F696C" w:rsidR="009601AD"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sz w:val="22"/>
          <w:szCs w:val="22"/>
          <w:highlight w:val="white"/>
          <w:lang w:val="ru-RU"/>
        </w:rPr>
      </w:pPr>
      <w:r w:rsidRPr="00D63422">
        <w:rPr>
          <w:rFonts w:ascii="Arial" w:eastAsia="Arial" w:hAnsi="Arial" w:cs="Arial"/>
          <w:sz w:val="22"/>
          <w:szCs w:val="22"/>
          <w:highlight w:val="white"/>
          <w:lang w:val="ru-RU"/>
        </w:rPr>
        <w:t xml:space="preserve">2 </w:t>
      </w:r>
      <w:r w:rsidRPr="00D63422">
        <w:rPr>
          <w:rFonts w:ascii="Arial" w:eastAsia="Arial" w:hAnsi="Arial" w:cs="Arial"/>
          <w:sz w:val="22"/>
          <w:szCs w:val="22"/>
          <w:highlight w:val="white"/>
        </w:rPr>
        <w:t>При изменении условий (например, замена р</w:t>
      </w:r>
      <w:r w:rsidRPr="00D63422">
        <w:rPr>
          <w:rFonts w:ascii="Arial" w:eastAsia="Arial" w:hAnsi="Arial" w:cs="Arial"/>
          <w:sz w:val="22"/>
          <w:szCs w:val="22"/>
          <w:highlight w:val="white"/>
          <w:lang w:val="ru-RU"/>
        </w:rPr>
        <w:t>еактивов</w:t>
      </w:r>
      <w:r w:rsidRPr="00D63422">
        <w:rPr>
          <w:rFonts w:ascii="Arial" w:eastAsia="Arial" w:hAnsi="Arial" w:cs="Arial"/>
          <w:sz w:val="22"/>
          <w:szCs w:val="22"/>
          <w:highlight w:val="white"/>
        </w:rPr>
        <w:t xml:space="preserve">) обновлять целевое значение в соответствии с </w:t>
      </w:r>
      <w:r w:rsidR="00A252DE">
        <w:rPr>
          <w:rFonts w:ascii="Arial" w:eastAsia="Arial" w:hAnsi="Arial" w:cs="Arial"/>
          <w:sz w:val="22"/>
          <w:szCs w:val="22"/>
          <w:highlight w:val="white"/>
          <w:lang w:val="ru-RU"/>
        </w:rPr>
        <w:t>7</w:t>
      </w:r>
      <w:r w:rsidRPr="00D63422">
        <w:rPr>
          <w:rFonts w:ascii="Arial" w:eastAsia="Arial" w:hAnsi="Arial" w:cs="Arial"/>
          <w:sz w:val="22"/>
          <w:szCs w:val="22"/>
          <w:highlight w:val="white"/>
        </w:rPr>
        <w:t>.3.</w:t>
      </w:r>
      <w:r w:rsidRPr="00D63422">
        <w:rPr>
          <w:rFonts w:ascii="Arial" w:eastAsia="Arial" w:hAnsi="Arial" w:cs="Arial"/>
          <w:sz w:val="22"/>
          <w:szCs w:val="22"/>
          <w:highlight w:val="white"/>
          <w:lang w:val="ru-RU"/>
        </w:rPr>
        <w:t>4</w:t>
      </w:r>
      <w:r w:rsidRPr="00D63422">
        <w:rPr>
          <w:rFonts w:ascii="Arial" w:eastAsia="Arial" w:hAnsi="Arial" w:cs="Arial"/>
          <w:sz w:val="22"/>
          <w:szCs w:val="22"/>
          <w:highlight w:val="white"/>
        </w:rPr>
        <w:t>.1.</w:t>
      </w:r>
    </w:p>
    <w:p w14:paraId="669C2545" w14:textId="77777777" w:rsidR="00D63422" w:rsidRPr="00D63422" w:rsidRDefault="00D63422"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sz w:val="22"/>
          <w:szCs w:val="22"/>
          <w:highlight w:val="white"/>
          <w:lang w:val="ru-RU"/>
        </w:rPr>
      </w:pPr>
    </w:p>
    <w:p w14:paraId="0B989A7F" w14:textId="56003F8A" w:rsidR="009601AD" w:rsidRPr="00D63422" w:rsidRDefault="00A252DE"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color w:val="000000" w:themeColor="text1"/>
          <w:highlight w:val="white"/>
        </w:rPr>
      </w:pPr>
      <w:r>
        <w:rPr>
          <w:rFonts w:ascii="Arial" w:eastAsia="Arial" w:hAnsi="Arial" w:cs="Arial"/>
          <w:b/>
          <w:bCs/>
          <w:color w:val="000000" w:themeColor="text1"/>
          <w:lang w:val="ru-RU"/>
        </w:rPr>
        <w:t>7</w:t>
      </w:r>
      <w:r w:rsidR="008E7408" w:rsidRPr="00D63422">
        <w:rPr>
          <w:rFonts w:ascii="Arial" w:eastAsia="Arial" w:hAnsi="Arial" w:cs="Arial"/>
          <w:b/>
          <w:bCs/>
          <w:color w:val="000000" w:themeColor="text1"/>
          <w:highlight w:val="white"/>
          <w:lang w:val="ru-RU"/>
        </w:rPr>
        <w:t>.3.5 Использование проанализированных материалов</w:t>
      </w:r>
      <w:r w:rsidR="008E7408" w:rsidRPr="00D63422">
        <w:rPr>
          <w:rFonts w:ascii="Arial" w:eastAsia="Arial" w:hAnsi="Arial" w:cs="Arial"/>
          <w:b/>
          <w:bCs/>
          <w:color w:val="000000" w:themeColor="text1"/>
          <w:lang w:val="ru-RU"/>
        </w:rPr>
        <w:t xml:space="preserve"> КК</w:t>
      </w:r>
    </w:p>
    <w:p w14:paraId="786BA2AB"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rPr>
      </w:pPr>
      <w:r w:rsidRPr="00F5603A">
        <w:rPr>
          <w:rFonts w:ascii="Arial" w:eastAsia="Arial" w:hAnsi="Arial" w:cs="Arial"/>
          <w:highlight w:val="white"/>
          <w:lang w:val="ru-RU"/>
        </w:rPr>
        <w:t>Некоторые контрольные материалы имеют предустановленные целевые значения и диапазоны, указанные производителем.</w:t>
      </w:r>
    </w:p>
    <w:p w14:paraId="544C8496"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rPr>
      </w:pPr>
      <w:r w:rsidRPr="00F5603A">
        <w:rPr>
          <w:rFonts w:ascii="Arial" w:eastAsia="Arial" w:hAnsi="Arial" w:cs="Arial"/>
          <w:highlight w:val="white"/>
          <w:lang w:val="ru-RU"/>
        </w:rPr>
        <w:t>Производитель может указывать значения для проверки соответствия процедуры измерения заявленным спецификациям во вкладыше.</w:t>
      </w:r>
    </w:p>
    <w:p w14:paraId="1687621C"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rPr>
      </w:pPr>
      <w:r w:rsidRPr="00F5603A">
        <w:rPr>
          <w:rFonts w:ascii="Arial" w:eastAsia="Arial" w:hAnsi="Arial" w:cs="Arial"/>
          <w:highlight w:val="white"/>
          <w:lang w:val="ru-RU"/>
        </w:rPr>
        <w:t>Если материал предназначен для разных методов, номинальные значения могут не подходить для конкретной лабораторной процедуры.</w:t>
      </w:r>
    </w:p>
    <w:p w14:paraId="62CB8A10"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rPr>
      </w:pPr>
      <w:r w:rsidRPr="00F5603A">
        <w:rPr>
          <w:rFonts w:ascii="Arial" w:eastAsia="Arial" w:hAnsi="Arial" w:cs="Arial"/>
          <w:highlight w:val="white"/>
          <w:lang w:val="ru-RU"/>
        </w:rPr>
        <w:t>Матричные эффекты, различия между партиями реактивов и методами могут влиять на точность указанных значений.</w:t>
      </w:r>
    </w:p>
    <w:p w14:paraId="357C6300"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rPr>
      </w:pPr>
      <w:r w:rsidRPr="00F5603A">
        <w:rPr>
          <w:rFonts w:ascii="Arial" w:eastAsia="Arial" w:hAnsi="Arial" w:cs="Arial"/>
          <w:highlight w:val="white"/>
          <w:lang w:val="ru-RU"/>
        </w:rPr>
        <w:t>Данные во вкладыше могут устареть к моменту использования материала.</w:t>
      </w:r>
    </w:p>
    <w:p w14:paraId="06553FD9"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lang w:val="ru-RU"/>
        </w:rPr>
      </w:pPr>
      <w:r w:rsidRPr="00F5603A">
        <w:rPr>
          <w:rFonts w:ascii="Arial" w:eastAsia="Arial" w:hAnsi="Arial" w:cs="Arial"/>
          <w:highlight w:val="white"/>
          <w:lang w:val="ru-RU"/>
        </w:rPr>
        <w:t>Производители редко раскрывают методологию расчета целевых значений.</w:t>
      </w:r>
    </w:p>
    <w:p w14:paraId="0821F608" w14:textId="77777777" w:rsidR="009601AD" w:rsidRPr="00D63422"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sz w:val="22"/>
          <w:szCs w:val="22"/>
        </w:rPr>
      </w:pPr>
      <w:proofErr w:type="spellStart"/>
      <w:r w:rsidRPr="00D63422">
        <w:rPr>
          <w:rFonts w:ascii="Arial" w:eastAsia="Arial" w:hAnsi="Arial" w:cs="Arial"/>
          <w:color w:val="000000" w:themeColor="text1"/>
          <w:spacing w:val="40"/>
          <w:sz w:val="22"/>
          <w:szCs w:val="22"/>
          <w:shd w:val="clear" w:color="auto" w:fill="FFFFFF"/>
        </w:rPr>
        <w:lastRenderedPageBreak/>
        <w:t>Примечани</w:t>
      </w:r>
      <w:proofErr w:type="spellEnd"/>
      <w:r w:rsidRPr="00D63422">
        <w:rPr>
          <w:rFonts w:ascii="Arial" w:eastAsia="Arial" w:hAnsi="Arial" w:cs="Arial"/>
          <w:sz w:val="22"/>
          <w:szCs w:val="22"/>
          <w:lang w:val="ru-RU"/>
        </w:rPr>
        <w:t>е</w:t>
      </w:r>
      <w:r w:rsidRPr="00D63422">
        <w:rPr>
          <w:rFonts w:ascii="Arial" w:eastAsia="Arial" w:hAnsi="Arial" w:cs="Arial"/>
          <w:sz w:val="22"/>
          <w:szCs w:val="22"/>
          <w:highlight w:val="white"/>
          <w:lang w:val="ru-RU"/>
        </w:rPr>
        <w:t xml:space="preserve"> - Лаборатория должна самостоятельно рассчитывать целевое значение и СО, отражающие работу метода в локальных условиях.</w:t>
      </w:r>
    </w:p>
    <w:p w14:paraId="19E83F97" w14:textId="77777777" w:rsidR="009601AD" w:rsidRPr="00F5603A" w:rsidRDefault="009601AD"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rPr>
      </w:pPr>
    </w:p>
    <w:p w14:paraId="7DDC3D8C" w14:textId="29F897C6" w:rsidR="009601AD" w:rsidRPr="00F5603A" w:rsidRDefault="00A252DE"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highlight w:val="white"/>
        </w:rPr>
      </w:pPr>
      <w:r>
        <w:rPr>
          <w:rFonts w:ascii="Arial" w:eastAsia="Arial" w:hAnsi="Arial" w:cs="Arial"/>
          <w:b/>
          <w:bCs/>
          <w:lang w:val="ru-RU"/>
        </w:rPr>
        <w:t>7</w:t>
      </w:r>
      <w:r w:rsidR="008E7408" w:rsidRPr="00F5603A">
        <w:rPr>
          <w:rFonts w:ascii="Arial" w:eastAsia="Arial" w:hAnsi="Arial" w:cs="Arial"/>
          <w:b/>
          <w:bCs/>
          <w:highlight w:val="white"/>
          <w:lang w:val="ru-RU"/>
        </w:rPr>
        <w:t>.4 Установление целей для</w:t>
      </w:r>
      <w:r w:rsidR="008E7408" w:rsidRPr="00F5603A">
        <w:rPr>
          <w:rFonts w:ascii="Arial" w:eastAsia="Arial" w:hAnsi="Arial" w:cs="Arial"/>
          <w:b/>
          <w:bCs/>
          <w:lang w:val="ru-RU"/>
        </w:rPr>
        <w:t xml:space="preserve"> КК</w:t>
      </w:r>
    </w:p>
    <w:p w14:paraId="05321ED2"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rPr>
      </w:pPr>
      <w:r w:rsidRPr="00F5603A">
        <w:rPr>
          <w:rFonts w:ascii="Arial" w:eastAsia="Arial" w:hAnsi="Arial" w:cs="Arial"/>
          <w:highlight w:val="white"/>
          <w:lang w:val="ru-RU"/>
        </w:rPr>
        <w:t>Цели КК основываются на аналитических возможностях метода, но могут быть смягчены, если риск для пациента остается приемлемым.</w:t>
      </w:r>
    </w:p>
    <w:p w14:paraId="6ED5149C" w14:textId="69165003" w:rsidR="009601AD" w:rsidRPr="00D63422" w:rsidRDefault="00A252DE"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highlight w:val="white"/>
        </w:rPr>
      </w:pPr>
      <w:r>
        <w:rPr>
          <w:rFonts w:ascii="Arial" w:eastAsia="Arial" w:hAnsi="Arial" w:cs="Arial"/>
          <w:b/>
          <w:bCs/>
          <w:highlight w:val="white"/>
          <w:lang w:val="ru-RU"/>
        </w:rPr>
        <w:t>7</w:t>
      </w:r>
      <w:r w:rsidR="008E7408" w:rsidRPr="00D63422">
        <w:rPr>
          <w:rFonts w:ascii="Arial" w:eastAsia="Arial" w:hAnsi="Arial" w:cs="Arial"/>
          <w:b/>
          <w:bCs/>
          <w:highlight w:val="white"/>
          <w:lang w:val="ru-RU"/>
        </w:rPr>
        <w:t>.4.1 Влияние вероятности причинения вреда пациента на цели КК</w:t>
      </w:r>
    </w:p>
    <w:p w14:paraId="7F8498F5"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highlight w:val="white"/>
        </w:rPr>
      </w:pPr>
      <w:r w:rsidRPr="00F5603A">
        <w:rPr>
          <w:rFonts w:ascii="Arial" w:eastAsia="Arial" w:hAnsi="Arial" w:cs="Arial"/>
          <w:color w:val="000000" w:themeColor="text1"/>
          <w:highlight w:val="white"/>
          <w:lang w:val="ru-RU"/>
        </w:rPr>
        <w:t>Ошибочные результаты — потенциально опасное состояние, ведущее к неправильному лечению пациента или его отсутствию.</w:t>
      </w:r>
    </w:p>
    <w:p w14:paraId="1CECEB9D"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highlight w:val="white"/>
        </w:rPr>
      </w:pPr>
      <w:r w:rsidRPr="00F5603A">
        <w:rPr>
          <w:rFonts w:ascii="Arial" w:eastAsia="Arial" w:hAnsi="Arial" w:cs="Arial"/>
          <w:color w:val="000000" w:themeColor="text1"/>
          <w:highlight w:val="white"/>
          <w:lang w:val="ru-RU"/>
        </w:rPr>
        <w:t>Критерии строгости КК зависят от вероятности причинения вреда и степени тяжести возможного вреда.</w:t>
      </w:r>
    </w:p>
    <w:p w14:paraId="48179C35"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highlight w:val="white"/>
        </w:rPr>
      </w:pPr>
      <w:r w:rsidRPr="00F5603A">
        <w:rPr>
          <w:rFonts w:ascii="Arial" w:eastAsia="Arial" w:hAnsi="Arial" w:cs="Arial"/>
          <w:color w:val="000000" w:themeColor="text1"/>
          <w:highlight w:val="white"/>
          <w:lang w:val="ru-RU"/>
        </w:rPr>
        <w:t>Чем выше риск, тем чаще должны проводиться мероприятия КК и тем строже правила принятия решений.</w:t>
      </w:r>
    </w:p>
    <w:p w14:paraId="4CD0839B" w14:textId="14B97E70" w:rsidR="009601AD" w:rsidRPr="002522BF" w:rsidRDefault="00A252DE"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b/>
          <w:bCs/>
          <w:highlight w:val="white"/>
        </w:rPr>
      </w:pPr>
      <w:r>
        <w:rPr>
          <w:rFonts w:ascii="Arial" w:eastAsia="Arial" w:hAnsi="Arial" w:cs="Arial"/>
          <w:b/>
          <w:bCs/>
          <w:highlight w:val="white"/>
          <w:lang w:val="ru-RU"/>
        </w:rPr>
        <w:t>7</w:t>
      </w:r>
      <w:r w:rsidR="008E7408" w:rsidRPr="002522BF">
        <w:rPr>
          <w:rFonts w:ascii="Arial" w:eastAsia="Arial" w:hAnsi="Arial" w:cs="Arial"/>
          <w:b/>
          <w:bCs/>
          <w:highlight w:val="white"/>
          <w:lang w:val="ru-RU"/>
        </w:rPr>
        <w:t>.4.2 Цели КК не влияют на эффективность процедуры измерения</w:t>
      </w:r>
    </w:p>
    <w:p w14:paraId="7655AFCA"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rPr>
      </w:pPr>
      <w:r w:rsidRPr="00F5603A">
        <w:rPr>
          <w:rFonts w:ascii="Arial" w:eastAsia="Arial" w:hAnsi="Arial" w:cs="Arial"/>
          <w:highlight w:val="white"/>
          <w:lang w:val="ru-RU"/>
        </w:rPr>
        <w:t>Ужесточение критериев КК не повышает точность или правильность методики, а лишь выявляет меньшие отклонения.</w:t>
      </w:r>
    </w:p>
    <w:p w14:paraId="5045DA75"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rPr>
      </w:pPr>
      <w:r w:rsidRPr="00F5603A">
        <w:rPr>
          <w:rFonts w:ascii="Arial" w:eastAsia="Arial" w:hAnsi="Arial" w:cs="Arial"/>
          <w:highlight w:val="white"/>
          <w:lang w:val="ru-RU"/>
        </w:rPr>
        <w:t>Последствия строгих правил могут быть следующими:</w:t>
      </w:r>
    </w:p>
    <w:p w14:paraId="22DAA0EF" w14:textId="4FB5B462"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rPr>
      </w:pPr>
      <w:r w:rsidRPr="00F5603A">
        <w:rPr>
          <w:rFonts w:ascii="Arial" w:eastAsia="Arial" w:hAnsi="Arial" w:cs="Arial"/>
          <w:highlight w:val="white"/>
          <w:lang w:val="ru-RU"/>
        </w:rPr>
        <w:t>-</w:t>
      </w:r>
      <w:r w:rsidR="002522BF">
        <w:rPr>
          <w:rFonts w:ascii="Arial" w:eastAsia="Arial" w:hAnsi="Arial" w:cs="Arial"/>
          <w:highlight w:val="white"/>
          <w:lang w:val="ru-RU"/>
        </w:rPr>
        <w:t xml:space="preserve"> </w:t>
      </w:r>
      <w:r w:rsidRPr="00F5603A">
        <w:rPr>
          <w:rFonts w:ascii="Arial" w:eastAsia="Arial" w:hAnsi="Arial" w:cs="Arial"/>
          <w:highlight w:val="white"/>
          <w:lang w:val="ru-RU"/>
        </w:rPr>
        <w:t>увеличение частоты ложных отклонений;</w:t>
      </w:r>
    </w:p>
    <w:p w14:paraId="385CAFEA"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rPr>
      </w:pPr>
      <w:r w:rsidRPr="00F5603A">
        <w:rPr>
          <w:rFonts w:ascii="Arial" w:eastAsia="Arial" w:hAnsi="Arial" w:cs="Arial"/>
          <w:highlight w:val="white"/>
          <w:lang w:val="ru-RU"/>
        </w:rPr>
        <w:t>- рост затрат на повторные измерения и устранение ошибок;</w:t>
      </w:r>
    </w:p>
    <w:p w14:paraId="56D57B99"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rPr>
      </w:pPr>
      <w:r w:rsidRPr="00F5603A">
        <w:rPr>
          <w:rFonts w:ascii="Arial" w:eastAsia="Arial" w:hAnsi="Arial" w:cs="Arial"/>
          <w:highlight w:val="white"/>
          <w:lang w:val="ru-RU"/>
        </w:rPr>
        <w:t>- задержки в выдаче результатов;</w:t>
      </w:r>
    </w:p>
    <w:p w14:paraId="56F38362"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rPr>
      </w:pPr>
      <w:r w:rsidRPr="00F5603A">
        <w:rPr>
          <w:rFonts w:ascii="Arial" w:eastAsia="Arial" w:hAnsi="Arial" w:cs="Arial"/>
          <w:highlight w:val="white"/>
          <w:lang w:val="ru-RU"/>
        </w:rPr>
        <w:t>Для систематических ошибок (дрейф, смещение):</w:t>
      </w:r>
    </w:p>
    <w:p w14:paraId="57042888"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rPr>
      </w:pPr>
      <w:r w:rsidRPr="00F5603A">
        <w:rPr>
          <w:rFonts w:ascii="Arial" w:eastAsia="Arial" w:hAnsi="Arial" w:cs="Arial"/>
          <w:lang w:val="ru-RU"/>
        </w:rPr>
        <w:t>- б</w:t>
      </w:r>
      <w:r w:rsidRPr="00F5603A">
        <w:rPr>
          <w:rFonts w:ascii="Arial" w:eastAsia="Arial" w:hAnsi="Arial" w:cs="Arial"/>
          <w:highlight w:val="white"/>
          <w:lang w:val="ru-RU"/>
        </w:rPr>
        <w:t>олее частый КК способствует более раннему обнаружению систематических погрешностей.</w:t>
      </w:r>
    </w:p>
    <w:p w14:paraId="5593D2C1"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lang w:val="ru-RU"/>
        </w:rPr>
      </w:pPr>
      <w:r w:rsidRPr="00F5603A">
        <w:rPr>
          <w:rFonts w:ascii="Arial" w:eastAsia="Arial" w:hAnsi="Arial" w:cs="Arial"/>
          <w:highlight w:val="white"/>
          <w:lang w:val="ru-RU"/>
        </w:rPr>
        <w:t>Для случайных ошибок (неточность) строгие критерии КК неэффективны, так как отклонения носят случайный характер и не предсказывают ошибки в результатах пациентов.</w:t>
      </w:r>
    </w:p>
    <w:p w14:paraId="23091ECA"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highlight w:val="white"/>
          <w:lang w:val="ru-RU"/>
        </w:rPr>
      </w:pPr>
      <w:r w:rsidRPr="00F5603A">
        <w:rPr>
          <w:rFonts w:ascii="Arial" w:eastAsia="Arial" w:hAnsi="Arial" w:cs="Arial"/>
          <w:highlight w:val="white"/>
          <w:lang w:val="ru-RU"/>
        </w:rPr>
        <w:t>Оптимальные критерии КК должны обеспечивать баланс между клинической значимостью, безопасностью пациента и эффективностью работы лаборатории.</w:t>
      </w:r>
    </w:p>
    <w:p w14:paraId="2FEEFBB5" w14:textId="4FF8F161" w:rsidR="009601AD" w:rsidRPr="00F5603A" w:rsidRDefault="00A252DE" w:rsidP="00F5603A">
      <w:pPr>
        <w:spacing w:line="360" w:lineRule="auto"/>
        <w:ind w:firstLine="709"/>
        <w:jc w:val="both"/>
        <w:rPr>
          <w:rFonts w:ascii="Arial" w:eastAsia="Arial" w:hAnsi="Arial" w:cs="Arial"/>
          <w:b/>
          <w:bCs/>
        </w:rPr>
      </w:pPr>
      <w:r>
        <w:rPr>
          <w:rFonts w:ascii="Arial" w:eastAsia="Arial" w:hAnsi="Arial" w:cs="Arial"/>
          <w:b/>
          <w:bCs/>
          <w:highlight w:val="white"/>
          <w:lang w:val="ru-RU"/>
        </w:rPr>
        <w:t>7</w:t>
      </w:r>
      <w:r w:rsidR="008E7408" w:rsidRPr="00F5603A">
        <w:rPr>
          <w:rFonts w:ascii="Arial" w:eastAsia="Arial" w:hAnsi="Arial" w:cs="Arial"/>
          <w:b/>
          <w:bCs/>
          <w:highlight w:val="white"/>
        </w:rPr>
        <w:t xml:space="preserve">.5 </w:t>
      </w:r>
      <w:proofErr w:type="spellStart"/>
      <w:r w:rsidR="008E7408" w:rsidRPr="00F5603A">
        <w:rPr>
          <w:rFonts w:ascii="Arial" w:eastAsia="Arial" w:hAnsi="Arial" w:cs="Arial"/>
          <w:b/>
          <w:bCs/>
          <w:highlight w:val="white"/>
        </w:rPr>
        <w:t>Выб</w:t>
      </w:r>
      <w:proofErr w:type="spellEnd"/>
      <w:r w:rsidR="008E7408" w:rsidRPr="00F5603A">
        <w:rPr>
          <w:rFonts w:ascii="Arial" w:eastAsia="Arial" w:hAnsi="Arial" w:cs="Arial"/>
          <w:b/>
          <w:bCs/>
          <w:highlight w:val="white"/>
          <w:lang w:val="ru-RU"/>
        </w:rPr>
        <w:t>ор</w:t>
      </w:r>
      <w:r w:rsidR="008E7408" w:rsidRPr="00F5603A">
        <w:rPr>
          <w:rFonts w:ascii="Arial" w:eastAsia="Arial" w:hAnsi="Arial" w:cs="Arial"/>
          <w:b/>
          <w:bCs/>
          <w:highlight w:val="white"/>
        </w:rPr>
        <w:t xml:space="preserve"> стратеги</w:t>
      </w:r>
      <w:r w:rsidR="005516A2">
        <w:rPr>
          <w:rFonts w:ascii="Arial" w:eastAsia="Arial" w:hAnsi="Arial" w:cs="Arial"/>
          <w:b/>
          <w:bCs/>
          <w:highlight w:val="white"/>
          <w:lang w:val="ru-RU"/>
        </w:rPr>
        <w:t>и</w:t>
      </w:r>
      <w:r w:rsidR="008E7408" w:rsidRPr="00F5603A">
        <w:rPr>
          <w:rFonts w:ascii="Arial" w:eastAsia="Arial" w:hAnsi="Arial" w:cs="Arial"/>
          <w:b/>
          <w:bCs/>
          <w:highlight w:val="white"/>
        </w:rPr>
        <w:t xml:space="preserve"> </w:t>
      </w:r>
      <w:r w:rsidR="008E7408" w:rsidRPr="00F5603A">
        <w:rPr>
          <w:rFonts w:ascii="Arial" w:eastAsia="Arial" w:hAnsi="Arial" w:cs="Arial"/>
          <w:b/>
          <w:bCs/>
          <w:highlight w:val="white"/>
          <w:lang w:val="ru-RU"/>
        </w:rPr>
        <w:t>КК</w:t>
      </w:r>
      <w:r w:rsidR="008E7408" w:rsidRPr="00F5603A">
        <w:rPr>
          <w:rFonts w:ascii="Arial" w:eastAsia="Arial" w:hAnsi="Arial" w:cs="Arial"/>
          <w:b/>
          <w:bCs/>
          <w:highlight w:val="white"/>
        </w:rPr>
        <w:t xml:space="preserve"> на основе целей производительности</w:t>
      </w:r>
    </w:p>
    <w:p w14:paraId="7E3B1DCD" w14:textId="0F125F54" w:rsidR="009601AD" w:rsidRPr="002522BF" w:rsidRDefault="00A252DE"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b/>
          <w:bCs/>
          <w:color w:val="000000" w:themeColor="text1"/>
        </w:rPr>
      </w:pPr>
      <w:r>
        <w:rPr>
          <w:rFonts w:ascii="Arial" w:eastAsia="Arial" w:hAnsi="Arial" w:cs="Arial"/>
          <w:b/>
          <w:bCs/>
          <w:color w:val="000000" w:themeColor="text1"/>
          <w:lang w:val="ru-RU"/>
        </w:rPr>
        <w:t>7</w:t>
      </w:r>
      <w:r w:rsidR="008E7408" w:rsidRPr="002522BF">
        <w:rPr>
          <w:rFonts w:ascii="Arial" w:eastAsia="Arial" w:hAnsi="Arial" w:cs="Arial"/>
          <w:b/>
          <w:bCs/>
          <w:color w:val="000000" w:themeColor="text1"/>
          <w:lang w:val="ru-RU"/>
        </w:rPr>
        <w:t xml:space="preserve">.5.1 </w:t>
      </w:r>
      <w:r w:rsidR="008E7408" w:rsidRPr="002522BF">
        <w:rPr>
          <w:rFonts w:ascii="Arial" w:eastAsia="Arial" w:hAnsi="Arial" w:cs="Arial"/>
          <w:b/>
          <w:bCs/>
          <w:color w:val="000000" w:themeColor="text1"/>
        </w:rPr>
        <w:t xml:space="preserve">Выбор стратегии </w:t>
      </w:r>
      <w:r w:rsidR="008E7408" w:rsidRPr="002522BF">
        <w:rPr>
          <w:rFonts w:ascii="Arial" w:eastAsia="Arial" w:hAnsi="Arial" w:cs="Arial"/>
          <w:b/>
          <w:bCs/>
          <w:color w:val="000000" w:themeColor="text1"/>
          <w:lang w:val="ru-RU"/>
        </w:rPr>
        <w:t>для КК</w:t>
      </w:r>
    </w:p>
    <w:p w14:paraId="460ABDC9" w14:textId="6DF8B591"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highlight w:val="white"/>
          <w:lang w:val="ru-RU"/>
        </w:rPr>
      </w:pPr>
      <w:r w:rsidRPr="00F5603A">
        <w:rPr>
          <w:rFonts w:ascii="Arial" w:eastAsia="Arial" w:hAnsi="Arial" w:cs="Arial"/>
          <w:color w:val="000000" w:themeColor="text1"/>
        </w:rPr>
        <w:t xml:space="preserve">Выбранная лабораторией стратегия КК (концентрации </w:t>
      </w:r>
      <w:r w:rsidRPr="00F5603A">
        <w:rPr>
          <w:rFonts w:ascii="Arial" w:eastAsia="Arial" w:hAnsi="Arial" w:cs="Arial"/>
          <w:color w:val="000000" w:themeColor="text1"/>
          <w:lang w:val="ru-RU"/>
        </w:rPr>
        <w:t>материалов КК</w:t>
      </w:r>
      <w:r w:rsidRPr="00F5603A">
        <w:rPr>
          <w:rFonts w:ascii="Arial" w:eastAsia="Arial" w:hAnsi="Arial" w:cs="Arial"/>
          <w:color w:val="000000" w:themeColor="text1"/>
        </w:rPr>
        <w:t xml:space="preserve">, количество концентраций, число измерений на каждой концентрации, правила КК и </w:t>
      </w:r>
      <w:r w:rsidRPr="00F5603A">
        <w:rPr>
          <w:rFonts w:ascii="Arial" w:eastAsia="Arial" w:hAnsi="Arial" w:cs="Arial"/>
          <w:color w:val="000000" w:themeColor="text1"/>
          <w:highlight w:val="white"/>
        </w:rPr>
        <w:t>график проведения КК должна основываться на</w:t>
      </w:r>
      <w:r w:rsidRPr="00F5603A">
        <w:rPr>
          <w:rFonts w:ascii="Arial" w:eastAsia="Arial" w:hAnsi="Arial" w:cs="Arial"/>
          <w:color w:val="000000" w:themeColor="text1"/>
          <w:highlight w:val="white"/>
          <w:lang w:val="ru-RU"/>
        </w:rPr>
        <w:t xml:space="preserve"> </w:t>
      </w:r>
      <w:r w:rsidRPr="00F5603A">
        <w:rPr>
          <w:rFonts w:ascii="Arial" w:eastAsia="Arial" w:hAnsi="Arial" w:cs="Arial"/>
          <w:color w:val="000000" w:themeColor="text1"/>
          <w:highlight w:val="white"/>
        </w:rPr>
        <w:t xml:space="preserve">требованиях к качеству (см. </w:t>
      </w:r>
      <w:r w:rsidR="00C30855">
        <w:rPr>
          <w:rFonts w:ascii="Arial" w:eastAsia="Arial" w:hAnsi="Arial" w:cs="Arial"/>
          <w:color w:val="000000" w:themeColor="text1"/>
          <w:highlight w:val="white"/>
          <w:lang w:val="ru-RU"/>
        </w:rPr>
        <w:t>5.1</w:t>
      </w:r>
      <w:r w:rsidRPr="00F5603A">
        <w:rPr>
          <w:rFonts w:ascii="Arial" w:eastAsia="Arial" w:hAnsi="Arial" w:cs="Arial"/>
          <w:color w:val="000000" w:themeColor="text1"/>
          <w:highlight w:val="white"/>
        </w:rPr>
        <w:t xml:space="preserve"> и </w:t>
      </w:r>
      <w:r w:rsidR="00C30855">
        <w:rPr>
          <w:rFonts w:ascii="Arial" w:eastAsia="Arial" w:hAnsi="Arial" w:cs="Arial"/>
          <w:color w:val="000000" w:themeColor="text1"/>
          <w:highlight w:val="white"/>
          <w:lang w:val="ru-RU"/>
        </w:rPr>
        <w:t>7</w:t>
      </w:r>
      <w:r w:rsidRPr="00F5603A">
        <w:rPr>
          <w:rFonts w:ascii="Arial" w:eastAsia="Arial" w:hAnsi="Arial" w:cs="Arial"/>
          <w:color w:val="000000" w:themeColor="text1"/>
          <w:highlight w:val="white"/>
        </w:rPr>
        <w:t>.1)</w:t>
      </w:r>
      <w:r w:rsidRPr="00F5603A">
        <w:rPr>
          <w:rFonts w:ascii="Arial" w:eastAsia="Arial" w:hAnsi="Arial" w:cs="Arial"/>
          <w:color w:val="000000" w:themeColor="text1"/>
          <w:highlight w:val="white"/>
          <w:lang w:val="ru-RU"/>
        </w:rPr>
        <w:t xml:space="preserve"> и </w:t>
      </w:r>
      <w:r w:rsidRPr="00F5603A">
        <w:rPr>
          <w:rFonts w:ascii="Arial" w:eastAsia="Arial" w:hAnsi="Arial" w:cs="Arial"/>
          <w:color w:val="000000" w:themeColor="text1"/>
          <w:highlight w:val="white"/>
        </w:rPr>
        <w:t>цел</w:t>
      </w:r>
      <w:r w:rsidRPr="00F5603A">
        <w:rPr>
          <w:rFonts w:ascii="Arial" w:eastAsia="Arial" w:hAnsi="Arial" w:cs="Arial"/>
          <w:color w:val="000000" w:themeColor="text1"/>
        </w:rPr>
        <w:t>ях деятельности, основанных на риске для пациента</w:t>
      </w:r>
      <w:r w:rsidRPr="00F5603A">
        <w:rPr>
          <w:rFonts w:ascii="Arial" w:eastAsia="Arial" w:hAnsi="Arial" w:cs="Arial"/>
          <w:color w:val="000000" w:themeColor="text1"/>
          <w:highlight w:val="white"/>
        </w:rPr>
        <w:t xml:space="preserve"> (см. </w:t>
      </w:r>
      <w:r w:rsidR="00A252DE">
        <w:rPr>
          <w:rFonts w:ascii="Arial" w:eastAsia="Arial" w:hAnsi="Arial" w:cs="Arial"/>
          <w:color w:val="000000" w:themeColor="text1"/>
          <w:highlight w:val="white"/>
          <w:lang w:val="ru-RU"/>
        </w:rPr>
        <w:t>5</w:t>
      </w:r>
      <w:r w:rsidRPr="00F5603A">
        <w:rPr>
          <w:rFonts w:ascii="Arial" w:eastAsia="Arial" w:hAnsi="Arial" w:cs="Arial"/>
          <w:color w:val="000000" w:themeColor="text1"/>
          <w:highlight w:val="white"/>
        </w:rPr>
        <w:t>.</w:t>
      </w:r>
      <w:r w:rsidRPr="00F5603A">
        <w:rPr>
          <w:rFonts w:ascii="Arial" w:eastAsia="Arial" w:hAnsi="Arial" w:cs="Arial"/>
          <w:color w:val="000000" w:themeColor="text1"/>
          <w:highlight w:val="white"/>
          <w:lang w:val="ru-RU"/>
        </w:rPr>
        <w:t>2</w:t>
      </w:r>
      <w:r w:rsidRPr="00F5603A">
        <w:rPr>
          <w:rFonts w:ascii="Arial" w:eastAsia="Arial" w:hAnsi="Arial" w:cs="Arial"/>
          <w:color w:val="000000" w:themeColor="text1"/>
          <w:highlight w:val="white"/>
        </w:rPr>
        <w:t>).</w:t>
      </w:r>
    </w:p>
    <w:p w14:paraId="590C141C"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lastRenderedPageBreak/>
        <w:t>Оценка эффективности стратегии КК</w:t>
      </w:r>
    </w:p>
    <w:p w14:paraId="3F6C691D"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Для правила КК и количества оцениваемых результатов рассчит</w:t>
      </w:r>
      <w:r w:rsidRPr="00F5603A">
        <w:rPr>
          <w:rFonts w:ascii="Arial" w:eastAsia="Arial" w:hAnsi="Arial" w:cs="Arial"/>
          <w:color w:val="000000" w:themeColor="text1"/>
          <w:lang w:val="ru-RU"/>
        </w:rPr>
        <w:t xml:space="preserve">ывают </w:t>
      </w:r>
      <w:r w:rsidRPr="00F5603A">
        <w:rPr>
          <w:rFonts w:ascii="Arial" w:eastAsia="Arial" w:hAnsi="Arial" w:cs="Arial"/>
          <w:color w:val="000000" w:themeColor="text1"/>
        </w:rPr>
        <w:t>следующие показатели:</w:t>
      </w:r>
    </w:p>
    <w:p w14:paraId="3D094970" w14:textId="376B678E" w:rsidR="009601AD" w:rsidRPr="00F5603A" w:rsidRDefault="008E7408" w:rsidP="002522BF">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highlight w:val="white"/>
        </w:rPr>
      </w:pPr>
      <w:r w:rsidRPr="00F5603A">
        <w:rPr>
          <w:rFonts w:ascii="Arial" w:eastAsia="Arial" w:hAnsi="Arial" w:cs="Arial"/>
          <w:color w:val="000000" w:themeColor="text1"/>
          <w:lang w:val="ru-RU"/>
        </w:rPr>
        <w:t>- в</w:t>
      </w:r>
      <w:r w:rsidRPr="00F5603A">
        <w:rPr>
          <w:rFonts w:ascii="Arial" w:eastAsia="Arial" w:hAnsi="Arial" w:cs="Arial"/>
          <w:color w:val="000000" w:themeColor="text1"/>
        </w:rPr>
        <w:t>ероятность ложного отклоне</w:t>
      </w:r>
      <w:r w:rsidRPr="00F5603A">
        <w:rPr>
          <w:rFonts w:ascii="Arial" w:eastAsia="Arial" w:hAnsi="Arial" w:cs="Arial"/>
          <w:color w:val="000000" w:themeColor="text1"/>
          <w:highlight w:val="white"/>
        </w:rPr>
        <w:t xml:space="preserve">ния (см. </w:t>
      </w:r>
      <w:r w:rsidR="00A252DE">
        <w:rPr>
          <w:rFonts w:ascii="Arial" w:eastAsia="Arial" w:hAnsi="Arial" w:cs="Arial"/>
          <w:color w:val="000000" w:themeColor="text1"/>
          <w:highlight w:val="white"/>
          <w:lang w:val="ru-RU"/>
        </w:rPr>
        <w:t>6</w:t>
      </w:r>
      <w:r w:rsidRPr="00F5603A">
        <w:rPr>
          <w:rFonts w:ascii="Arial" w:eastAsia="Arial" w:hAnsi="Arial" w:cs="Arial"/>
          <w:color w:val="000000" w:themeColor="text1"/>
          <w:highlight w:val="white"/>
        </w:rPr>
        <w:t>.</w:t>
      </w:r>
      <w:r w:rsidRPr="00F5603A">
        <w:rPr>
          <w:rFonts w:ascii="Arial" w:eastAsia="Arial" w:hAnsi="Arial" w:cs="Arial"/>
          <w:color w:val="000000" w:themeColor="text1"/>
          <w:highlight w:val="white"/>
          <w:lang w:val="ru-RU"/>
        </w:rPr>
        <w:t>2</w:t>
      </w:r>
      <w:r w:rsidRPr="00F5603A">
        <w:rPr>
          <w:rFonts w:ascii="Arial" w:eastAsia="Arial" w:hAnsi="Arial" w:cs="Arial"/>
          <w:color w:val="000000" w:themeColor="text1"/>
          <w:highlight w:val="white"/>
        </w:rPr>
        <w:t>.1)</w:t>
      </w:r>
      <w:r w:rsidRPr="00F5603A">
        <w:rPr>
          <w:rFonts w:ascii="Arial" w:eastAsia="Arial" w:hAnsi="Arial" w:cs="Arial"/>
          <w:color w:val="000000" w:themeColor="text1"/>
          <w:highlight w:val="white"/>
          <w:lang w:val="ru-RU"/>
        </w:rPr>
        <w:t>;</w:t>
      </w:r>
    </w:p>
    <w:p w14:paraId="2853279A" w14:textId="2E3569DE" w:rsidR="009601AD" w:rsidRPr="00F5603A" w:rsidRDefault="008E7408" w:rsidP="002522BF">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highlight w:val="white"/>
        </w:rPr>
      </w:pPr>
      <w:r w:rsidRPr="00F5603A">
        <w:rPr>
          <w:rFonts w:ascii="Arial" w:eastAsia="Arial" w:hAnsi="Arial" w:cs="Arial"/>
          <w:color w:val="000000" w:themeColor="text1"/>
          <w:lang w:val="ru-RU"/>
        </w:rPr>
        <w:t xml:space="preserve">- </w:t>
      </w:r>
      <w:r w:rsidR="002522BF">
        <w:rPr>
          <w:rFonts w:ascii="Arial" w:eastAsia="Arial" w:hAnsi="Arial" w:cs="Arial"/>
          <w:color w:val="000000" w:themeColor="text1"/>
          <w:lang w:val="ru-RU"/>
        </w:rPr>
        <w:t>о</w:t>
      </w:r>
      <w:proofErr w:type="spellStart"/>
      <w:r w:rsidRPr="00F5603A">
        <w:rPr>
          <w:rFonts w:ascii="Arial" w:eastAsia="Arial" w:hAnsi="Arial" w:cs="Arial"/>
          <w:color w:val="000000" w:themeColor="text1"/>
        </w:rPr>
        <w:t>жидаемое</w:t>
      </w:r>
      <w:proofErr w:type="spellEnd"/>
      <w:r w:rsidRPr="00F5603A">
        <w:rPr>
          <w:rFonts w:ascii="Arial" w:eastAsia="Arial" w:hAnsi="Arial" w:cs="Arial"/>
          <w:color w:val="000000" w:themeColor="text1"/>
        </w:rPr>
        <w:t xml:space="preserve"> число событий КК между ложными отклонения</w:t>
      </w:r>
      <w:r w:rsidRPr="00F5603A">
        <w:rPr>
          <w:rFonts w:ascii="Arial" w:eastAsia="Arial" w:hAnsi="Arial" w:cs="Arial"/>
          <w:color w:val="000000" w:themeColor="text1"/>
          <w:highlight w:val="white"/>
        </w:rPr>
        <w:t xml:space="preserve">ми (см. </w:t>
      </w:r>
      <w:r w:rsidR="00A252DE">
        <w:rPr>
          <w:rFonts w:ascii="Arial" w:eastAsia="Arial" w:hAnsi="Arial" w:cs="Arial"/>
          <w:color w:val="000000" w:themeColor="text1"/>
          <w:highlight w:val="white"/>
          <w:lang w:val="ru-RU"/>
        </w:rPr>
        <w:t>6</w:t>
      </w:r>
      <w:r w:rsidRPr="00F5603A">
        <w:rPr>
          <w:rFonts w:ascii="Arial" w:eastAsia="Arial" w:hAnsi="Arial" w:cs="Arial"/>
          <w:color w:val="000000" w:themeColor="text1"/>
          <w:highlight w:val="white"/>
        </w:rPr>
        <w:t>.</w:t>
      </w:r>
      <w:r w:rsidRPr="00F5603A">
        <w:rPr>
          <w:rFonts w:ascii="Arial" w:eastAsia="Arial" w:hAnsi="Arial" w:cs="Arial"/>
          <w:color w:val="000000" w:themeColor="text1"/>
          <w:highlight w:val="white"/>
          <w:lang w:val="ru-RU"/>
        </w:rPr>
        <w:t>2</w:t>
      </w:r>
      <w:r w:rsidRPr="00F5603A">
        <w:rPr>
          <w:rFonts w:ascii="Arial" w:eastAsia="Arial" w:hAnsi="Arial" w:cs="Arial"/>
          <w:color w:val="000000" w:themeColor="text1"/>
          <w:highlight w:val="white"/>
        </w:rPr>
        <w:t>.2)</w:t>
      </w:r>
      <w:r w:rsidRPr="00F5603A">
        <w:rPr>
          <w:rFonts w:ascii="Arial" w:eastAsia="Arial" w:hAnsi="Arial" w:cs="Arial"/>
          <w:color w:val="000000" w:themeColor="text1"/>
          <w:highlight w:val="white"/>
          <w:lang w:val="ru-RU"/>
        </w:rPr>
        <w:t>;</w:t>
      </w:r>
    </w:p>
    <w:p w14:paraId="19231797" w14:textId="5DB82763" w:rsidR="009601AD" w:rsidRPr="00F5603A" w:rsidRDefault="008E7408" w:rsidP="002522BF">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highlight w:val="white"/>
        </w:rPr>
      </w:pPr>
      <w:r w:rsidRPr="00F5603A">
        <w:rPr>
          <w:rFonts w:ascii="Arial" w:eastAsia="Arial" w:hAnsi="Arial" w:cs="Arial"/>
          <w:color w:val="000000" w:themeColor="text1"/>
          <w:lang w:val="ru-RU"/>
        </w:rPr>
        <w:t>- в</w:t>
      </w:r>
      <w:r w:rsidRPr="00F5603A">
        <w:rPr>
          <w:rFonts w:ascii="Arial" w:eastAsia="Arial" w:hAnsi="Arial" w:cs="Arial"/>
          <w:color w:val="000000" w:themeColor="text1"/>
        </w:rPr>
        <w:t>ероятность обнаружения состояния «вне контроля»</w:t>
      </w:r>
      <w:r w:rsidRPr="00F5603A">
        <w:rPr>
          <w:rFonts w:ascii="Arial" w:eastAsia="Arial" w:hAnsi="Arial" w:cs="Arial"/>
          <w:color w:val="000000" w:themeColor="text1"/>
          <w:highlight w:val="white"/>
        </w:rPr>
        <w:t xml:space="preserve"> (см. </w:t>
      </w:r>
      <w:r w:rsidR="00A252DE">
        <w:rPr>
          <w:rFonts w:ascii="Arial" w:eastAsia="Arial" w:hAnsi="Arial" w:cs="Arial"/>
          <w:color w:val="000000" w:themeColor="text1"/>
          <w:highlight w:val="white"/>
          <w:lang w:val="ru-RU"/>
        </w:rPr>
        <w:t>6</w:t>
      </w:r>
      <w:r w:rsidRPr="00F5603A">
        <w:rPr>
          <w:rFonts w:ascii="Arial" w:eastAsia="Arial" w:hAnsi="Arial" w:cs="Arial"/>
          <w:color w:val="000000" w:themeColor="text1"/>
          <w:highlight w:val="white"/>
        </w:rPr>
        <w:t>.</w:t>
      </w:r>
      <w:r w:rsidRPr="00F5603A">
        <w:rPr>
          <w:rFonts w:ascii="Arial" w:eastAsia="Arial" w:hAnsi="Arial" w:cs="Arial"/>
          <w:color w:val="000000" w:themeColor="text1"/>
          <w:highlight w:val="white"/>
          <w:lang w:val="ru-RU"/>
        </w:rPr>
        <w:t>3</w:t>
      </w:r>
      <w:r w:rsidRPr="00F5603A">
        <w:rPr>
          <w:rFonts w:ascii="Arial" w:eastAsia="Arial" w:hAnsi="Arial" w:cs="Arial"/>
          <w:color w:val="000000" w:themeColor="text1"/>
          <w:highlight w:val="white"/>
        </w:rPr>
        <w:t>.1).</w:t>
      </w:r>
    </w:p>
    <w:p w14:paraId="724CAAC2" w14:textId="3564ADB0" w:rsidR="009601AD" w:rsidRPr="00F5603A" w:rsidRDefault="008E7408" w:rsidP="002522BF">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highlight w:val="white"/>
        </w:rPr>
      </w:pPr>
      <w:r w:rsidRPr="00F5603A">
        <w:rPr>
          <w:rFonts w:ascii="Arial" w:eastAsia="Arial" w:hAnsi="Arial" w:cs="Arial"/>
          <w:color w:val="000000" w:themeColor="text1"/>
          <w:lang w:val="ru-RU"/>
        </w:rPr>
        <w:t>- о</w:t>
      </w:r>
      <w:r w:rsidRPr="00F5603A">
        <w:rPr>
          <w:rFonts w:ascii="Arial" w:eastAsia="Arial" w:hAnsi="Arial" w:cs="Arial"/>
          <w:color w:val="000000" w:themeColor="text1"/>
        </w:rPr>
        <w:t>жидаемое число событий КК до обнаружения состояния «вне контроля» </w:t>
      </w:r>
      <w:r w:rsidRPr="00F5603A">
        <w:rPr>
          <w:rFonts w:ascii="Arial" w:eastAsia="Arial" w:hAnsi="Arial" w:cs="Arial"/>
          <w:color w:val="000000" w:themeColor="text1"/>
        </w:rPr>
        <w:br/>
        <w:t>(см.</w:t>
      </w:r>
      <w:r w:rsidRPr="00F5603A">
        <w:rPr>
          <w:rFonts w:ascii="Arial" w:eastAsia="Arial" w:hAnsi="Arial" w:cs="Arial"/>
          <w:color w:val="000000" w:themeColor="text1"/>
          <w:highlight w:val="white"/>
        </w:rPr>
        <w:t xml:space="preserve">  </w:t>
      </w:r>
      <w:r w:rsidR="00A252DE">
        <w:rPr>
          <w:rFonts w:ascii="Arial" w:eastAsia="Arial" w:hAnsi="Arial" w:cs="Arial"/>
          <w:color w:val="000000" w:themeColor="text1"/>
          <w:highlight w:val="white"/>
          <w:lang w:val="ru-RU"/>
        </w:rPr>
        <w:t>6</w:t>
      </w:r>
      <w:r w:rsidRPr="00F5603A">
        <w:rPr>
          <w:rFonts w:ascii="Arial" w:eastAsia="Arial" w:hAnsi="Arial" w:cs="Arial"/>
          <w:color w:val="000000" w:themeColor="text1"/>
          <w:highlight w:val="white"/>
        </w:rPr>
        <w:t>.</w:t>
      </w:r>
      <w:r w:rsidRPr="00F5603A">
        <w:rPr>
          <w:rFonts w:ascii="Arial" w:eastAsia="Arial" w:hAnsi="Arial" w:cs="Arial"/>
          <w:color w:val="000000" w:themeColor="text1"/>
          <w:highlight w:val="white"/>
          <w:lang w:val="ru-RU"/>
        </w:rPr>
        <w:t>3</w:t>
      </w:r>
      <w:r w:rsidRPr="00F5603A">
        <w:rPr>
          <w:rFonts w:ascii="Arial" w:eastAsia="Arial" w:hAnsi="Arial" w:cs="Arial"/>
          <w:color w:val="000000" w:themeColor="text1"/>
          <w:highlight w:val="white"/>
        </w:rPr>
        <w:t>.2).</w:t>
      </w:r>
    </w:p>
    <w:p w14:paraId="023FC972" w14:textId="09107678"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Эти показатели могут быть вычислены математически (для некоторых правил КК) или с помощью компьютерного моделирования. В лабораторной медицине для распростран</w:t>
      </w:r>
      <w:r w:rsidR="00E40793">
        <w:rPr>
          <w:rFonts w:ascii="Arial" w:eastAsia="Arial" w:hAnsi="Arial" w:cs="Arial"/>
          <w:color w:val="000000" w:themeColor="text1"/>
        </w:rPr>
        <w:t>е</w:t>
      </w:r>
      <w:r w:rsidRPr="00F5603A">
        <w:rPr>
          <w:rFonts w:ascii="Arial" w:eastAsia="Arial" w:hAnsi="Arial" w:cs="Arial"/>
          <w:color w:val="000000" w:themeColor="text1"/>
        </w:rPr>
        <w:t>нных правил КК существуют функции мощности, позволяющие оценить вероятности ложного отклонения и обнаружения ошибок. Для расч</w:t>
      </w:r>
      <w:r w:rsidR="00E40793">
        <w:rPr>
          <w:rFonts w:ascii="Arial" w:eastAsia="Arial" w:hAnsi="Arial" w:cs="Arial"/>
          <w:color w:val="000000" w:themeColor="text1"/>
        </w:rPr>
        <w:t>е</w:t>
      </w:r>
      <w:r w:rsidRPr="00F5603A">
        <w:rPr>
          <w:rFonts w:ascii="Arial" w:eastAsia="Arial" w:hAnsi="Arial" w:cs="Arial"/>
          <w:color w:val="000000" w:themeColor="text1"/>
        </w:rPr>
        <w:t>тов требуется современное программное обеспечение, предполагающее, что неточность описывается нормальным (гауссовым) распределением.</w:t>
      </w:r>
    </w:p>
    <w:p w14:paraId="641FBC5B"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Аналогично, для выбранного правила КК, числа оцениваемых результатов и графика КК можно рассчитать:</w:t>
      </w:r>
    </w:p>
    <w:p w14:paraId="3089D3C4" w14:textId="1BE4C224"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highlight w:val="white"/>
        </w:rPr>
      </w:pPr>
      <w:r w:rsidRPr="00F5603A">
        <w:rPr>
          <w:rFonts w:ascii="Arial" w:eastAsia="Arial" w:hAnsi="Arial" w:cs="Arial"/>
          <w:color w:val="000000" w:themeColor="text1"/>
          <w:lang w:val="ru-RU"/>
        </w:rPr>
        <w:t>- о</w:t>
      </w:r>
      <w:r w:rsidRPr="00F5603A">
        <w:rPr>
          <w:rFonts w:ascii="Arial" w:eastAsia="Arial" w:hAnsi="Arial" w:cs="Arial"/>
          <w:color w:val="000000" w:themeColor="text1"/>
        </w:rPr>
        <w:t xml:space="preserve">жидаемое число исследований пациента между ложными отклонениями (см. </w:t>
      </w:r>
      <w:r w:rsidR="00A252DE">
        <w:rPr>
          <w:rFonts w:ascii="Arial" w:eastAsia="Arial" w:hAnsi="Arial" w:cs="Arial"/>
          <w:color w:val="000000" w:themeColor="text1"/>
          <w:highlight w:val="white"/>
          <w:lang w:val="ru-RU"/>
        </w:rPr>
        <w:t>6</w:t>
      </w:r>
      <w:r w:rsidRPr="00F5603A">
        <w:rPr>
          <w:rFonts w:ascii="Arial" w:eastAsia="Arial" w:hAnsi="Arial" w:cs="Arial"/>
          <w:color w:val="000000" w:themeColor="text1"/>
          <w:highlight w:val="white"/>
        </w:rPr>
        <w:t>.</w:t>
      </w:r>
      <w:r w:rsidRPr="00F5603A">
        <w:rPr>
          <w:rFonts w:ascii="Arial" w:eastAsia="Arial" w:hAnsi="Arial" w:cs="Arial"/>
          <w:color w:val="000000" w:themeColor="text1"/>
          <w:highlight w:val="white"/>
          <w:lang w:val="ru-RU"/>
        </w:rPr>
        <w:t>2</w:t>
      </w:r>
      <w:r w:rsidRPr="00F5603A">
        <w:rPr>
          <w:rFonts w:ascii="Arial" w:eastAsia="Arial" w:hAnsi="Arial" w:cs="Arial"/>
          <w:color w:val="000000" w:themeColor="text1"/>
          <w:highlight w:val="white"/>
        </w:rPr>
        <w:t>.3).</w:t>
      </w:r>
    </w:p>
    <w:p w14:paraId="328DD57A" w14:textId="2C6AF199"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highlight w:val="white"/>
        </w:rPr>
      </w:pPr>
      <w:r w:rsidRPr="00F5603A">
        <w:rPr>
          <w:rFonts w:ascii="Arial" w:eastAsia="Arial" w:hAnsi="Arial" w:cs="Arial"/>
          <w:color w:val="000000" w:themeColor="text1"/>
          <w:highlight w:val="white"/>
          <w:lang w:val="ru-RU"/>
        </w:rPr>
        <w:t>- о</w:t>
      </w:r>
      <w:r w:rsidRPr="00F5603A">
        <w:rPr>
          <w:rFonts w:ascii="Arial" w:eastAsia="Arial" w:hAnsi="Arial" w:cs="Arial"/>
          <w:color w:val="000000" w:themeColor="text1"/>
          <w:highlight w:val="white"/>
        </w:rPr>
        <w:t xml:space="preserve">жидаемое время между ложными отклонениями (см. </w:t>
      </w:r>
      <w:r w:rsidR="00A252DE">
        <w:rPr>
          <w:rFonts w:ascii="Arial" w:eastAsia="Arial" w:hAnsi="Arial" w:cs="Arial"/>
          <w:color w:val="000000" w:themeColor="text1"/>
          <w:highlight w:val="white"/>
          <w:lang w:val="ru-RU"/>
        </w:rPr>
        <w:t>6</w:t>
      </w:r>
      <w:r w:rsidRPr="00F5603A">
        <w:rPr>
          <w:rFonts w:ascii="Arial" w:eastAsia="Arial" w:hAnsi="Arial" w:cs="Arial"/>
          <w:color w:val="000000" w:themeColor="text1"/>
          <w:highlight w:val="white"/>
        </w:rPr>
        <w:t>.</w:t>
      </w:r>
      <w:r w:rsidRPr="00F5603A">
        <w:rPr>
          <w:rFonts w:ascii="Arial" w:eastAsia="Arial" w:hAnsi="Arial" w:cs="Arial"/>
          <w:color w:val="000000" w:themeColor="text1"/>
          <w:highlight w:val="white"/>
          <w:lang w:val="ru-RU"/>
        </w:rPr>
        <w:t>2</w:t>
      </w:r>
      <w:r w:rsidRPr="00F5603A">
        <w:rPr>
          <w:rFonts w:ascii="Arial" w:eastAsia="Arial" w:hAnsi="Arial" w:cs="Arial"/>
          <w:color w:val="000000" w:themeColor="text1"/>
          <w:highlight w:val="white"/>
        </w:rPr>
        <w:t>.</w:t>
      </w:r>
      <w:r w:rsidRPr="00F5603A">
        <w:rPr>
          <w:rFonts w:ascii="Arial" w:eastAsia="Arial" w:hAnsi="Arial" w:cs="Arial"/>
          <w:color w:val="000000" w:themeColor="text1"/>
          <w:highlight w:val="white"/>
          <w:lang w:val="ru-RU"/>
        </w:rPr>
        <w:t>2</w:t>
      </w:r>
      <w:r w:rsidRPr="00F5603A">
        <w:rPr>
          <w:rFonts w:ascii="Arial" w:eastAsia="Arial" w:hAnsi="Arial" w:cs="Arial"/>
          <w:color w:val="000000" w:themeColor="text1"/>
          <w:highlight w:val="white"/>
        </w:rPr>
        <w:t>).</w:t>
      </w:r>
    </w:p>
    <w:p w14:paraId="064389E8" w14:textId="6809563C"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highlight w:val="white"/>
        </w:rPr>
      </w:pPr>
      <w:r w:rsidRPr="00F5603A">
        <w:rPr>
          <w:rFonts w:ascii="Arial" w:eastAsia="Arial" w:hAnsi="Arial" w:cs="Arial"/>
          <w:color w:val="000000" w:themeColor="text1"/>
          <w:lang w:val="ru-RU"/>
        </w:rPr>
        <w:t>- о</w:t>
      </w:r>
      <w:r w:rsidRPr="00F5603A">
        <w:rPr>
          <w:rFonts w:ascii="Arial" w:eastAsia="Arial" w:hAnsi="Arial" w:cs="Arial"/>
          <w:color w:val="000000" w:themeColor="text1"/>
        </w:rPr>
        <w:t>жидаемое число исследований пациента до обнаружения ошибки</w:t>
      </w:r>
      <w:r w:rsidRPr="00F5603A">
        <w:rPr>
          <w:rFonts w:ascii="Arial" w:eastAsia="Arial" w:hAnsi="Arial" w:cs="Arial"/>
          <w:color w:val="000000" w:themeColor="text1"/>
          <w:highlight w:val="white"/>
        </w:rPr>
        <w:t xml:space="preserve"> (см. </w:t>
      </w:r>
      <w:r w:rsidR="00A252DE">
        <w:rPr>
          <w:rFonts w:ascii="Arial" w:eastAsia="Arial" w:hAnsi="Arial" w:cs="Arial"/>
          <w:color w:val="000000" w:themeColor="text1"/>
          <w:highlight w:val="white"/>
          <w:lang w:val="ru-RU"/>
        </w:rPr>
        <w:t>6</w:t>
      </w:r>
      <w:r w:rsidRPr="00F5603A">
        <w:rPr>
          <w:rFonts w:ascii="Arial" w:eastAsia="Arial" w:hAnsi="Arial" w:cs="Arial"/>
          <w:color w:val="000000" w:themeColor="text1"/>
          <w:highlight w:val="white"/>
        </w:rPr>
        <w:t>.3).</w:t>
      </w:r>
    </w:p>
    <w:p w14:paraId="680E41ED" w14:textId="70044689"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о</w:t>
      </w:r>
      <w:r w:rsidRPr="00F5603A">
        <w:rPr>
          <w:rFonts w:ascii="Arial" w:eastAsia="Arial" w:hAnsi="Arial" w:cs="Arial"/>
          <w:color w:val="000000" w:themeColor="text1"/>
        </w:rPr>
        <w:t xml:space="preserve">жидаемое число ошибочных результатов пациента до обнаружения ошибки (см. </w:t>
      </w:r>
      <w:r w:rsidR="00A252DE">
        <w:rPr>
          <w:rFonts w:ascii="Arial" w:eastAsia="Arial" w:hAnsi="Arial" w:cs="Arial"/>
          <w:color w:val="000000" w:themeColor="text1"/>
          <w:lang w:val="ru-RU"/>
        </w:rPr>
        <w:t>3</w:t>
      </w:r>
      <w:r w:rsidRPr="00F5603A">
        <w:rPr>
          <w:rFonts w:ascii="Arial" w:eastAsia="Arial" w:hAnsi="Arial" w:cs="Arial"/>
          <w:color w:val="000000" w:themeColor="text1"/>
        </w:rPr>
        <w:t>.2.4).</w:t>
      </w:r>
    </w:p>
    <w:p w14:paraId="0604073B" w14:textId="4511679A"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highlight w:val="white"/>
        </w:rPr>
      </w:pPr>
      <w:r w:rsidRPr="00F5603A">
        <w:rPr>
          <w:rFonts w:ascii="Arial" w:eastAsia="Arial" w:hAnsi="Arial" w:cs="Arial"/>
          <w:color w:val="000000" w:themeColor="text1"/>
        </w:rPr>
        <w:t>Дополнительные рекомендации по</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планированию мероприятий КК </w:t>
      </w:r>
      <w:r w:rsidRPr="00F5603A">
        <w:rPr>
          <w:rFonts w:ascii="Arial" w:eastAsia="Arial" w:hAnsi="Arial" w:cs="Arial"/>
          <w:color w:val="000000" w:themeColor="text1"/>
        </w:rPr>
        <w:br/>
        <w:t>п</w:t>
      </w:r>
      <w:r w:rsidRPr="00F5603A">
        <w:rPr>
          <w:rFonts w:ascii="Arial" w:eastAsia="Arial" w:hAnsi="Arial" w:cs="Arial"/>
          <w:color w:val="000000" w:themeColor="text1"/>
          <w:highlight w:val="white"/>
        </w:rPr>
        <w:t xml:space="preserve">риведены в </w:t>
      </w:r>
      <w:r w:rsidR="00A252DE">
        <w:rPr>
          <w:rFonts w:ascii="Arial" w:eastAsia="Arial" w:hAnsi="Arial" w:cs="Arial"/>
          <w:color w:val="000000" w:themeColor="text1"/>
          <w:highlight w:val="white"/>
          <w:lang w:val="ru-RU"/>
        </w:rPr>
        <w:t>7</w:t>
      </w:r>
      <w:r w:rsidRPr="00F5603A">
        <w:rPr>
          <w:rFonts w:ascii="Arial" w:eastAsia="Arial" w:hAnsi="Arial" w:cs="Arial"/>
          <w:color w:val="000000" w:themeColor="text1"/>
          <w:highlight w:val="white"/>
        </w:rPr>
        <w:t>.4.</w:t>
      </w:r>
    </w:p>
    <w:p w14:paraId="639605A6" w14:textId="38183455" w:rsidR="009601AD" w:rsidRPr="002522BF" w:rsidRDefault="00A252DE" w:rsidP="00F5603A">
      <w:pPr>
        <w:spacing w:line="360" w:lineRule="auto"/>
        <w:ind w:firstLine="709"/>
        <w:jc w:val="both"/>
        <w:rPr>
          <w:rFonts w:ascii="Arial" w:eastAsia="Arial" w:hAnsi="Arial" w:cs="Arial"/>
          <w:b/>
          <w:bCs/>
          <w:highlight w:val="white"/>
        </w:rPr>
      </w:pPr>
      <w:r>
        <w:rPr>
          <w:rFonts w:ascii="Arial" w:eastAsia="Arial" w:hAnsi="Arial" w:cs="Arial"/>
          <w:b/>
          <w:bCs/>
          <w:highlight w:val="white"/>
          <w:lang w:val="ru-RU"/>
        </w:rPr>
        <w:t>7</w:t>
      </w:r>
      <w:r w:rsidR="008E7408" w:rsidRPr="002522BF">
        <w:rPr>
          <w:rFonts w:ascii="Arial" w:eastAsia="Arial" w:hAnsi="Arial" w:cs="Arial"/>
          <w:b/>
          <w:bCs/>
          <w:highlight w:val="white"/>
        </w:rPr>
        <w:t>.5.</w:t>
      </w:r>
      <w:r w:rsidR="008E7408" w:rsidRPr="002522BF">
        <w:rPr>
          <w:rFonts w:ascii="Arial" w:eastAsia="Arial" w:hAnsi="Arial" w:cs="Arial"/>
          <w:b/>
          <w:bCs/>
          <w:highlight w:val="white"/>
          <w:lang w:val="ru-RU"/>
        </w:rPr>
        <w:t>2</w:t>
      </w:r>
      <w:r w:rsidR="008E7408" w:rsidRPr="002522BF">
        <w:rPr>
          <w:rFonts w:ascii="Arial" w:eastAsia="Arial" w:hAnsi="Arial" w:cs="Arial"/>
          <w:b/>
          <w:bCs/>
          <w:highlight w:val="white"/>
        </w:rPr>
        <w:t xml:space="preserve"> </w:t>
      </w:r>
      <w:r w:rsidR="008E7408" w:rsidRPr="002522BF">
        <w:rPr>
          <w:rFonts w:ascii="Arial" w:eastAsia="Arial" w:hAnsi="Arial" w:cs="Arial"/>
          <w:b/>
          <w:bCs/>
          <w:highlight w:val="white"/>
          <w:lang w:val="ru-RU"/>
        </w:rPr>
        <w:t>П</w:t>
      </w:r>
      <w:r w:rsidR="008E7408" w:rsidRPr="002522BF">
        <w:rPr>
          <w:rFonts w:ascii="Arial" w:eastAsia="Arial" w:hAnsi="Arial" w:cs="Arial"/>
          <w:b/>
          <w:bCs/>
          <w:lang w:val="ru-RU"/>
        </w:rPr>
        <w:t>равила КК</w:t>
      </w:r>
    </w:p>
    <w:p w14:paraId="0D639962"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Все статистические правила КК используют одно или несколько измеренных значений, полученных из образцов</w:t>
      </w:r>
      <w:r w:rsidRPr="00F5603A">
        <w:rPr>
          <w:rFonts w:ascii="Arial" w:eastAsia="Arial" w:hAnsi="Arial" w:cs="Arial"/>
          <w:color w:val="000000" w:themeColor="text1"/>
          <w:lang w:val="ru-RU"/>
        </w:rPr>
        <w:t xml:space="preserve"> КК</w:t>
      </w:r>
      <w:r w:rsidRPr="00F5603A">
        <w:rPr>
          <w:rFonts w:ascii="Arial" w:eastAsia="Arial" w:hAnsi="Arial" w:cs="Arial"/>
          <w:color w:val="000000" w:themeColor="text1"/>
        </w:rPr>
        <w:t>, для принятия решения о стабильности и контролируемости измерительной процедуры. В медицинской лаборатории применяются различные правила КК, которые можно разделить на два основных класса:</w:t>
      </w:r>
    </w:p>
    <w:p w14:paraId="4100038B"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xml:space="preserve">а) </w:t>
      </w:r>
      <w:r w:rsidRPr="00F5603A">
        <w:rPr>
          <w:rFonts w:ascii="Arial" w:eastAsia="Arial" w:hAnsi="Arial" w:cs="Arial"/>
          <w:color w:val="000000" w:themeColor="text1"/>
        </w:rPr>
        <w:t xml:space="preserve">Правила подсчета </w:t>
      </w:r>
      <w:r w:rsidRPr="00F5603A">
        <w:rPr>
          <w:rFonts w:ascii="Arial" w:eastAsia="Arial" w:hAnsi="Arial" w:cs="Arial"/>
          <w:color w:val="000000" w:themeColor="text1"/>
          <w:lang w:val="ru-RU"/>
        </w:rPr>
        <w:t>количества результатов КК.</w:t>
      </w:r>
    </w:p>
    <w:p w14:paraId="25BFEF7C" w14:textId="020BC72F"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rPr>
        <w:t>Эти правила основаны на подсчете количества результатов КК, выходящих за заданные контрольные пределы. Они обозначаются AL, где</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A</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 количество контрольных измерений,</w:t>
      </w:r>
      <w:r w:rsidRPr="00F5603A">
        <w:rPr>
          <w:rFonts w:ascii="Arial" w:hAnsi="Arial" w:cs="Arial"/>
          <w:color w:val="000000" w:themeColor="text1"/>
          <w:lang w:val="ru-RU"/>
        </w:rPr>
        <w:t xml:space="preserve"> </w:t>
      </w:r>
      <w:r w:rsidRPr="00F5603A">
        <w:rPr>
          <w:rFonts w:ascii="Arial" w:eastAsia="Arial" w:hAnsi="Arial" w:cs="Arial"/>
          <w:color w:val="000000" w:themeColor="text1"/>
        </w:rPr>
        <w:t>L</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 xml:space="preserve">– контрольный предел в единицах </w:t>
      </w:r>
      <w:r w:rsidRPr="00F5603A">
        <w:rPr>
          <w:rFonts w:ascii="Arial" w:eastAsia="Arial" w:hAnsi="Arial" w:cs="Arial"/>
          <w:color w:val="000000" w:themeColor="text1"/>
          <w:lang w:val="ru-RU"/>
        </w:rPr>
        <w:t>СО.</w:t>
      </w:r>
    </w:p>
    <w:p w14:paraId="3BF661D9" w14:textId="1152BAA6"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lastRenderedPageBreak/>
        <w:t>Если</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A</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или более результатов выходят за указанный предел, процедура считается неконтролируемой.</w:t>
      </w:r>
    </w:p>
    <w:p w14:paraId="7614A303"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Примеры правил подсчета КК:</w:t>
      </w:r>
    </w:p>
    <w:p w14:paraId="10BE9A7C"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xml:space="preserve">Правило 13s: отклонить, если хотя бы один результат КК выходит за </w:t>
      </w:r>
      <w:r w:rsidRPr="00F5603A">
        <w:rPr>
          <w:rFonts w:ascii="Arial" w:eastAsia="Arial" w:hAnsi="Arial" w:cs="Arial"/>
          <w:color w:val="000000" w:themeColor="text1"/>
          <w:lang w:val="ru-RU"/>
        </w:rPr>
        <w:br/>
        <w:t>пределы ±3 СО от целевого значения.</w:t>
      </w:r>
    </w:p>
    <w:p w14:paraId="7B394C34"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xml:space="preserve">Правило </w:t>
      </w:r>
      <w:r w:rsidRPr="00F5603A">
        <w:rPr>
          <w:rFonts w:ascii="Arial" w:eastAsia="Arial" w:hAnsi="Arial" w:cs="Arial"/>
          <w:color w:val="000000" w:themeColor="text1"/>
        </w:rPr>
        <w:t>1</w:t>
      </w:r>
      <w:r w:rsidRPr="00F5603A">
        <w:rPr>
          <w:rFonts w:ascii="Arial" w:eastAsia="Arial" w:hAnsi="Arial" w:cs="Arial"/>
          <w:color w:val="000000" w:themeColor="text1"/>
          <w:vertAlign w:val="subscript"/>
        </w:rPr>
        <w:t>3.5s</w:t>
      </w:r>
      <w:r w:rsidRPr="00F5603A">
        <w:rPr>
          <w:rFonts w:ascii="Arial" w:eastAsia="Arial" w:hAnsi="Arial" w:cs="Arial"/>
          <w:color w:val="000000" w:themeColor="text1"/>
          <w:lang w:val="ru-RU"/>
        </w:rPr>
        <w:t>: о</w:t>
      </w:r>
      <w:r w:rsidRPr="00F5603A">
        <w:rPr>
          <w:rFonts w:ascii="Arial" w:eastAsia="Arial" w:hAnsi="Arial" w:cs="Arial"/>
          <w:color w:val="000000" w:themeColor="text1"/>
        </w:rPr>
        <w:t>тклонить, если хотя бы один результат КК выходит за пределы</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 xml:space="preserve">±3.5 </w:t>
      </w:r>
      <w:r w:rsidRPr="00F5603A">
        <w:rPr>
          <w:rFonts w:ascii="Arial" w:eastAsia="Arial" w:hAnsi="Arial" w:cs="Arial"/>
          <w:color w:val="000000" w:themeColor="text1"/>
          <w:lang w:val="ru-RU"/>
        </w:rPr>
        <w:t>СО</w:t>
      </w:r>
      <w:r w:rsidRPr="00F5603A">
        <w:rPr>
          <w:rFonts w:ascii="Arial" w:eastAsia="Arial" w:hAnsi="Arial" w:cs="Arial"/>
          <w:color w:val="000000" w:themeColor="text1"/>
        </w:rPr>
        <w:t>.</w:t>
      </w:r>
    </w:p>
    <w:p w14:paraId="602D59D4"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xml:space="preserve">Правило </w:t>
      </w:r>
      <w:r w:rsidRPr="00F5603A">
        <w:rPr>
          <w:rFonts w:ascii="Arial" w:eastAsia="Arial" w:hAnsi="Arial" w:cs="Arial"/>
          <w:color w:val="000000" w:themeColor="text1"/>
        </w:rPr>
        <w:t>2</w:t>
      </w:r>
      <w:r w:rsidRPr="00F5603A">
        <w:rPr>
          <w:rFonts w:ascii="Arial" w:eastAsia="Arial" w:hAnsi="Arial" w:cs="Arial"/>
          <w:color w:val="000000" w:themeColor="text1"/>
          <w:vertAlign w:val="subscript"/>
        </w:rPr>
        <w:t>2s</w:t>
      </w:r>
      <w:r w:rsidRPr="00F5603A">
        <w:rPr>
          <w:rFonts w:ascii="Arial" w:eastAsia="Arial" w:hAnsi="Arial" w:cs="Arial"/>
          <w:color w:val="000000" w:themeColor="text1"/>
          <w:lang w:val="ru-RU"/>
        </w:rPr>
        <w:t>: о</w:t>
      </w:r>
      <w:r w:rsidRPr="00F5603A">
        <w:rPr>
          <w:rFonts w:ascii="Arial" w:eastAsia="Arial" w:hAnsi="Arial" w:cs="Arial"/>
          <w:color w:val="000000" w:themeColor="text1"/>
        </w:rPr>
        <w:t xml:space="preserve">тклонить, если два результата КК (в одном событии или двух последовательных) выходят за пределы ±2 </w:t>
      </w:r>
      <w:r w:rsidRPr="00F5603A">
        <w:rPr>
          <w:rFonts w:ascii="Arial" w:eastAsia="Arial" w:hAnsi="Arial" w:cs="Arial"/>
          <w:color w:val="000000" w:themeColor="text1"/>
          <w:lang w:val="ru-RU"/>
        </w:rPr>
        <w:t>СО</w:t>
      </w:r>
      <w:r w:rsidRPr="00F5603A">
        <w:rPr>
          <w:rFonts w:ascii="Arial" w:eastAsia="Arial" w:hAnsi="Arial" w:cs="Arial"/>
          <w:color w:val="000000" w:themeColor="text1"/>
        </w:rPr>
        <w:t xml:space="preserve"> в одном направлении.</w:t>
      </w:r>
    </w:p>
    <w:p w14:paraId="46DC0C6E"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xml:space="preserve">Правило </w:t>
      </w:r>
      <w:r w:rsidRPr="00F5603A">
        <w:rPr>
          <w:rFonts w:ascii="Arial" w:eastAsia="Arial" w:hAnsi="Arial" w:cs="Arial"/>
          <w:color w:val="000000" w:themeColor="text1"/>
        </w:rPr>
        <w:t>2 из 3</w:t>
      </w:r>
      <w:r w:rsidRPr="00F5603A">
        <w:rPr>
          <w:rFonts w:ascii="Arial" w:eastAsia="Arial" w:hAnsi="Arial" w:cs="Arial"/>
          <w:color w:val="000000" w:themeColor="text1"/>
          <w:vertAlign w:val="subscript"/>
        </w:rPr>
        <w:t>2s</w:t>
      </w:r>
      <w:r w:rsidRPr="00F5603A">
        <w:rPr>
          <w:rFonts w:ascii="Arial" w:eastAsia="Arial" w:hAnsi="Arial" w:cs="Arial"/>
          <w:color w:val="000000" w:themeColor="text1"/>
          <w:lang w:val="ru-RU"/>
        </w:rPr>
        <w:t>: о</w:t>
      </w:r>
      <w:r w:rsidRPr="00F5603A">
        <w:rPr>
          <w:rFonts w:ascii="Arial" w:eastAsia="Arial" w:hAnsi="Arial" w:cs="Arial"/>
          <w:color w:val="000000" w:themeColor="text1"/>
        </w:rPr>
        <w:t>тклонить, если два из трех последних результатов КК выходят за ±2</w:t>
      </w:r>
      <w:r w:rsidRPr="00F5603A">
        <w:rPr>
          <w:rFonts w:ascii="Arial" w:eastAsia="Arial" w:hAnsi="Arial" w:cs="Arial"/>
          <w:color w:val="000000" w:themeColor="text1"/>
          <w:lang w:val="ru-RU"/>
        </w:rPr>
        <w:t xml:space="preserve"> СО</w:t>
      </w:r>
      <w:r w:rsidRPr="00F5603A">
        <w:rPr>
          <w:rFonts w:ascii="Arial" w:eastAsia="Arial" w:hAnsi="Arial" w:cs="Arial"/>
          <w:color w:val="000000" w:themeColor="text1"/>
        </w:rPr>
        <w:t xml:space="preserve"> в одном направлении.</w:t>
      </w:r>
    </w:p>
    <w:p w14:paraId="02D5BFD1"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xml:space="preserve">Правило </w:t>
      </w:r>
      <w:r w:rsidRPr="00F5603A">
        <w:rPr>
          <w:rFonts w:ascii="Arial" w:eastAsia="Arial" w:hAnsi="Arial" w:cs="Arial"/>
          <w:color w:val="000000" w:themeColor="text1"/>
        </w:rPr>
        <w:t>3</w:t>
      </w:r>
      <w:r w:rsidRPr="00F5603A">
        <w:rPr>
          <w:rFonts w:ascii="Arial" w:eastAsia="Arial" w:hAnsi="Arial" w:cs="Arial"/>
          <w:color w:val="000000" w:themeColor="text1"/>
          <w:vertAlign w:val="subscript"/>
        </w:rPr>
        <w:t>1s</w:t>
      </w:r>
      <w:r w:rsidRPr="00F5603A">
        <w:rPr>
          <w:rFonts w:ascii="Arial" w:eastAsia="Arial" w:hAnsi="Arial" w:cs="Arial"/>
          <w:color w:val="000000" w:themeColor="text1"/>
          <w:lang w:val="ru-RU"/>
        </w:rPr>
        <w:t>:</w:t>
      </w:r>
      <w:r w:rsidRPr="00F5603A">
        <w:rPr>
          <w:rFonts w:ascii="Arial" w:eastAsia="Arial" w:hAnsi="Arial" w:cs="Arial"/>
          <w:color w:val="000000" w:themeColor="text1"/>
        </w:rPr>
        <w:t xml:space="preserve"> </w:t>
      </w:r>
      <w:r w:rsidRPr="00F5603A">
        <w:rPr>
          <w:rFonts w:ascii="Arial" w:eastAsia="Arial" w:hAnsi="Arial" w:cs="Arial"/>
          <w:color w:val="000000" w:themeColor="text1"/>
          <w:lang w:val="ru-RU"/>
        </w:rPr>
        <w:t>о</w:t>
      </w:r>
      <w:r w:rsidRPr="00F5603A">
        <w:rPr>
          <w:rFonts w:ascii="Arial" w:eastAsia="Arial" w:hAnsi="Arial" w:cs="Arial"/>
          <w:color w:val="000000" w:themeColor="text1"/>
        </w:rPr>
        <w:t xml:space="preserve">тклонить, если три результата КК подряд выходят за ±1 </w:t>
      </w:r>
      <w:r w:rsidRPr="00F5603A">
        <w:rPr>
          <w:rFonts w:ascii="Arial" w:eastAsia="Arial" w:hAnsi="Arial" w:cs="Arial"/>
          <w:color w:val="000000" w:themeColor="text1"/>
          <w:lang w:val="ru-RU"/>
        </w:rPr>
        <w:t>СО</w:t>
      </w:r>
      <w:r w:rsidRPr="00F5603A">
        <w:rPr>
          <w:rFonts w:ascii="Arial" w:eastAsia="Arial" w:hAnsi="Arial" w:cs="Arial"/>
          <w:color w:val="000000" w:themeColor="text1"/>
        </w:rPr>
        <w:t xml:space="preserve"> в одном направлении.</w:t>
      </w:r>
    </w:p>
    <w:p w14:paraId="5D2C5EF6"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xml:space="preserve">Правило </w:t>
      </w:r>
      <w:r w:rsidRPr="00F5603A">
        <w:rPr>
          <w:rFonts w:ascii="Arial" w:eastAsia="Arial" w:hAnsi="Arial" w:cs="Arial"/>
          <w:color w:val="000000" w:themeColor="text1"/>
        </w:rPr>
        <w:t>4</w:t>
      </w:r>
      <w:r w:rsidRPr="00F5603A">
        <w:rPr>
          <w:rFonts w:ascii="Arial" w:eastAsia="Arial" w:hAnsi="Arial" w:cs="Arial"/>
          <w:color w:val="000000" w:themeColor="text1"/>
          <w:vertAlign w:val="subscript"/>
        </w:rPr>
        <w:t>1s</w:t>
      </w:r>
      <w:r w:rsidRPr="00F5603A">
        <w:rPr>
          <w:rFonts w:ascii="Arial" w:eastAsia="Arial" w:hAnsi="Arial" w:cs="Arial"/>
          <w:color w:val="000000" w:themeColor="text1"/>
          <w:lang w:val="ru-RU"/>
        </w:rPr>
        <w:t>: о</w:t>
      </w:r>
      <w:r w:rsidRPr="00F5603A">
        <w:rPr>
          <w:rFonts w:ascii="Arial" w:eastAsia="Arial" w:hAnsi="Arial" w:cs="Arial"/>
          <w:color w:val="000000" w:themeColor="text1"/>
        </w:rPr>
        <w:t xml:space="preserve">тклонить, если четыре результата КК подряд выходят за ±1 </w:t>
      </w:r>
      <w:r w:rsidRPr="00F5603A">
        <w:rPr>
          <w:rFonts w:ascii="Arial" w:eastAsia="Arial" w:hAnsi="Arial" w:cs="Arial"/>
          <w:color w:val="000000" w:themeColor="text1"/>
          <w:lang w:val="ru-RU"/>
        </w:rPr>
        <w:t>СО</w:t>
      </w:r>
      <w:r w:rsidRPr="00F5603A">
        <w:rPr>
          <w:rFonts w:ascii="Arial" w:eastAsia="Arial" w:hAnsi="Arial" w:cs="Arial"/>
          <w:color w:val="000000" w:themeColor="text1"/>
        </w:rPr>
        <w:t xml:space="preserve"> в одном направлении.</w:t>
      </w:r>
    </w:p>
    <w:p w14:paraId="0A43D964"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xml:space="preserve">Правило </w:t>
      </w:r>
      <w:r w:rsidRPr="00F5603A">
        <w:rPr>
          <w:rFonts w:ascii="Arial" w:eastAsia="Arial" w:hAnsi="Arial" w:cs="Arial"/>
          <w:color w:val="000000" w:themeColor="text1"/>
        </w:rPr>
        <w:t>10</w:t>
      </w:r>
      <w:r w:rsidRPr="00F5603A">
        <w:rPr>
          <w:rFonts w:ascii="Arial" w:eastAsia="Arial" w:hAnsi="Arial" w:cs="Arial"/>
          <w:color w:val="000000" w:themeColor="text1"/>
          <w:vertAlign w:val="subscript"/>
        </w:rPr>
        <w:t>1s</w:t>
      </w:r>
      <w:r w:rsidRPr="00F5603A">
        <w:rPr>
          <w:rFonts w:ascii="Arial" w:eastAsia="Arial" w:hAnsi="Arial" w:cs="Arial"/>
          <w:color w:val="000000" w:themeColor="text1"/>
          <w:lang w:val="ru-RU"/>
        </w:rPr>
        <w:t>:</w:t>
      </w:r>
      <w:r w:rsidRPr="00F5603A">
        <w:rPr>
          <w:rFonts w:ascii="Arial" w:eastAsia="Arial" w:hAnsi="Arial" w:cs="Arial"/>
          <w:color w:val="000000" w:themeColor="text1"/>
        </w:rPr>
        <w:t xml:space="preserve"> </w:t>
      </w:r>
      <w:r w:rsidRPr="00F5603A">
        <w:rPr>
          <w:rFonts w:ascii="Arial" w:eastAsia="Arial" w:hAnsi="Arial" w:cs="Arial"/>
          <w:color w:val="000000" w:themeColor="text1"/>
          <w:lang w:val="ru-RU"/>
        </w:rPr>
        <w:t>о</w:t>
      </w:r>
      <w:r w:rsidRPr="00F5603A">
        <w:rPr>
          <w:rFonts w:ascii="Arial" w:eastAsia="Arial" w:hAnsi="Arial" w:cs="Arial"/>
          <w:color w:val="000000" w:themeColor="text1"/>
        </w:rPr>
        <w:t xml:space="preserve">тклонить, если 10 результатов КК подряд выходят за ±1 </w:t>
      </w:r>
      <w:r w:rsidRPr="00F5603A">
        <w:rPr>
          <w:rFonts w:ascii="Arial" w:eastAsia="Arial" w:hAnsi="Arial" w:cs="Arial"/>
          <w:color w:val="000000" w:themeColor="text1"/>
          <w:lang w:val="ru-RU"/>
        </w:rPr>
        <w:t>СО</w:t>
      </w:r>
      <w:r w:rsidRPr="00F5603A">
        <w:rPr>
          <w:rFonts w:ascii="Arial" w:eastAsia="Arial" w:hAnsi="Arial" w:cs="Arial"/>
          <w:color w:val="000000" w:themeColor="text1"/>
        </w:rPr>
        <w:t xml:space="preserve"> в одном направлении.</w:t>
      </w:r>
    </w:p>
    <w:p w14:paraId="26DA0A52" w14:textId="77777777" w:rsidR="00EC06B9" w:rsidRPr="00F5603A" w:rsidRDefault="00EC06B9" w:rsidP="0063687E">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spacing w:val="40"/>
          <w:shd w:val="clear" w:color="auto" w:fill="FFFFFF"/>
          <w:lang w:val="ru-RU"/>
        </w:rPr>
      </w:pPr>
    </w:p>
    <w:p w14:paraId="67F78986" w14:textId="18E5116C" w:rsidR="009601AD" w:rsidRPr="0063687E" w:rsidRDefault="008E7408" w:rsidP="0063687E">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sz w:val="22"/>
          <w:szCs w:val="22"/>
        </w:rPr>
      </w:pPr>
      <w:proofErr w:type="spellStart"/>
      <w:r w:rsidRPr="0063687E">
        <w:rPr>
          <w:rFonts w:ascii="Arial" w:eastAsia="Arial" w:hAnsi="Arial" w:cs="Arial"/>
          <w:color w:val="000000" w:themeColor="text1"/>
          <w:spacing w:val="40"/>
          <w:sz w:val="22"/>
          <w:szCs w:val="22"/>
          <w:shd w:val="clear" w:color="auto" w:fill="FFFFFF"/>
        </w:rPr>
        <w:t>Примечани</w:t>
      </w:r>
      <w:proofErr w:type="spellEnd"/>
      <w:r w:rsidRPr="0063687E">
        <w:rPr>
          <w:rFonts w:ascii="Arial" w:eastAsia="Arial" w:hAnsi="Arial" w:cs="Arial"/>
          <w:color w:val="000000" w:themeColor="text1"/>
          <w:spacing w:val="40"/>
          <w:sz w:val="22"/>
          <w:szCs w:val="22"/>
          <w:shd w:val="clear" w:color="auto" w:fill="FFFFFF"/>
          <w:lang w:val="ru-RU"/>
        </w:rPr>
        <w:t>я</w:t>
      </w:r>
    </w:p>
    <w:p w14:paraId="1E63BC5D" w14:textId="77777777" w:rsidR="009601AD" w:rsidRPr="0063687E" w:rsidRDefault="008E7408" w:rsidP="0063687E">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sz w:val="22"/>
          <w:szCs w:val="22"/>
        </w:rPr>
      </w:pPr>
      <w:r w:rsidRPr="0063687E">
        <w:rPr>
          <w:rFonts w:ascii="Arial" w:eastAsia="Arial" w:hAnsi="Arial" w:cs="Arial"/>
          <w:color w:val="000000" w:themeColor="text1"/>
          <w:sz w:val="22"/>
          <w:szCs w:val="22"/>
          <w:lang w:val="ru-RU"/>
        </w:rPr>
        <w:t xml:space="preserve">1 </w:t>
      </w:r>
      <w:r w:rsidRPr="0063687E">
        <w:rPr>
          <w:rFonts w:ascii="Arial" w:eastAsia="Arial" w:hAnsi="Arial" w:cs="Arial"/>
          <w:color w:val="000000" w:themeColor="text1"/>
          <w:sz w:val="22"/>
          <w:szCs w:val="22"/>
        </w:rPr>
        <w:t>Правила 3</w:t>
      </w:r>
      <w:r w:rsidRPr="0063687E">
        <w:rPr>
          <w:rFonts w:ascii="Arial" w:eastAsia="Arial" w:hAnsi="Arial" w:cs="Arial"/>
          <w:color w:val="000000" w:themeColor="text1"/>
          <w:sz w:val="22"/>
          <w:szCs w:val="22"/>
          <w:vertAlign w:val="subscript"/>
        </w:rPr>
        <w:t>1s</w:t>
      </w:r>
      <w:r w:rsidRPr="0063687E">
        <w:rPr>
          <w:rFonts w:ascii="Arial" w:eastAsia="Arial" w:hAnsi="Arial" w:cs="Arial"/>
          <w:color w:val="000000" w:themeColor="text1"/>
          <w:sz w:val="22"/>
          <w:szCs w:val="22"/>
        </w:rPr>
        <w:t> и 4</w:t>
      </w:r>
      <w:r w:rsidRPr="0063687E">
        <w:rPr>
          <w:rFonts w:ascii="Arial" w:eastAsia="Arial" w:hAnsi="Arial" w:cs="Arial"/>
          <w:color w:val="000000" w:themeColor="text1"/>
          <w:sz w:val="22"/>
          <w:szCs w:val="22"/>
          <w:vertAlign w:val="subscript"/>
        </w:rPr>
        <w:t>1s</w:t>
      </w:r>
      <w:r w:rsidRPr="0063687E">
        <w:rPr>
          <w:rFonts w:ascii="Arial" w:eastAsia="Arial" w:hAnsi="Arial" w:cs="Arial"/>
          <w:color w:val="000000" w:themeColor="text1"/>
          <w:sz w:val="22"/>
          <w:szCs w:val="22"/>
        </w:rPr>
        <w:t> обычно применяются ко всем уровням концентраций КК.</w:t>
      </w:r>
    </w:p>
    <w:p w14:paraId="733DF7BA" w14:textId="77777777" w:rsidR="009601AD" w:rsidRPr="0063687E" w:rsidRDefault="008E7408" w:rsidP="0063687E">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sz w:val="22"/>
          <w:szCs w:val="22"/>
        </w:rPr>
      </w:pPr>
      <w:r w:rsidRPr="0063687E">
        <w:rPr>
          <w:rFonts w:ascii="Arial" w:eastAsia="Arial" w:hAnsi="Arial" w:cs="Arial"/>
          <w:color w:val="000000" w:themeColor="text1"/>
          <w:sz w:val="22"/>
          <w:szCs w:val="22"/>
          <w:lang w:val="ru-RU"/>
        </w:rPr>
        <w:t xml:space="preserve">2 </w:t>
      </w:r>
      <w:r w:rsidRPr="0063687E">
        <w:rPr>
          <w:rFonts w:ascii="Arial" w:eastAsia="Arial" w:hAnsi="Arial" w:cs="Arial"/>
          <w:color w:val="000000" w:themeColor="text1"/>
          <w:sz w:val="22"/>
          <w:szCs w:val="22"/>
        </w:rPr>
        <w:t>Правило 10</w:t>
      </w:r>
      <w:r w:rsidRPr="0063687E">
        <w:rPr>
          <w:rFonts w:ascii="Arial" w:eastAsia="Arial" w:hAnsi="Arial" w:cs="Arial"/>
          <w:color w:val="000000" w:themeColor="text1"/>
          <w:sz w:val="22"/>
          <w:szCs w:val="22"/>
          <w:vertAlign w:val="subscript"/>
        </w:rPr>
        <w:t>1s</w:t>
      </w:r>
      <w:r w:rsidRPr="0063687E">
        <w:rPr>
          <w:rFonts w:ascii="Arial" w:eastAsia="Arial" w:hAnsi="Arial" w:cs="Arial"/>
          <w:color w:val="000000" w:themeColor="text1"/>
          <w:sz w:val="22"/>
          <w:szCs w:val="22"/>
        </w:rPr>
        <w:t> обычно применяется к отдельным уровням концентраций.</w:t>
      </w:r>
    </w:p>
    <w:p w14:paraId="2B558066" w14:textId="70D3A445" w:rsidR="009601AD" w:rsidRPr="0063687E" w:rsidRDefault="008E7408" w:rsidP="0063687E">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sz w:val="22"/>
          <w:szCs w:val="22"/>
          <w:lang w:val="ru-RU"/>
        </w:rPr>
      </w:pPr>
      <w:r w:rsidRPr="0063687E">
        <w:rPr>
          <w:rFonts w:ascii="Arial" w:eastAsia="Arial" w:hAnsi="Arial" w:cs="Arial"/>
          <w:color w:val="000000" w:themeColor="text1"/>
          <w:sz w:val="22"/>
          <w:szCs w:val="22"/>
          <w:lang w:val="ru-RU"/>
        </w:rPr>
        <w:t>3 Правила с кратным количеством</w:t>
      </w:r>
      <w:r w:rsidR="0063687E">
        <w:rPr>
          <w:rFonts w:ascii="Arial" w:eastAsia="Arial" w:hAnsi="Arial" w:cs="Arial"/>
          <w:color w:val="000000" w:themeColor="text1"/>
          <w:sz w:val="22"/>
          <w:szCs w:val="22"/>
          <w:lang w:val="ru-RU"/>
        </w:rPr>
        <w:t xml:space="preserve"> </w:t>
      </w:r>
      <w:r w:rsidRPr="0063687E">
        <w:rPr>
          <w:rFonts w:ascii="Arial" w:eastAsia="Arial" w:hAnsi="Arial" w:cs="Arial"/>
          <w:color w:val="000000" w:themeColor="text1"/>
          <w:sz w:val="22"/>
          <w:szCs w:val="22"/>
          <w:lang w:val="ru-RU"/>
        </w:rPr>
        <w:t>(например, 22s, 41s чаще используются для двух уровней концентраций, а правила с кратным трем (2 из 32s, 31s – для трех уровней).</w:t>
      </w:r>
    </w:p>
    <w:p w14:paraId="1B12F0F2" w14:textId="77777777" w:rsidR="00EC06B9" w:rsidRPr="00F5603A" w:rsidRDefault="00EC06B9" w:rsidP="0063687E">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p>
    <w:p w14:paraId="0A2B9D34" w14:textId="77777777" w:rsidR="009601AD" w:rsidRPr="00F5603A" w:rsidRDefault="008E7408" w:rsidP="0063687E">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 xml:space="preserve">б) </w:t>
      </w:r>
      <w:r w:rsidRPr="00F5603A">
        <w:rPr>
          <w:rFonts w:ascii="Arial" w:eastAsia="Arial" w:hAnsi="Arial" w:cs="Arial"/>
          <w:color w:val="000000" w:themeColor="text1"/>
        </w:rPr>
        <w:t>Правила, основанные на преобразованных значениях (Z-</w:t>
      </w:r>
      <w:r w:rsidRPr="00F5603A">
        <w:rPr>
          <w:rFonts w:ascii="Arial" w:eastAsia="Arial" w:hAnsi="Arial" w:cs="Arial"/>
          <w:color w:val="000000" w:themeColor="text1"/>
          <w:lang w:val="ru-RU"/>
        </w:rPr>
        <w:t>показатели</w:t>
      </w:r>
      <w:r w:rsidRPr="00F5603A">
        <w:rPr>
          <w:rFonts w:ascii="Arial" w:eastAsia="Arial" w:hAnsi="Arial" w:cs="Arial"/>
          <w:color w:val="000000" w:themeColor="text1"/>
        </w:rPr>
        <w:t>/</w:t>
      </w:r>
      <w:r w:rsidRPr="00F5603A">
        <w:rPr>
          <w:rFonts w:ascii="Arial" w:eastAsia="Arial" w:hAnsi="Arial" w:cs="Arial"/>
          <w:color w:val="000000" w:themeColor="text1"/>
          <w:lang w:val="ru-RU"/>
        </w:rPr>
        <w:t>ИСО</w:t>
      </w:r>
      <w:r w:rsidRPr="00F5603A">
        <w:rPr>
          <w:rFonts w:ascii="Arial" w:eastAsia="Arial" w:hAnsi="Arial" w:cs="Arial"/>
          <w:color w:val="000000" w:themeColor="text1"/>
        </w:rPr>
        <w:t>)</w:t>
      </w:r>
      <w:r w:rsidRPr="00F5603A">
        <w:rPr>
          <w:rFonts w:ascii="Arial" w:eastAsia="Arial" w:hAnsi="Arial" w:cs="Arial"/>
          <w:color w:val="000000" w:themeColor="text1"/>
          <w:lang w:val="ru-RU"/>
        </w:rPr>
        <w:t>.</w:t>
      </w:r>
    </w:p>
    <w:p w14:paraId="463A86B1"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Другой класс</w:t>
      </w:r>
      <w:r w:rsidRPr="00F5603A">
        <w:rPr>
          <w:rFonts w:ascii="Arial" w:eastAsia="Arial" w:hAnsi="Arial" w:cs="Arial"/>
          <w:color w:val="000000" w:themeColor="text1"/>
        </w:rPr>
        <w:t xml:space="preserve"> правил объединя</w:t>
      </w:r>
      <w:r w:rsidRPr="00F5603A">
        <w:rPr>
          <w:rFonts w:ascii="Arial" w:eastAsia="Arial" w:hAnsi="Arial" w:cs="Arial"/>
          <w:color w:val="000000" w:themeColor="text1"/>
          <w:lang w:val="ru-RU"/>
        </w:rPr>
        <w:t>ет</w:t>
      </w:r>
      <w:r w:rsidRPr="00F5603A">
        <w:rPr>
          <w:rFonts w:ascii="Arial" w:eastAsia="Arial" w:hAnsi="Arial" w:cs="Arial"/>
          <w:color w:val="000000" w:themeColor="text1"/>
        </w:rPr>
        <w:t xml:space="preserve"> результаты КК разных концентраций в одно значение, </w:t>
      </w:r>
      <w:r w:rsidRPr="00F5603A">
        <w:rPr>
          <w:rFonts w:ascii="Arial" w:eastAsia="Arial" w:hAnsi="Arial" w:cs="Arial"/>
          <w:color w:val="000000" w:themeColor="text1"/>
          <w:lang w:val="ru-RU"/>
        </w:rPr>
        <w:t xml:space="preserve">которое сравнивают </w:t>
      </w:r>
      <w:r w:rsidRPr="00F5603A">
        <w:rPr>
          <w:rFonts w:ascii="Arial" w:eastAsia="Arial" w:hAnsi="Arial" w:cs="Arial"/>
          <w:color w:val="000000" w:themeColor="text1"/>
        </w:rPr>
        <w:t xml:space="preserve">с </w:t>
      </w:r>
      <w:r w:rsidRPr="00F5603A">
        <w:rPr>
          <w:rFonts w:ascii="Arial" w:eastAsia="Arial" w:hAnsi="Arial" w:cs="Arial"/>
          <w:color w:val="000000" w:themeColor="text1"/>
          <w:lang w:val="ru-RU"/>
        </w:rPr>
        <w:t>заданным</w:t>
      </w:r>
      <w:r w:rsidRPr="00F5603A">
        <w:rPr>
          <w:rFonts w:ascii="Arial" w:eastAsia="Arial" w:hAnsi="Arial" w:cs="Arial"/>
          <w:color w:val="000000" w:themeColor="text1"/>
        </w:rPr>
        <w:t xml:space="preserve"> пределом. Для этого результаты преобразуются в z-</w:t>
      </w:r>
      <w:r w:rsidRPr="00F5603A">
        <w:rPr>
          <w:rFonts w:ascii="Arial" w:eastAsia="Arial" w:hAnsi="Arial" w:cs="Arial"/>
          <w:color w:val="000000" w:themeColor="text1"/>
          <w:lang w:val="ru-RU"/>
        </w:rPr>
        <w:t>показатели</w:t>
      </w:r>
      <w:r w:rsidRPr="00F5603A">
        <w:rPr>
          <w:rFonts w:ascii="Arial" w:eastAsia="Arial" w:hAnsi="Arial" w:cs="Arial"/>
          <w:color w:val="000000" w:themeColor="text1"/>
        </w:rPr>
        <w:t> или </w:t>
      </w:r>
      <w:r w:rsidRPr="00F5603A">
        <w:rPr>
          <w:rFonts w:ascii="Arial" w:eastAsia="Arial" w:hAnsi="Arial" w:cs="Arial"/>
          <w:color w:val="000000" w:themeColor="text1"/>
          <w:lang w:val="ru-RU"/>
        </w:rPr>
        <w:t>ИСО</w:t>
      </w:r>
      <w:r w:rsidRPr="00F5603A">
        <w:rPr>
          <w:rFonts w:ascii="Arial" w:eastAsia="Arial" w:hAnsi="Arial" w:cs="Arial"/>
          <w:color w:val="000000" w:themeColor="text1"/>
        </w:rPr>
        <w:t>:</w:t>
      </w:r>
    </w:p>
    <w:p w14:paraId="4E4E13FC" w14:textId="1AC732E2"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xml:space="preserve">- </w:t>
      </w:r>
      <w:r w:rsidR="0063687E">
        <w:rPr>
          <w:rFonts w:ascii="Arial" w:eastAsia="Arial" w:hAnsi="Arial" w:cs="Arial"/>
          <w:color w:val="000000" w:themeColor="text1"/>
          <w:lang w:val="ru-RU"/>
        </w:rPr>
        <w:t>п</w:t>
      </w:r>
      <w:proofErr w:type="spellStart"/>
      <w:r w:rsidRPr="00F5603A">
        <w:rPr>
          <w:rFonts w:ascii="Arial" w:eastAsia="Arial" w:hAnsi="Arial" w:cs="Arial"/>
          <w:color w:val="000000" w:themeColor="text1"/>
        </w:rPr>
        <w:t>равило</w:t>
      </w:r>
      <w:proofErr w:type="spellEnd"/>
      <w:r w:rsidRPr="00F5603A">
        <w:rPr>
          <w:rFonts w:ascii="Arial" w:eastAsia="Arial" w:hAnsi="Arial" w:cs="Arial"/>
          <w:color w:val="000000" w:themeColor="text1"/>
        </w:rPr>
        <w:t xml:space="preserve"> среднего значения</w:t>
      </w:r>
      <w:r w:rsidRPr="00F5603A">
        <w:rPr>
          <w:rFonts w:ascii="Arial" w:eastAsia="Arial" w:hAnsi="Arial" w:cs="Arial"/>
          <w:color w:val="000000" w:themeColor="text1"/>
          <w:lang w:val="ru-RU"/>
        </w:rPr>
        <w:t>:</w:t>
      </w:r>
      <w:r w:rsidRPr="00F5603A">
        <w:rPr>
          <w:rFonts w:ascii="Arial" w:eastAsia="Arial" w:hAnsi="Arial" w:cs="Arial"/>
          <w:color w:val="000000" w:themeColor="text1"/>
        </w:rPr>
        <w:t xml:space="preserve"> </w:t>
      </w:r>
      <w:r w:rsidRPr="00F5603A">
        <w:rPr>
          <w:rFonts w:ascii="Arial" w:eastAsia="Arial" w:hAnsi="Arial" w:cs="Arial"/>
          <w:color w:val="000000" w:themeColor="text1"/>
          <w:lang w:val="ru-RU"/>
        </w:rPr>
        <w:t>о</w:t>
      </w:r>
      <w:r w:rsidRPr="00F5603A">
        <w:rPr>
          <w:rFonts w:ascii="Arial" w:eastAsia="Arial" w:hAnsi="Arial" w:cs="Arial"/>
          <w:color w:val="000000" w:themeColor="text1"/>
        </w:rPr>
        <w:t>тклонить, если среднее абсолютное значение z-баллов в текущем событии КК превышает заданный предел.</w:t>
      </w:r>
    </w:p>
    <w:p w14:paraId="246182AA" w14:textId="4BAA057F"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 xml:space="preserve">- </w:t>
      </w:r>
      <w:r w:rsidR="0063687E">
        <w:rPr>
          <w:rFonts w:ascii="Arial" w:eastAsia="Arial" w:hAnsi="Arial" w:cs="Arial"/>
          <w:color w:val="000000" w:themeColor="text1"/>
          <w:lang w:val="ru-RU"/>
        </w:rPr>
        <w:t>п</w:t>
      </w:r>
      <w:r w:rsidRPr="00F5603A">
        <w:rPr>
          <w:rFonts w:ascii="Arial" w:eastAsia="Arial" w:hAnsi="Arial" w:cs="Arial"/>
          <w:color w:val="000000" w:themeColor="text1"/>
          <w:lang w:val="ru-RU"/>
        </w:rPr>
        <w:t>равило скользящего среднего: отклонить, если среднее абсолютное значение z-показателей за последние </w:t>
      </w:r>
      <w:r w:rsidRPr="00F5603A">
        <w:rPr>
          <w:rFonts w:ascii="Arial" w:eastAsia="Arial" w:hAnsi="Arial" w:cs="Arial"/>
          <w:i/>
          <w:iCs/>
          <w:color w:val="000000" w:themeColor="text1"/>
          <w:lang w:val="ru-RU"/>
        </w:rPr>
        <w:t>N </w:t>
      </w:r>
      <w:r w:rsidRPr="00F5603A">
        <w:rPr>
          <w:rFonts w:ascii="Arial" w:eastAsia="Arial" w:hAnsi="Arial" w:cs="Arial"/>
          <w:color w:val="000000" w:themeColor="text1"/>
          <w:lang w:val="ru-RU"/>
        </w:rPr>
        <w:t>измерений превышает заданный предел.</w:t>
      </w:r>
    </w:p>
    <w:p w14:paraId="72999D83" w14:textId="5B9DE402"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 xml:space="preserve">- </w:t>
      </w:r>
      <w:r w:rsidR="0063687E">
        <w:rPr>
          <w:rFonts w:ascii="Arial" w:eastAsia="Arial" w:hAnsi="Arial" w:cs="Arial"/>
          <w:color w:val="000000" w:themeColor="text1"/>
          <w:lang w:val="ru-RU"/>
        </w:rPr>
        <w:t>п</w:t>
      </w:r>
      <w:r w:rsidRPr="00F5603A">
        <w:rPr>
          <w:rFonts w:ascii="Arial" w:eastAsia="Arial" w:hAnsi="Arial" w:cs="Arial"/>
          <w:color w:val="000000" w:themeColor="text1"/>
          <w:lang w:val="ru-RU"/>
        </w:rPr>
        <w:t xml:space="preserve">равило экспоненциально взвешенного скользящего среднего ЭВСС: отклонить, если абсолютное значение ЕВСС текущих и предыдущих результатов контроля качества (z-показателей или ИСО) превышает заданный предел. Расчет </w:t>
      </w:r>
      <w:r w:rsidRPr="00F5603A">
        <w:rPr>
          <w:rFonts w:ascii="Arial" w:eastAsia="Arial" w:hAnsi="Arial" w:cs="Arial"/>
          <w:color w:val="000000" w:themeColor="text1"/>
          <w:lang w:val="ru-RU"/>
        </w:rPr>
        <w:lastRenderedPageBreak/>
        <w:t>ЭВСС зависит от весовой константы (λ), которая находится в диапазоне от 0 до 1. Чем ближе λ к 1, тем больше вес текущих данных.</w:t>
      </w:r>
    </w:p>
    <w:p w14:paraId="31AC121F" w14:textId="7E9A2130"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 xml:space="preserve">- </w:t>
      </w:r>
      <w:r w:rsidR="0063687E">
        <w:rPr>
          <w:rFonts w:ascii="Arial" w:eastAsia="Arial" w:hAnsi="Arial" w:cs="Arial"/>
          <w:color w:val="000000" w:themeColor="text1"/>
          <w:lang w:val="ru-RU"/>
        </w:rPr>
        <w:t>п</w:t>
      </w:r>
      <w:r w:rsidRPr="00F5603A">
        <w:rPr>
          <w:rFonts w:ascii="Arial" w:eastAsia="Arial" w:hAnsi="Arial" w:cs="Arial"/>
          <w:color w:val="000000" w:themeColor="text1"/>
          <w:lang w:val="ru-RU"/>
        </w:rPr>
        <w:t>равило КС: отклонить, если КС последовательных отклонений результатов КК (z-показателей или ИСО) от целевого значения превышает установленный контрольный предел.</w:t>
      </w:r>
    </w:p>
    <w:p w14:paraId="313FF4DF" w14:textId="77777777" w:rsidR="009601AD" w:rsidRPr="00F5603A" w:rsidRDefault="008E7408" w:rsidP="0063687E">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КС реагирует на малые, но систематические сдвиги в процессе.</w:t>
      </w:r>
    </w:p>
    <w:p w14:paraId="7DA1DF08" w14:textId="4327840C"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 xml:space="preserve">- </w:t>
      </w:r>
      <w:r w:rsidR="0063687E">
        <w:rPr>
          <w:rFonts w:ascii="Arial" w:eastAsia="Arial" w:hAnsi="Arial" w:cs="Arial"/>
          <w:color w:val="000000" w:themeColor="text1"/>
          <w:lang w:val="ru-RU"/>
        </w:rPr>
        <w:t>п</w:t>
      </w:r>
      <w:r w:rsidRPr="00F5603A">
        <w:rPr>
          <w:rFonts w:ascii="Arial" w:eastAsia="Arial" w:hAnsi="Arial" w:cs="Arial"/>
          <w:color w:val="000000" w:themeColor="text1"/>
          <w:lang w:val="ru-RU"/>
        </w:rPr>
        <w:t>равило диапазона: отклонить, если диапазон z-показателей или ИСО результатов КК из текущего события КК превышает заданный контрольный предел.</w:t>
      </w:r>
    </w:p>
    <w:p w14:paraId="45F635CF"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Контрольные пределы для правил среднего и диапазона обычно устанавливают так, чтобы вероятность ложного отклонения (когда процедура измерения находится в стабильном состоянии) была низкой, например 0.01.</w:t>
      </w:r>
    </w:p>
    <w:p w14:paraId="117B2270" w14:textId="3CD4223F"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Правило диапазона R</w:t>
      </w:r>
      <w:r w:rsidRPr="00F5603A">
        <w:rPr>
          <w:rFonts w:ascii="Arial" w:eastAsia="Arial" w:hAnsi="Arial" w:cs="Arial"/>
          <w:color w:val="000000" w:themeColor="text1"/>
          <w:vertAlign w:val="subscript"/>
        </w:rPr>
        <w:t>4s</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отклоняет результат, если разница между максимальным и минимальным </w:t>
      </w:r>
      <w:r w:rsidRPr="00F5603A">
        <w:rPr>
          <w:rFonts w:ascii="Arial" w:eastAsia="Arial" w:hAnsi="Arial" w:cs="Arial"/>
          <w:i/>
          <w:color w:val="000000" w:themeColor="text1"/>
        </w:rPr>
        <w:t>z-</w:t>
      </w:r>
      <w:r w:rsidRPr="00F5603A">
        <w:rPr>
          <w:rFonts w:ascii="Arial" w:eastAsia="Arial" w:hAnsi="Arial" w:cs="Arial"/>
          <w:color w:val="000000" w:themeColor="text1"/>
        </w:rPr>
        <w:t>показателями (или </w:t>
      </w:r>
      <w:r w:rsidRPr="00F5603A">
        <w:rPr>
          <w:rFonts w:ascii="Arial" w:eastAsia="Arial" w:hAnsi="Arial" w:cs="Arial"/>
          <w:color w:val="000000" w:themeColor="text1"/>
          <w:lang w:val="ru-RU"/>
        </w:rPr>
        <w:t>ИСО</w:t>
      </w:r>
      <w:r w:rsidRPr="00F5603A">
        <w:rPr>
          <w:rFonts w:ascii="Arial" w:eastAsia="Arial" w:hAnsi="Arial" w:cs="Arial"/>
          <w:color w:val="000000" w:themeColor="text1"/>
        </w:rPr>
        <w:t>) в текущей контрольной пробе превышает </w:t>
      </w:r>
      <w:r w:rsidRPr="00F5603A">
        <w:rPr>
          <w:rFonts w:ascii="Arial" w:eastAsia="Arial" w:hAnsi="Arial" w:cs="Arial"/>
          <w:color w:val="000000" w:themeColor="text1"/>
          <w:lang w:val="ru-RU"/>
        </w:rPr>
        <w:t xml:space="preserve">значение </w:t>
      </w:r>
      <w:r w:rsidRPr="00F5603A">
        <w:rPr>
          <w:rFonts w:ascii="Arial" w:eastAsia="Arial" w:hAnsi="Arial" w:cs="Arial"/>
          <w:color w:val="000000" w:themeColor="text1"/>
        </w:rPr>
        <w:t>4. Это правило эффективно для выявления увеличения неточности (случайной ошибки), но слабо реагирует на систематические сдвиги.</w:t>
      </w:r>
    </w:p>
    <w:p w14:paraId="3BE4ED2B"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Мультиправила контроля качества (КК)</w:t>
      </w:r>
      <w:r w:rsidRPr="00F5603A">
        <w:rPr>
          <w:rFonts w:ascii="Arial" w:eastAsia="Arial" w:hAnsi="Arial" w:cs="Arial"/>
          <w:color w:val="000000" w:themeColor="text1"/>
          <w:lang w:val="ru-RU"/>
        </w:rPr>
        <w:t>.</w:t>
      </w:r>
    </w:p>
    <w:p w14:paraId="586B533A"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Отдельные правила КК часто объединяются в мультиправила КК, которые отклоняют </w:t>
      </w:r>
      <w:r w:rsidRPr="00F5603A">
        <w:rPr>
          <w:rFonts w:ascii="Arial" w:eastAsia="Arial" w:hAnsi="Arial" w:cs="Arial"/>
          <w:color w:val="000000" w:themeColor="text1"/>
          <w:lang w:val="ru-RU"/>
        </w:rPr>
        <w:t>образцы</w:t>
      </w:r>
      <w:r w:rsidRPr="00F5603A">
        <w:rPr>
          <w:rFonts w:ascii="Arial" w:eastAsia="Arial" w:hAnsi="Arial" w:cs="Arial"/>
          <w:color w:val="000000" w:themeColor="text1"/>
        </w:rPr>
        <w:t>, если хотя бы одно из входящих в них правил срабатывает.</w:t>
      </w:r>
    </w:p>
    <w:p w14:paraId="2864B249"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Например, мультиправило 1</w:t>
      </w:r>
      <w:r w:rsidRPr="00F5603A">
        <w:rPr>
          <w:rFonts w:ascii="Arial" w:eastAsia="Arial" w:hAnsi="Arial" w:cs="Arial"/>
          <w:color w:val="000000" w:themeColor="text1"/>
          <w:vertAlign w:val="subscript"/>
        </w:rPr>
        <w:t>3s</w:t>
      </w:r>
      <w:r w:rsidRPr="00F5603A">
        <w:rPr>
          <w:rFonts w:ascii="Arial" w:eastAsia="Arial" w:hAnsi="Arial" w:cs="Arial"/>
          <w:color w:val="000000" w:themeColor="text1"/>
        </w:rPr>
        <w:t>/2</w:t>
      </w:r>
      <w:r w:rsidRPr="00F5603A">
        <w:rPr>
          <w:rFonts w:ascii="Arial" w:eastAsia="Arial" w:hAnsi="Arial" w:cs="Arial"/>
          <w:color w:val="000000" w:themeColor="text1"/>
          <w:vertAlign w:val="subscript"/>
        </w:rPr>
        <w:t>2s</w:t>
      </w:r>
      <w:r w:rsidRPr="00F5603A">
        <w:rPr>
          <w:rFonts w:ascii="Arial" w:eastAsia="Arial" w:hAnsi="Arial" w:cs="Arial"/>
          <w:color w:val="000000" w:themeColor="text1"/>
        </w:rPr>
        <w:t>/4</w:t>
      </w:r>
      <w:r w:rsidRPr="00F5603A">
        <w:rPr>
          <w:rFonts w:ascii="Arial" w:eastAsia="Arial" w:hAnsi="Arial" w:cs="Arial"/>
          <w:color w:val="000000" w:themeColor="text1"/>
          <w:vertAlign w:val="subscript"/>
        </w:rPr>
        <w:t>1s</w:t>
      </w:r>
      <w:r w:rsidRPr="00F5603A">
        <w:rPr>
          <w:rFonts w:ascii="Arial" w:eastAsia="Arial" w:hAnsi="Arial" w:cs="Arial"/>
          <w:color w:val="000000" w:themeColor="text1"/>
        </w:rPr>
        <w:t xml:space="preserve"> включает три отдельных правила и отклоняет результат, если любое из них нарушено.</w:t>
      </w:r>
    </w:p>
    <w:p w14:paraId="3A1868AC"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Примеры мультиправил:</w:t>
      </w:r>
    </w:p>
    <w:p w14:paraId="55745344"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13s/22s/R4s – оценка двух концентраций КК;</w:t>
      </w:r>
    </w:p>
    <w:p w14:paraId="6AAB4E2A"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13s/22s/R4s/81s – оценка двух концентраций КК;</w:t>
      </w:r>
    </w:p>
    <w:p w14:paraId="48E281C4" w14:textId="541407DF"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13s/2 из 32s/R4s – оценка тр</w:t>
      </w:r>
      <w:r w:rsidR="00E40793">
        <w:rPr>
          <w:rFonts w:ascii="Arial" w:eastAsia="Arial" w:hAnsi="Arial" w:cs="Arial"/>
          <w:color w:val="000000" w:themeColor="text1"/>
        </w:rPr>
        <w:t>е</w:t>
      </w:r>
      <w:r w:rsidRPr="00F5603A">
        <w:rPr>
          <w:rFonts w:ascii="Arial" w:eastAsia="Arial" w:hAnsi="Arial" w:cs="Arial"/>
          <w:color w:val="000000" w:themeColor="text1"/>
        </w:rPr>
        <w:t>х концентраций КК;</w:t>
      </w:r>
    </w:p>
    <w:p w14:paraId="3499143F" w14:textId="607CBE68"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13s/2 из 32s/R4s/61s – оценка тр</w:t>
      </w:r>
      <w:r w:rsidR="00E40793">
        <w:rPr>
          <w:rFonts w:ascii="Arial" w:eastAsia="Arial" w:hAnsi="Arial" w:cs="Arial"/>
          <w:color w:val="000000" w:themeColor="text1"/>
        </w:rPr>
        <w:t>е</w:t>
      </w:r>
      <w:r w:rsidRPr="00F5603A">
        <w:rPr>
          <w:rFonts w:ascii="Arial" w:eastAsia="Arial" w:hAnsi="Arial" w:cs="Arial"/>
          <w:color w:val="000000" w:themeColor="text1"/>
        </w:rPr>
        <w:t>х концентраций КК.</w:t>
      </w:r>
    </w:p>
    <w:p w14:paraId="6FAA78C5"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С развитием компьютеризированных аналитических и информационных систем стало возможным применение более сложных статистических правил, таких как</w:t>
      </w:r>
      <w:r w:rsidRPr="00F5603A">
        <w:rPr>
          <w:rFonts w:ascii="Arial" w:eastAsia="Arial" w:hAnsi="Arial" w:cs="Arial"/>
          <w:color w:val="000000" w:themeColor="text1"/>
          <w:lang w:val="ru-RU"/>
        </w:rPr>
        <w:t xml:space="preserve"> м</w:t>
      </w:r>
      <w:r w:rsidRPr="00F5603A">
        <w:rPr>
          <w:rFonts w:ascii="Arial" w:eastAsia="Arial" w:hAnsi="Arial" w:cs="Arial"/>
          <w:color w:val="000000" w:themeColor="text1"/>
        </w:rPr>
        <w:t>ультиправила (например, преобразование результатов КК в z-</w:t>
      </w:r>
      <w:r w:rsidRPr="00F5603A">
        <w:rPr>
          <w:rFonts w:ascii="Arial" w:eastAsia="Arial" w:hAnsi="Arial" w:cs="Arial"/>
          <w:color w:val="000000" w:themeColor="text1"/>
          <w:lang w:val="ru-RU"/>
        </w:rPr>
        <w:t>показатели</w:t>
      </w:r>
      <w:r w:rsidRPr="00F5603A">
        <w:rPr>
          <w:rFonts w:ascii="Arial" w:eastAsia="Arial" w:hAnsi="Arial" w:cs="Arial"/>
          <w:color w:val="000000" w:themeColor="text1"/>
        </w:rPr>
        <w:t xml:space="preserve"> или </w:t>
      </w:r>
      <w:r w:rsidRPr="00F5603A">
        <w:rPr>
          <w:rFonts w:ascii="Arial" w:eastAsia="Arial" w:hAnsi="Arial" w:cs="Arial"/>
          <w:color w:val="000000" w:themeColor="text1"/>
          <w:lang w:val="ru-RU"/>
        </w:rPr>
        <w:t>ИСО</w:t>
      </w:r>
      <w:r w:rsidRPr="00F5603A">
        <w:rPr>
          <w:rFonts w:ascii="Arial" w:eastAsia="Arial" w:hAnsi="Arial" w:cs="Arial"/>
          <w:color w:val="000000" w:themeColor="text1"/>
        </w:rPr>
        <w:t>)</w:t>
      </w:r>
      <w:r w:rsidRPr="00F5603A">
        <w:rPr>
          <w:rFonts w:ascii="Arial" w:eastAsia="Arial" w:hAnsi="Arial" w:cs="Arial"/>
          <w:color w:val="000000" w:themeColor="text1"/>
          <w:lang w:val="ru-RU"/>
        </w:rPr>
        <w:t>, п</w:t>
      </w:r>
      <w:r w:rsidRPr="00F5603A">
        <w:rPr>
          <w:rFonts w:ascii="Arial" w:eastAsia="Arial" w:hAnsi="Arial" w:cs="Arial"/>
          <w:color w:val="000000" w:themeColor="text1"/>
        </w:rPr>
        <w:t xml:space="preserve">равила, использующие текущие и предыдущие результаты КК (скользящее среднее, </w:t>
      </w:r>
      <w:r w:rsidRPr="00F5603A">
        <w:rPr>
          <w:rFonts w:ascii="Arial" w:eastAsia="Arial" w:hAnsi="Arial" w:cs="Arial"/>
          <w:color w:val="000000" w:themeColor="text1"/>
          <w:lang w:val="ru-RU"/>
        </w:rPr>
        <w:t>ЕВСС</w:t>
      </w:r>
      <w:r w:rsidRPr="00F5603A">
        <w:rPr>
          <w:rFonts w:ascii="Arial" w:eastAsia="Arial" w:hAnsi="Arial" w:cs="Arial"/>
          <w:color w:val="000000" w:themeColor="text1"/>
        </w:rPr>
        <w:t xml:space="preserve">, </w:t>
      </w:r>
      <w:r w:rsidRPr="00F5603A">
        <w:rPr>
          <w:rFonts w:ascii="Arial" w:eastAsia="Arial" w:hAnsi="Arial" w:cs="Arial"/>
          <w:color w:val="000000" w:themeColor="text1"/>
          <w:lang w:val="ru-RU"/>
        </w:rPr>
        <w:t>КС</w:t>
      </w:r>
      <w:r w:rsidRPr="00F5603A">
        <w:rPr>
          <w:rFonts w:ascii="Arial" w:eastAsia="Arial" w:hAnsi="Arial" w:cs="Arial"/>
          <w:color w:val="000000" w:themeColor="text1"/>
        </w:rPr>
        <w:t>).</w:t>
      </w:r>
    </w:p>
    <w:p w14:paraId="7FFD18B2" w14:textId="6AF64C59"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lang w:val="ru-RU"/>
        </w:rPr>
      </w:pPr>
      <w:r w:rsidRPr="00F5603A">
        <w:rPr>
          <w:rFonts w:ascii="Arial" w:eastAsia="Arial" w:hAnsi="Arial" w:cs="Arial"/>
          <w:color w:val="000000" w:themeColor="text1"/>
        </w:rPr>
        <w:t xml:space="preserve">Выбор правил для конкретной методики измерения основывается на принципах, описанных в </w:t>
      </w:r>
      <w:r w:rsidRPr="00F5603A">
        <w:rPr>
          <w:rFonts w:ascii="Arial" w:eastAsia="Arial" w:hAnsi="Arial" w:cs="Arial"/>
          <w:color w:val="000000" w:themeColor="text1"/>
          <w:lang w:val="ru-RU"/>
        </w:rPr>
        <w:t>раздел</w:t>
      </w:r>
      <w:r w:rsidRPr="00F5603A">
        <w:rPr>
          <w:rFonts w:ascii="Arial" w:eastAsia="Arial" w:hAnsi="Arial" w:cs="Arial"/>
          <w:color w:val="000000" w:themeColor="text1"/>
          <w:highlight w:val="white"/>
          <w:lang w:val="ru-RU"/>
        </w:rPr>
        <w:t xml:space="preserve">ах </w:t>
      </w:r>
      <w:r w:rsidR="0030289A">
        <w:rPr>
          <w:rFonts w:ascii="Arial" w:eastAsia="Arial" w:hAnsi="Arial" w:cs="Arial"/>
          <w:color w:val="000000" w:themeColor="text1"/>
          <w:highlight w:val="white"/>
          <w:lang w:val="ru-RU"/>
        </w:rPr>
        <w:t>6</w:t>
      </w:r>
      <w:r w:rsidRPr="00F5603A">
        <w:rPr>
          <w:rFonts w:ascii="Arial" w:eastAsia="Arial" w:hAnsi="Arial" w:cs="Arial"/>
          <w:color w:val="000000" w:themeColor="text1"/>
          <w:highlight w:val="white"/>
        </w:rPr>
        <w:t xml:space="preserve"> и </w:t>
      </w:r>
      <w:r w:rsidR="0030289A">
        <w:rPr>
          <w:rFonts w:ascii="Arial" w:eastAsia="Arial" w:hAnsi="Arial" w:cs="Arial"/>
          <w:color w:val="000000" w:themeColor="text1"/>
          <w:highlight w:val="white"/>
          <w:lang w:val="ru-RU"/>
        </w:rPr>
        <w:t>7</w:t>
      </w:r>
      <w:r w:rsidRPr="00F5603A">
        <w:rPr>
          <w:rFonts w:ascii="Arial" w:eastAsia="Arial" w:hAnsi="Arial" w:cs="Arial"/>
          <w:color w:val="000000" w:themeColor="text1"/>
          <w:highlight w:val="white"/>
        </w:rPr>
        <w:t>. Дл</w:t>
      </w:r>
      <w:r w:rsidRPr="00F5603A">
        <w:rPr>
          <w:rFonts w:ascii="Arial" w:eastAsia="Arial" w:hAnsi="Arial" w:cs="Arial"/>
          <w:color w:val="000000" w:themeColor="text1"/>
        </w:rPr>
        <w:t xml:space="preserve">я прогнозирования эффективности правил КК </w:t>
      </w:r>
      <w:r w:rsidRPr="00F5603A">
        <w:rPr>
          <w:rFonts w:ascii="Arial" w:eastAsia="Arial" w:hAnsi="Arial" w:cs="Arial"/>
          <w:color w:val="000000" w:themeColor="text1"/>
          <w:lang w:val="ru-RU"/>
        </w:rPr>
        <w:t>используют г</w:t>
      </w:r>
      <w:r w:rsidRPr="00F5603A">
        <w:rPr>
          <w:rFonts w:ascii="Arial" w:eastAsia="Arial" w:hAnsi="Arial" w:cs="Arial"/>
          <w:color w:val="000000" w:themeColor="text1"/>
        </w:rPr>
        <w:t>рафики функции мощности</w:t>
      </w:r>
      <w:r w:rsidRPr="00F5603A">
        <w:rPr>
          <w:rFonts w:ascii="Arial" w:hAnsi="Arial" w:cs="Arial"/>
          <w:color w:val="000000" w:themeColor="text1"/>
          <w:lang w:val="ru-RU"/>
        </w:rPr>
        <w:t xml:space="preserve">, </w:t>
      </w:r>
      <w:r w:rsidRPr="00F5603A">
        <w:rPr>
          <w:rFonts w:ascii="Arial" w:eastAsia="Arial" w:hAnsi="Arial" w:cs="Arial"/>
          <w:color w:val="000000" w:themeColor="text1"/>
          <w:lang w:val="ru-RU"/>
        </w:rPr>
        <w:t>к</w:t>
      </w:r>
      <w:r w:rsidRPr="00F5603A">
        <w:rPr>
          <w:rFonts w:ascii="Arial" w:eastAsia="Arial" w:hAnsi="Arial" w:cs="Arial"/>
          <w:color w:val="000000" w:themeColor="text1"/>
        </w:rPr>
        <w:t>омпьютерное моделирование</w:t>
      </w:r>
      <w:r w:rsidRPr="00F5603A">
        <w:rPr>
          <w:rFonts w:ascii="Arial" w:hAnsi="Arial" w:cs="Arial"/>
          <w:color w:val="000000" w:themeColor="text1"/>
          <w:lang w:val="ru-RU"/>
        </w:rPr>
        <w:t>.</w:t>
      </w:r>
    </w:p>
    <w:p w14:paraId="564CBD06"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lastRenderedPageBreak/>
        <w:t>Ключевым параметром является</w:t>
      </w:r>
      <w:r w:rsidRPr="00F5603A">
        <w:rPr>
          <w:rFonts w:ascii="Arial" w:eastAsia="Arial" w:hAnsi="Arial" w:cs="Arial"/>
          <w:color w:val="000000" w:themeColor="text1"/>
          <w:lang w:val="ru-RU"/>
        </w:rPr>
        <w:t xml:space="preserve"> СО</w:t>
      </w:r>
      <w:r w:rsidRPr="00F5603A">
        <w:rPr>
          <w:rFonts w:ascii="Arial" w:eastAsia="Arial" w:hAnsi="Arial" w:cs="Arial"/>
          <w:color w:val="000000" w:themeColor="text1"/>
        </w:rPr>
        <w:t>, которое должно отражать долгосрочную изменчивость методики в стабильном состоянии. Большинство программ предполагают нормальное распределение данных, что может не учитывать некоторые долгосрочные источники вариабельности (например, периодическую рекалибровку).</w:t>
      </w:r>
    </w:p>
    <w:p w14:paraId="58FC69C4"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Для оценки можно использовать большой массив данных КК, полученных в стабильных условиях, включая все основные источники изменчивости. Каждое правило проверяется на</w:t>
      </w:r>
      <w:r w:rsidRPr="00F5603A">
        <w:rPr>
          <w:rFonts w:ascii="Arial" w:eastAsia="Arial" w:hAnsi="Arial" w:cs="Arial"/>
          <w:color w:val="000000" w:themeColor="text1"/>
          <w:lang w:val="ru-RU"/>
        </w:rPr>
        <w:t xml:space="preserve"> ч</w:t>
      </w:r>
      <w:r w:rsidRPr="00F5603A">
        <w:rPr>
          <w:rFonts w:ascii="Arial" w:eastAsia="Arial" w:hAnsi="Arial" w:cs="Arial"/>
          <w:color w:val="000000" w:themeColor="text1"/>
        </w:rPr>
        <w:t>астот</w:t>
      </w:r>
      <w:r w:rsidRPr="00F5603A">
        <w:rPr>
          <w:rFonts w:ascii="Arial" w:eastAsia="Arial" w:hAnsi="Arial" w:cs="Arial"/>
          <w:color w:val="000000" w:themeColor="text1"/>
          <w:lang w:val="ru-RU"/>
        </w:rPr>
        <w:t>е</w:t>
      </w:r>
      <w:r w:rsidRPr="00F5603A">
        <w:rPr>
          <w:rFonts w:ascii="Arial" w:eastAsia="Arial" w:hAnsi="Arial" w:cs="Arial"/>
          <w:color w:val="000000" w:themeColor="text1"/>
        </w:rPr>
        <w:t xml:space="preserve"> ложноположительных </w:t>
      </w:r>
      <w:r w:rsidRPr="00F5603A">
        <w:rPr>
          <w:rFonts w:ascii="Arial" w:eastAsia="Arial" w:hAnsi="Arial" w:cs="Arial"/>
          <w:color w:val="000000" w:themeColor="text1"/>
          <w:lang w:val="ru-RU"/>
        </w:rPr>
        <w:t>отклонений</w:t>
      </w:r>
      <w:r w:rsidRPr="00F5603A">
        <w:rPr>
          <w:rFonts w:ascii="Arial" w:hAnsi="Arial" w:cs="Arial"/>
          <w:color w:val="000000" w:themeColor="text1"/>
          <w:lang w:val="ru-RU"/>
        </w:rPr>
        <w:t xml:space="preserve">, </w:t>
      </w:r>
      <w:r w:rsidRPr="00F5603A">
        <w:rPr>
          <w:rFonts w:ascii="Arial" w:eastAsia="Arial" w:hAnsi="Arial" w:cs="Arial"/>
          <w:color w:val="000000" w:themeColor="text1"/>
          <w:lang w:val="ru-RU"/>
        </w:rPr>
        <w:t>в</w:t>
      </w:r>
      <w:r w:rsidRPr="00F5603A">
        <w:rPr>
          <w:rFonts w:ascii="Arial" w:eastAsia="Arial" w:hAnsi="Arial" w:cs="Arial"/>
          <w:color w:val="000000" w:themeColor="text1"/>
        </w:rPr>
        <w:t>ероятност</w:t>
      </w:r>
      <w:r w:rsidRPr="00F5603A">
        <w:rPr>
          <w:rFonts w:ascii="Arial" w:eastAsia="Arial" w:hAnsi="Arial" w:cs="Arial"/>
          <w:color w:val="000000" w:themeColor="text1"/>
          <w:lang w:val="ru-RU"/>
        </w:rPr>
        <w:t>и</w:t>
      </w:r>
      <w:r w:rsidRPr="00F5603A">
        <w:rPr>
          <w:rFonts w:ascii="Arial" w:eastAsia="Arial" w:hAnsi="Arial" w:cs="Arial"/>
          <w:color w:val="000000" w:themeColor="text1"/>
        </w:rPr>
        <w:t xml:space="preserve"> обнаружения ошибки (чувствительность к смещению заданной величины).</w:t>
      </w:r>
    </w:p>
    <w:p w14:paraId="66727531"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Этот подход аналогичен компьютерному моделированию, но учитывает реальные вариации данных.</w:t>
      </w:r>
    </w:p>
    <w:p w14:paraId="5006D5B5"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Цель – минимизировать ложные отклонения при сохранении высокой чувствительности к клинически значимым ошибкам.</w:t>
      </w:r>
    </w:p>
    <w:p w14:paraId="314152BA"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Для метод</w:t>
      </w:r>
      <w:r w:rsidRPr="00F5603A">
        <w:rPr>
          <w:rFonts w:ascii="Arial" w:eastAsia="Arial" w:hAnsi="Arial" w:cs="Arial"/>
          <w:color w:val="000000" w:themeColor="text1"/>
          <w:lang w:val="ru-RU"/>
        </w:rPr>
        <w:t>ов</w:t>
      </w:r>
      <w:r w:rsidRPr="00F5603A">
        <w:rPr>
          <w:rFonts w:ascii="Arial" w:eastAsia="Arial" w:hAnsi="Arial" w:cs="Arial"/>
          <w:color w:val="000000" w:themeColor="text1"/>
        </w:rPr>
        <w:t xml:space="preserve"> с высоким уровнем </w:t>
      </w:r>
      <w:r w:rsidRPr="00F5603A">
        <w:rPr>
          <w:rFonts w:ascii="Arial" w:eastAsia="Arial" w:hAnsi="Arial" w:cs="Arial"/>
          <w:color w:val="000000" w:themeColor="text1"/>
          <w:lang w:val="ru-RU"/>
        </w:rPr>
        <w:t>сигма-метрики</w:t>
      </w:r>
      <w:r w:rsidRPr="00F5603A">
        <w:rPr>
          <w:rFonts w:ascii="Arial" w:eastAsia="Arial" w:hAnsi="Arial" w:cs="Arial"/>
          <w:color w:val="000000" w:themeColor="text1"/>
        </w:rPr>
        <w:t xml:space="preserve"> (5-6) достаточно менее строгих правил (например, 1</w:t>
      </w:r>
      <w:r w:rsidRPr="00F5603A">
        <w:rPr>
          <w:rFonts w:ascii="Arial" w:eastAsia="Arial" w:hAnsi="Arial" w:cs="Arial"/>
          <w:color w:val="000000" w:themeColor="text1"/>
          <w:vertAlign w:val="subscript"/>
        </w:rPr>
        <w:t>3s</w:t>
      </w:r>
      <w:r w:rsidRPr="00F5603A">
        <w:rPr>
          <w:rFonts w:ascii="Arial" w:eastAsia="Arial" w:hAnsi="Arial" w:cs="Arial"/>
          <w:color w:val="000000" w:themeColor="text1"/>
        </w:rPr>
        <w:t> или 1</w:t>
      </w:r>
      <w:r w:rsidRPr="00F5603A">
        <w:rPr>
          <w:rFonts w:ascii="Arial" w:eastAsia="Arial" w:hAnsi="Arial" w:cs="Arial"/>
          <w:color w:val="000000" w:themeColor="text1"/>
          <w:vertAlign w:val="subscript"/>
        </w:rPr>
        <w:t>4s</w:t>
      </w:r>
      <w:r w:rsidRPr="00F5603A">
        <w:rPr>
          <w:rFonts w:ascii="Arial" w:eastAsia="Arial" w:hAnsi="Arial" w:cs="Arial"/>
          <w:color w:val="000000" w:themeColor="text1"/>
        </w:rPr>
        <w:t>), обеспечивающих низкий уровень ложных отклонений и высокую вероятность обнаружения ошибок.</w:t>
      </w:r>
    </w:p>
    <w:p w14:paraId="320F7879"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rPr>
        <w:t xml:space="preserve">Для методик с низким уровнем </w:t>
      </w:r>
      <w:r w:rsidRPr="00F5603A">
        <w:rPr>
          <w:rFonts w:ascii="Arial" w:eastAsia="Arial" w:hAnsi="Arial" w:cs="Arial"/>
          <w:color w:val="000000" w:themeColor="text1"/>
          <w:lang w:val="ru-RU"/>
        </w:rPr>
        <w:t>сигма-метрики</w:t>
      </w:r>
      <w:r w:rsidRPr="00F5603A">
        <w:rPr>
          <w:rFonts w:ascii="Arial" w:eastAsia="Arial" w:hAnsi="Arial" w:cs="Arial"/>
          <w:color w:val="000000" w:themeColor="text1"/>
        </w:rPr>
        <w:t xml:space="preserve"> (2-3) требуется комбинация правил КК и увеличение числа контрольных концентраций. В этом случае допустим более высокий уровень ложных отклонений для повышения чувствительности.</w:t>
      </w:r>
    </w:p>
    <w:p w14:paraId="168D77B3" w14:textId="5F36E312" w:rsidR="009601AD" w:rsidRPr="0063687E" w:rsidRDefault="0030289A"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b/>
          <w:bCs/>
          <w:color w:val="000000" w:themeColor="text1"/>
        </w:rPr>
      </w:pPr>
      <w:r>
        <w:rPr>
          <w:rFonts w:ascii="Arial" w:eastAsia="Arial" w:hAnsi="Arial" w:cs="Arial"/>
          <w:b/>
          <w:bCs/>
          <w:color w:val="000000" w:themeColor="text1"/>
          <w:lang w:val="ru-RU"/>
        </w:rPr>
        <w:t>7</w:t>
      </w:r>
      <w:r w:rsidR="008E7408" w:rsidRPr="0063687E">
        <w:rPr>
          <w:rFonts w:ascii="Arial" w:eastAsia="Arial" w:hAnsi="Arial" w:cs="Arial"/>
          <w:b/>
          <w:bCs/>
          <w:color w:val="000000" w:themeColor="text1"/>
        </w:rPr>
        <w:t>.5.</w:t>
      </w:r>
      <w:r w:rsidR="008E7408" w:rsidRPr="0063687E">
        <w:rPr>
          <w:rFonts w:ascii="Arial" w:eastAsia="Arial" w:hAnsi="Arial" w:cs="Arial"/>
          <w:b/>
          <w:bCs/>
          <w:color w:val="000000" w:themeColor="text1"/>
          <w:lang w:val="ru-RU"/>
        </w:rPr>
        <w:t>3</w:t>
      </w:r>
      <w:r w:rsidR="008E7408" w:rsidRPr="0063687E">
        <w:rPr>
          <w:rFonts w:ascii="Arial" w:eastAsia="Arial" w:hAnsi="Arial" w:cs="Arial"/>
          <w:b/>
          <w:bCs/>
          <w:color w:val="000000" w:themeColor="text1"/>
        </w:rPr>
        <w:t xml:space="preserve"> Графики контроля качества</w:t>
      </w:r>
    </w:p>
    <w:p w14:paraId="4C35DB47" w14:textId="77777777" w:rsidR="009601AD" w:rsidRPr="00F5603A" w:rsidRDefault="008E7408"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П</w:t>
      </w:r>
      <w:r w:rsidRPr="00F5603A">
        <w:rPr>
          <w:rFonts w:ascii="Arial" w:eastAsia="Arial" w:hAnsi="Arial" w:cs="Arial"/>
          <w:color w:val="000000" w:themeColor="text1"/>
        </w:rPr>
        <w:t>редполагается, что лаборатория выбрала процедуру измерения, обеспечивающую получение результатов, пригодных для диагностики, лечения или мониторинга заболеваний. Соответственно, контрольные образцы должны измеряться таким образом, чтобы лаборатория могла убедиться в соответствии результатов пациентов ожидаемым характеристикам метода.</w:t>
      </w:r>
    </w:p>
    <w:p w14:paraId="492A170C"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highlight w:val="white"/>
        </w:rPr>
      </w:pPr>
      <w:r w:rsidRPr="00F5603A">
        <w:rPr>
          <w:rFonts w:ascii="Arial" w:eastAsia="Arial" w:hAnsi="Arial" w:cs="Arial"/>
          <w:color w:val="000000" w:themeColor="text1"/>
          <w:highlight w:val="white"/>
        </w:rPr>
        <w:t>При планировании времени измерения КК необходимо учитывать следующие сценарии:</w:t>
      </w:r>
    </w:p>
    <w:p w14:paraId="6EC3028B" w14:textId="6568F8B1" w:rsidR="009601AD" w:rsidRPr="00F5603A" w:rsidRDefault="0030289A"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Pr>
          <w:rFonts w:ascii="Arial" w:eastAsia="Arial" w:hAnsi="Arial" w:cs="Arial"/>
          <w:color w:val="000000" w:themeColor="text1"/>
          <w:lang w:val="ru-RU"/>
        </w:rPr>
        <w:t>7</w:t>
      </w:r>
      <w:r w:rsidR="008E7408" w:rsidRPr="00F5603A">
        <w:rPr>
          <w:rFonts w:ascii="Arial" w:eastAsia="Arial" w:hAnsi="Arial" w:cs="Arial"/>
          <w:color w:val="000000" w:themeColor="text1"/>
        </w:rPr>
        <w:t>.5.</w:t>
      </w:r>
      <w:r w:rsidR="008E7408" w:rsidRPr="00F5603A">
        <w:rPr>
          <w:rFonts w:ascii="Arial" w:eastAsia="Arial" w:hAnsi="Arial" w:cs="Arial"/>
          <w:color w:val="000000" w:themeColor="text1"/>
          <w:lang w:val="ru-RU"/>
        </w:rPr>
        <w:t>3</w:t>
      </w:r>
      <w:r w:rsidR="008E7408" w:rsidRPr="00F5603A">
        <w:rPr>
          <w:rFonts w:ascii="Arial" w:eastAsia="Arial" w:hAnsi="Arial" w:cs="Arial"/>
          <w:color w:val="000000" w:themeColor="text1"/>
        </w:rPr>
        <w:t>.1 Контроль качества партии</w:t>
      </w:r>
    </w:p>
    <w:p w14:paraId="15EF3AE9"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КК партии</w:t>
      </w:r>
      <w:r w:rsidRPr="00F5603A">
        <w:rPr>
          <w:rFonts w:ascii="Arial" w:eastAsia="Arial" w:hAnsi="Arial" w:cs="Arial"/>
          <w:color w:val="000000" w:themeColor="text1"/>
        </w:rPr>
        <w:t xml:space="preserve"> применяется, когда группа образцов пациентов измеряется в рамках определенного временного интервала (от начала до завершения процедуры).</w:t>
      </w:r>
    </w:p>
    <w:p w14:paraId="291F4AF2" w14:textId="77777777" w:rsidR="00EC06B9" w:rsidRPr="00F5603A" w:rsidRDefault="00EC06B9"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p>
    <w:p w14:paraId="69D396F2"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b/>
          <w:bCs/>
          <w:i/>
          <w:color w:val="000000" w:themeColor="text1"/>
        </w:rPr>
      </w:pPr>
      <w:r w:rsidRPr="00F5603A">
        <w:rPr>
          <w:rFonts w:ascii="Arial" w:eastAsia="Arial" w:hAnsi="Arial" w:cs="Arial"/>
          <w:b/>
          <w:bCs/>
          <w:i/>
          <w:iCs/>
          <w:color w:val="000000" w:themeColor="text1"/>
        </w:rPr>
        <w:t>Примеры</w:t>
      </w:r>
    </w:p>
    <w:p w14:paraId="7552BD3E"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b/>
          <w:bCs/>
          <w:i/>
          <w:color w:val="000000" w:themeColor="text1"/>
        </w:rPr>
      </w:pPr>
      <w:r w:rsidRPr="00F5603A">
        <w:rPr>
          <w:rFonts w:ascii="Arial" w:eastAsia="Arial" w:hAnsi="Arial" w:cs="Arial"/>
          <w:b/>
          <w:bCs/>
          <w:i/>
          <w:iCs/>
          <w:color w:val="000000" w:themeColor="text1"/>
          <w:lang w:val="ru-RU"/>
        </w:rPr>
        <w:t xml:space="preserve">1 Микропланшетный формат: фиксированное количество образцов (включая пробы пациентов, калибраторы и контроли) анализируется как </w:t>
      </w:r>
      <w:r w:rsidRPr="00F5603A">
        <w:rPr>
          <w:rFonts w:ascii="Arial" w:eastAsia="Arial" w:hAnsi="Arial" w:cs="Arial"/>
          <w:b/>
          <w:bCs/>
          <w:i/>
          <w:iCs/>
          <w:color w:val="000000" w:themeColor="text1"/>
          <w:lang w:val="ru-RU"/>
        </w:rPr>
        <w:lastRenderedPageBreak/>
        <w:t>единая партия. Расположение КК может зависеть от способа дозирования (последовательного/параллельного).</w:t>
      </w:r>
    </w:p>
    <w:p w14:paraId="0232F2FB" w14:textId="77777777" w:rsidR="009601AD"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b/>
          <w:bCs/>
          <w:i/>
          <w:iCs/>
          <w:color w:val="000000" w:themeColor="text1"/>
          <w:lang w:val="ru-RU"/>
        </w:rPr>
      </w:pPr>
      <w:r w:rsidRPr="00F5603A">
        <w:rPr>
          <w:rFonts w:ascii="Arial" w:eastAsia="Arial" w:hAnsi="Arial" w:cs="Arial"/>
          <w:b/>
          <w:bCs/>
          <w:i/>
          <w:iCs/>
          <w:color w:val="000000" w:themeColor="text1"/>
          <w:lang w:val="ru-RU"/>
        </w:rPr>
        <w:t>2 Последовательные измерения: пробы анализируются непрерывно с включением калибраторов и контролей в заданной последовательности.</w:t>
      </w:r>
    </w:p>
    <w:p w14:paraId="525D1A0D" w14:textId="77777777" w:rsidR="007B79B2" w:rsidRPr="00F5603A" w:rsidRDefault="007B79B2"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b/>
          <w:bCs/>
          <w:i/>
          <w:color w:val="000000" w:themeColor="text1"/>
        </w:rPr>
      </w:pPr>
    </w:p>
    <w:p w14:paraId="77A0399B"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highlight w:val="white"/>
        </w:rPr>
      </w:pPr>
      <w:r w:rsidRPr="00F5603A">
        <w:rPr>
          <w:rFonts w:ascii="Arial" w:eastAsia="Arial" w:hAnsi="Arial" w:cs="Arial"/>
          <w:color w:val="000000" w:themeColor="text1"/>
          <w:highlight w:val="white"/>
        </w:rPr>
        <w:t>Партия может представлять собой:</w:t>
      </w:r>
    </w:p>
    <w:p w14:paraId="58CEF8E1" w14:textId="6FF0622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highlight w:val="white"/>
        </w:rPr>
      </w:pPr>
      <w:r w:rsidRPr="00F5603A">
        <w:rPr>
          <w:rFonts w:ascii="Arial" w:eastAsia="Arial" w:hAnsi="Arial" w:cs="Arial"/>
          <w:color w:val="000000" w:themeColor="text1"/>
          <w:lang w:val="ru-RU"/>
        </w:rPr>
        <w:t xml:space="preserve">- </w:t>
      </w:r>
      <w:r w:rsidR="007B79B2">
        <w:rPr>
          <w:rFonts w:ascii="Arial" w:eastAsia="Arial" w:hAnsi="Arial" w:cs="Arial"/>
          <w:color w:val="000000" w:themeColor="text1"/>
          <w:highlight w:val="white"/>
          <w:lang w:val="ru-RU"/>
        </w:rPr>
        <w:t>ф</w:t>
      </w:r>
      <w:proofErr w:type="spellStart"/>
      <w:r w:rsidRPr="00F5603A">
        <w:rPr>
          <w:rFonts w:ascii="Arial" w:eastAsia="Arial" w:hAnsi="Arial" w:cs="Arial"/>
          <w:color w:val="000000" w:themeColor="text1"/>
          <w:highlight w:val="white"/>
        </w:rPr>
        <w:t>ормат</w:t>
      </w:r>
      <w:proofErr w:type="spellEnd"/>
      <w:r w:rsidRPr="00F5603A">
        <w:rPr>
          <w:rFonts w:ascii="Arial" w:eastAsia="Arial" w:hAnsi="Arial" w:cs="Arial"/>
          <w:color w:val="000000" w:themeColor="text1"/>
          <w:highlight w:val="white"/>
        </w:rPr>
        <w:t xml:space="preserve"> </w:t>
      </w:r>
      <w:proofErr w:type="spellStart"/>
      <w:r w:rsidRPr="00F5603A">
        <w:rPr>
          <w:rFonts w:ascii="Arial" w:eastAsia="Arial" w:hAnsi="Arial" w:cs="Arial"/>
          <w:color w:val="000000" w:themeColor="text1"/>
          <w:highlight w:val="white"/>
        </w:rPr>
        <w:t>микропланшета</w:t>
      </w:r>
      <w:proofErr w:type="spellEnd"/>
      <w:r w:rsidRPr="00F5603A">
        <w:rPr>
          <w:rFonts w:ascii="Arial" w:eastAsia="Arial" w:hAnsi="Arial" w:cs="Arial"/>
          <w:color w:val="000000" w:themeColor="text1"/>
          <w:highlight w:val="white"/>
        </w:rPr>
        <w:t xml:space="preserve"> с фиксированным количеством образцов (например, 96-луночный планшет).</w:t>
      </w:r>
    </w:p>
    <w:p w14:paraId="172EAD2D" w14:textId="3617C3E6"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highlight w:val="white"/>
        </w:rPr>
      </w:pPr>
      <w:r w:rsidRPr="00F5603A">
        <w:rPr>
          <w:rFonts w:ascii="Arial" w:eastAsia="Arial" w:hAnsi="Arial" w:cs="Arial"/>
          <w:color w:val="000000" w:themeColor="text1"/>
          <w:lang w:val="ru-RU"/>
        </w:rPr>
        <w:t xml:space="preserve">- </w:t>
      </w:r>
      <w:r w:rsidR="007B79B2">
        <w:rPr>
          <w:rFonts w:ascii="Arial" w:eastAsia="Arial" w:hAnsi="Arial" w:cs="Arial"/>
          <w:color w:val="000000" w:themeColor="text1"/>
          <w:highlight w:val="white"/>
          <w:lang w:val="ru-RU"/>
        </w:rPr>
        <w:t>п</w:t>
      </w:r>
      <w:proofErr w:type="spellStart"/>
      <w:r w:rsidRPr="00F5603A">
        <w:rPr>
          <w:rFonts w:ascii="Arial" w:eastAsia="Arial" w:hAnsi="Arial" w:cs="Arial"/>
          <w:color w:val="000000" w:themeColor="text1"/>
          <w:highlight w:val="white"/>
        </w:rPr>
        <w:t>оследовательную</w:t>
      </w:r>
      <w:proofErr w:type="spellEnd"/>
      <w:r w:rsidRPr="00F5603A">
        <w:rPr>
          <w:rFonts w:ascii="Arial" w:eastAsia="Arial" w:hAnsi="Arial" w:cs="Arial"/>
          <w:color w:val="000000" w:themeColor="text1"/>
          <w:highlight w:val="white"/>
        </w:rPr>
        <w:t xml:space="preserve"> серию измерений, выполняемую за заданный промежуток времени.</w:t>
      </w:r>
    </w:p>
    <w:p w14:paraId="74B65E3A"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highlight w:val="white"/>
        </w:rPr>
      </w:pPr>
      <w:r w:rsidRPr="00F5603A">
        <w:rPr>
          <w:rFonts w:ascii="Arial" w:eastAsia="Arial" w:hAnsi="Arial" w:cs="Arial"/>
          <w:color w:val="000000" w:themeColor="text1"/>
          <w:lang w:val="ru-RU"/>
        </w:rPr>
        <w:t>Д</w:t>
      </w:r>
      <w:r w:rsidRPr="00F5603A">
        <w:rPr>
          <w:rFonts w:ascii="Arial" w:eastAsia="Arial" w:hAnsi="Arial" w:cs="Arial"/>
          <w:color w:val="000000" w:themeColor="text1"/>
          <w:highlight w:val="white"/>
        </w:rPr>
        <w:t>лительность интервала зависит от стабильности измерительной системы и общего объема образцов.</w:t>
      </w:r>
    </w:p>
    <w:p w14:paraId="1349D0D5"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highlight w:val="white"/>
        </w:rPr>
      </w:pPr>
      <w:r w:rsidRPr="00F5603A">
        <w:rPr>
          <w:rFonts w:ascii="Arial" w:eastAsia="Arial" w:hAnsi="Arial" w:cs="Arial"/>
          <w:color w:val="000000" w:themeColor="text1"/>
          <w:highlight w:val="white"/>
        </w:rPr>
        <w:t xml:space="preserve">Для микропланшетов рекомендуется включать минимум 2–3 образца </w:t>
      </w:r>
      <w:r w:rsidRPr="00F5603A">
        <w:rPr>
          <w:rFonts w:ascii="Arial" w:eastAsia="Arial" w:hAnsi="Arial" w:cs="Arial"/>
          <w:color w:val="000000" w:themeColor="text1"/>
          <w:highlight w:val="white"/>
          <w:lang w:val="ru-RU"/>
        </w:rPr>
        <w:t>КК</w:t>
      </w:r>
      <w:r w:rsidRPr="00F5603A">
        <w:rPr>
          <w:rFonts w:ascii="Arial" w:eastAsia="Arial" w:hAnsi="Arial" w:cs="Arial"/>
          <w:color w:val="000000" w:themeColor="text1"/>
          <w:highlight w:val="white"/>
        </w:rPr>
        <w:t xml:space="preserve"> для оценки аналитической стабильности.</w:t>
      </w:r>
    </w:p>
    <w:p w14:paraId="11DD354D"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highlight w:val="white"/>
        </w:rPr>
      </w:pPr>
      <w:r w:rsidRPr="00F5603A">
        <w:rPr>
          <w:rFonts w:ascii="Arial" w:eastAsia="Arial" w:hAnsi="Arial" w:cs="Arial"/>
          <w:color w:val="000000" w:themeColor="text1"/>
          <w:highlight w:val="white"/>
        </w:rPr>
        <w:t>Для последовательных измерений контрольные образцы следует размещать</w:t>
      </w:r>
      <w:r w:rsidRPr="00F5603A">
        <w:rPr>
          <w:rFonts w:ascii="Arial" w:eastAsia="Arial" w:hAnsi="Arial" w:cs="Arial"/>
          <w:color w:val="000000" w:themeColor="text1"/>
          <w:highlight w:val="white"/>
          <w:lang w:val="ru-RU"/>
        </w:rPr>
        <w:t xml:space="preserve"> в</w:t>
      </w:r>
      <w:r w:rsidRPr="00F5603A">
        <w:rPr>
          <w:rFonts w:ascii="Arial" w:eastAsia="Arial" w:hAnsi="Arial" w:cs="Arial"/>
          <w:color w:val="000000" w:themeColor="text1"/>
          <w:highlight w:val="white"/>
        </w:rPr>
        <w:t xml:space="preserve"> начале и конце серии</w:t>
      </w:r>
      <w:r w:rsidRPr="00F5603A">
        <w:rPr>
          <w:rFonts w:ascii="Arial" w:eastAsia="Arial" w:hAnsi="Arial" w:cs="Arial"/>
          <w:color w:val="000000" w:themeColor="text1"/>
          <w:highlight w:val="white"/>
          <w:lang w:val="ru-RU"/>
        </w:rPr>
        <w:t>, д</w:t>
      </w:r>
      <w:r w:rsidRPr="00F5603A">
        <w:rPr>
          <w:rFonts w:ascii="Arial" w:eastAsia="Arial" w:hAnsi="Arial" w:cs="Arial"/>
          <w:color w:val="000000" w:themeColor="text1"/>
          <w:highlight w:val="white"/>
        </w:rPr>
        <w:t>ополнительно – внутри серии, если процедура измерения недостаточно стабильна.</w:t>
      </w:r>
    </w:p>
    <w:p w14:paraId="6E528E1B" w14:textId="775F2C08" w:rsidR="009601AD" w:rsidRPr="00F5603A" w:rsidRDefault="0030289A"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Pr>
          <w:rFonts w:ascii="Arial" w:eastAsia="Arial" w:hAnsi="Arial" w:cs="Arial"/>
          <w:color w:val="000000" w:themeColor="text1"/>
          <w:lang w:val="ru-RU"/>
        </w:rPr>
        <w:t>7</w:t>
      </w:r>
      <w:r w:rsidR="008E7408" w:rsidRPr="00F5603A">
        <w:rPr>
          <w:rFonts w:ascii="Arial" w:eastAsia="Arial" w:hAnsi="Arial" w:cs="Arial"/>
          <w:color w:val="000000" w:themeColor="text1"/>
        </w:rPr>
        <w:t>.5.</w:t>
      </w:r>
      <w:r w:rsidR="008E7408" w:rsidRPr="00F5603A">
        <w:rPr>
          <w:rFonts w:ascii="Arial" w:eastAsia="Arial" w:hAnsi="Arial" w:cs="Arial"/>
          <w:color w:val="000000" w:themeColor="text1"/>
          <w:lang w:val="ru-RU"/>
        </w:rPr>
        <w:t>3</w:t>
      </w:r>
      <w:r w:rsidR="008E7408" w:rsidRPr="00F5603A">
        <w:rPr>
          <w:rFonts w:ascii="Arial" w:eastAsia="Arial" w:hAnsi="Arial" w:cs="Arial"/>
          <w:color w:val="000000" w:themeColor="text1"/>
        </w:rPr>
        <w:t>.</w:t>
      </w:r>
      <w:r w:rsidR="008E7408" w:rsidRPr="00F5603A">
        <w:rPr>
          <w:rFonts w:ascii="Arial" w:eastAsia="Arial" w:hAnsi="Arial" w:cs="Arial"/>
          <w:color w:val="000000" w:themeColor="text1"/>
          <w:lang w:val="ru-RU"/>
        </w:rPr>
        <w:t>2</w:t>
      </w:r>
      <w:r w:rsidR="008E7408" w:rsidRPr="00F5603A">
        <w:rPr>
          <w:rFonts w:ascii="Arial" w:eastAsia="Arial" w:hAnsi="Arial" w:cs="Arial"/>
          <w:color w:val="000000" w:themeColor="text1"/>
        </w:rPr>
        <w:t xml:space="preserve"> Критические контрольные точки</w:t>
      </w:r>
      <w:r w:rsidR="008E7408" w:rsidRPr="00F5603A">
        <w:rPr>
          <w:rFonts w:ascii="Arial" w:eastAsia="Arial" w:hAnsi="Arial" w:cs="Arial"/>
          <w:color w:val="000000" w:themeColor="text1"/>
          <w:lang w:val="ru-RU"/>
        </w:rPr>
        <w:t xml:space="preserve"> КК</w:t>
      </w:r>
    </w:p>
    <w:p w14:paraId="7022986B"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Лаборатория должна оценить, могут ли определенные события существенно изменить условия проведения измерений, что приведет к неприемлемости результатов пациентов для клиническ</w:t>
      </w:r>
      <w:r w:rsidRPr="00F5603A">
        <w:rPr>
          <w:rFonts w:ascii="Arial" w:eastAsia="Arial" w:hAnsi="Arial" w:cs="Arial"/>
          <w:color w:val="000000" w:themeColor="text1"/>
          <w:lang w:val="ru-RU"/>
        </w:rPr>
        <w:t>их исследований.</w:t>
      </w:r>
    </w:p>
    <w:p w14:paraId="7A3E2F63"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Работа в пакетном режиме</w:t>
      </w:r>
      <w:r w:rsidRPr="00F5603A">
        <w:rPr>
          <w:rFonts w:ascii="Arial" w:eastAsia="Arial" w:hAnsi="Arial" w:cs="Arial"/>
          <w:color w:val="000000" w:themeColor="text1"/>
          <w:lang w:val="ru-RU"/>
        </w:rPr>
        <w:t>.</w:t>
      </w:r>
    </w:p>
    <w:p w14:paraId="3EACE62C"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rPr>
        <w:t xml:space="preserve">Если в течение партии не происходит подобных событий, дополнительные измерения </w:t>
      </w:r>
      <w:r w:rsidRPr="00F5603A">
        <w:rPr>
          <w:rFonts w:ascii="Arial" w:eastAsia="Arial" w:hAnsi="Arial" w:cs="Arial"/>
          <w:color w:val="000000" w:themeColor="text1"/>
          <w:lang w:val="ru-RU"/>
        </w:rPr>
        <w:t xml:space="preserve">контрольных </w:t>
      </w:r>
      <w:r w:rsidRPr="00F5603A">
        <w:rPr>
          <w:rFonts w:ascii="Arial" w:eastAsia="Arial" w:hAnsi="Arial" w:cs="Arial"/>
          <w:color w:val="000000" w:themeColor="text1"/>
        </w:rPr>
        <w:t>материалов не требуются.</w:t>
      </w:r>
    </w:p>
    <w:p w14:paraId="0A06ED8B"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rPr>
        <w:t>В этом случае стандартных измерений КК, связанных с партией, достаточно, чтобы подтвердить корректность процедуры и приемлемость результатов пациентов.</w:t>
      </w:r>
    </w:p>
    <w:p w14:paraId="46D3B2E1"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lang w:val="ru-RU"/>
        </w:rPr>
        <w:t>Непрерывный режим.</w:t>
      </w:r>
    </w:p>
    <w:p w14:paraId="5B972DEB"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rPr>
        <w:t>При возникновении события в критической контрольной точке необходимо проверить выполнение процедуры измерения как до, так и после события.</w:t>
      </w:r>
    </w:p>
    <w:p w14:paraId="1A59A140"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rPr>
        <w:t>В непрерывном режиме образцы КК анализируются периодически вместе с образцами пациентов. Их результаты отражают текущее состояние процедуры и позволяют оценить приемлемость данных пациентов с момента последнего контроля.</w:t>
      </w:r>
    </w:p>
    <w:p w14:paraId="7B8BC8EC"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rPr>
        <w:t>Если событие запланировано, необходимо</w:t>
      </w:r>
      <w:r w:rsidRPr="00F5603A">
        <w:rPr>
          <w:rFonts w:ascii="Arial" w:eastAsia="Arial" w:hAnsi="Arial" w:cs="Arial"/>
          <w:color w:val="000000" w:themeColor="text1"/>
          <w:lang w:val="ru-RU"/>
        </w:rPr>
        <w:t xml:space="preserve"> п</w:t>
      </w:r>
      <w:r w:rsidRPr="00F5603A">
        <w:rPr>
          <w:rFonts w:ascii="Arial" w:eastAsia="Arial" w:hAnsi="Arial" w:cs="Arial"/>
          <w:color w:val="000000" w:themeColor="text1"/>
        </w:rPr>
        <w:t>роверить условия измерений до изменения, чтобы убедиться в отсутствии отклонений</w:t>
      </w:r>
      <w:r w:rsidRPr="00F5603A">
        <w:rPr>
          <w:rFonts w:ascii="Arial" w:eastAsia="Arial" w:hAnsi="Arial" w:cs="Arial"/>
          <w:color w:val="000000" w:themeColor="text1"/>
          <w:lang w:val="ru-RU"/>
        </w:rPr>
        <w:t>, п</w:t>
      </w:r>
      <w:r w:rsidRPr="00F5603A">
        <w:rPr>
          <w:rFonts w:ascii="Arial" w:eastAsia="Arial" w:hAnsi="Arial" w:cs="Arial"/>
          <w:color w:val="000000" w:themeColor="text1"/>
        </w:rPr>
        <w:t xml:space="preserve">ровести измерения КК после </w:t>
      </w:r>
      <w:r w:rsidRPr="00F5603A">
        <w:rPr>
          <w:rFonts w:ascii="Arial" w:eastAsia="Arial" w:hAnsi="Arial" w:cs="Arial"/>
          <w:color w:val="000000" w:themeColor="text1"/>
        </w:rPr>
        <w:lastRenderedPageBreak/>
        <w:t>события, чтобы подтвердить его успешное завершение и отсутствие негативного влияния на результаты пациентов.</w:t>
      </w:r>
    </w:p>
    <w:p w14:paraId="3CA7FA2C"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rPr>
        <w:t>Если событие незапланированное и прерывает процесс, лаборатория может не иметь актуальных данных КК для оценки достоверности результатов пациентов. В этом случае необходимо</w:t>
      </w:r>
      <w:r w:rsidRPr="00F5603A">
        <w:rPr>
          <w:rFonts w:ascii="Arial" w:eastAsia="Arial" w:hAnsi="Arial" w:cs="Arial"/>
          <w:color w:val="000000" w:themeColor="text1"/>
          <w:lang w:val="ru-RU"/>
        </w:rPr>
        <w:t xml:space="preserve"> о</w:t>
      </w:r>
      <w:r w:rsidRPr="00F5603A">
        <w:rPr>
          <w:rFonts w:ascii="Arial" w:eastAsia="Arial" w:hAnsi="Arial" w:cs="Arial"/>
          <w:color w:val="000000" w:themeColor="text1"/>
        </w:rPr>
        <w:t>ценить вероятность ошибочных результатов, полученных до события</w:t>
      </w:r>
      <w:r w:rsidRPr="00F5603A">
        <w:rPr>
          <w:rFonts w:ascii="Arial" w:eastAsia="Arial" w:hAnsi="Arial" w:cs="Arial"/>
          <w:color w:val="000000" w:themeColor="text1"/>
          <w:lang w:val="ru-RU"/>
        </w:rPr>
        <w:t>, о</w:t>
      </w:r>
      <w:r w:rsidRPr="00F5603A">
        <w:rPr>
          <w:rFonts w:ascii="Arial" w:eastAsia="Arial" w:hAnsi="Arial" w:cs="Arial"/>
          <w:color w:val="000000" w:themeColor="text1"/>
        </w:rPr>
        <w:t xml:space="preserve">пределить, требуется ли повторное </w:t>
      </w:r>
      <w:r w:rsidRPr="00F5603A">
        <w:rPr>
          <w:rFonts w:ascii="Arial" w:eastAsia="Arial" w:hAnsi="Arial" w:cs="Arial"/>
          <w:color w:val="000000" w:themeColor="text1"/>
          <w:lang w:val="ru-RU"/>
        </w:rPr>
        <w:t>исследование</w:t>
      </w:r>
      <w:r w:rsidRPr="00F5603A">
        <w:rPr>
          <w:rFonts w:ascii="Arial" w:eastAsia="Arial" w:hAnsi="Arial" w:cs="Arial"/>
          <w:color w:val="000000" w:themeColor="text1"/>
        </w:rPr>
        <w:t xml:space="preserve"> образцов пациентов для подтверждения их валидности, особенно если результаты уже были зарегистрированы.</w:t>
      </w:r>
    </w:p>
    <w:p w14:paraId="13354E51" w14:textId="5A7748B6" w:rsidR="009601AD" w:rsidRPr="00F5603A" w:rsidRDefault="0030289A"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Pr>
          <w:rFonts w:ascii="Arial" w:eastAsia="Arial" w:hAnsi="Arial" w:cs="Arial"/>
          <w:color w:val="000000" w:themeColor="text1"/>
          <w:lang w:val="ru-RU"/>
        </w:rPr>
        <w:t>7</w:t>
      </w:r>
      <w:r w:rsidR="008E7408" w:rsidRPr="00F5603A">
        <w:rPr>
          <w:rFonts w:ascii="Arial" w:eastAsia="Arial" w:hAnsi="Arial" w:cs="Arial"/>
          <w:color w:val="000000" w:themeColor="text1"/>
        </w:rPr>
        <w:t>.5.</w:t>
      </w:r>
      <w:r w:rsidR="008E7408" w:rsidRPr="00F5603A">
        <w:rPr>
          <w:rFonts w:ascii="Arial" w:eastAsia="Arial" w:hAnsi="Arial" w:cs="Arial"/>
          <w:color w:val="000000" w:themeColor="text1"/>
          <w:lang w:val="ru-RU"/>
        </w:rPr>
        <w:t>3</w:t>
      </w:r>
      <w:r w:rsidR="008E7408" w:rsidRPr="00F5603A">
        <w:rPr>
          <w:rFonts w:ascii="Arial" w:eastAsia="Arial" w:hAnsi="Arial" w:cs="Arial"/>
          <w:color w:val="000000" w:themeColor="text1"/>
        </w:rPr>
        <w:t>.</w:t>
      </w:r>
      <w:r w:rsidR="008E7408" w:rsidRPr="00F5603A">
        <w:rPr>
          <w:rFonts w:ascii="Arial" w:eastAsia="Arial" w:hAnsi="Arial" w:cs="Arial"/>
          <w:color w:val="000000" w:themeColor="text1"/>
          <w:lang w:val="ru-RU"/>
        </w:rPr>
        <w:t>3</w:t>
      </w:r>
      <w:r w:rsidR="008E7408" w:rsidRPr="00F5603A">
        <w:rPr>
          <w:rFonts w:ascii="Arial" w:eastAsia="Arial" w:hAnsi="Arial" w:cs="Arial"/>
          <w:color w:val="000000" w:themeColor="text1"/>
        </w:rPr>
        <w:t xml:space="preserve"> Стабильность процедуры измерения</w:t>
      </w:r>
    </w:p>
    <w:p w14:paraId="7F0A3537"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Стабильность процедуры измерения подтверждается минимальным дрейфом и отсутствием (или незначительными сдвигами) на графике </w:t>
      </w:r>
      <w:r w:rsidRPr="00F5603A">
        <w:rPr>
          <w:rFonts w:ascii="Arial" w:eastAsia="Arial" w:hAnsi="Arial" w:cs="Arial"/>
          <w:color w:val="000000" w:themeColor="text1"/>
          <w:lang w:val="ru-RU"/>
        </w:rPr>
        <w:t xml:space="preserve">Леви-Дженингса </w:t>
      </w:r>
      <w:r w:rsidRPr="00F5603A">
        <w:rPr>
          <w:rFonts w:ascii="Arial" w:eastAsia="Arial" w:hAnsi="Arial" w:cs="Arial"/>
          <w:color w:val="000000" w:themeColor="text1"/>
        </w:rPr>
        <w:t>(</w:t>
      </w:r>
      <w:r w:rsidRPr="00F5603A">
        <w:rPr>
          <w:rFonts w:ascii="Arial" w:eastAsia="Arial" w:hAnsi="Arial" w:cs="Arial"/>
          <w:color w:val="000000" w:themeColor="text1"/>
          <w:lang w:val="ru-RU"/>
        </w:rPr>
        <w:t>п</w:t>
      </w:r>
      <w:r w:rsidRPr="00F5603A">
        <w:rPr>
          <w:rFonts w:ascii="Arial" w:eastAsia="Arial" w:hAnsi="Arial" w:cs="Arial"/>
          <w:color w:val="000000" w:themeColor="text1"/>
        </w:rPr>
        <w:t>риложение A) в течение длительного периода.</w:t>
      </w:r>
    </w:p>
    <w:p w14:paraId="45A87D3C" w14:textId="56A5027B"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highlight w:val="white"/>
        </w:rPr>
      </w:pPr>
      <w:r w:rsidRPr="00F5603A">
        <w:rPr>
          <w:rFonts w:ascii="Arial" w:eastAsia="Arial" w:hAnsi="Arial" w:cs="Arial"/>
          <w:color w:val="000000" w:themeColor="text1"/>
        </w:rPr>
        <w:t>Допустимая величина дрейфа и сдвигов зависит от клинического назначения результатов</w:t>
      </w:r>
      <w:r w:rsidRPr="00F5603A">
        <w:rPr>
          <w:rFonts w:ascii="Arial" w:eastAsia="Arial" w:hAnsi="Arial" w:cs="Arial"/>
          <w:color w:val="000000" w:themeColor="text1"/>
          <w:highlight w:val="white"/>
        </w:rPr>
        <w:t xml:space="preserve"> (см. </w:t>
      </w:r>
      <w:r w:rsidR="0030289A">
        <w:rPr>
          <w:rFonts w:ascii="Arial" w:eastAsia="Arial" w:hAnsi="Arial" w:cs="Arial"/>
          <w:color w:val="000000" w:themeColor="text1"/>
          <w:highlight w:val="white"/>
          <w:lang w:val="ru-RU"/>
        </w:rPr>
        <w:t>5</w:t>
      </w:r>
      <w:r w:rsidRPr="00F5603A">
        <w:rPr>
          <w:rFonts w:ascii="Arial" w:eastAsia="Arial" w:hAnsi="Arial" w:cs="Arial"/>
          <w:color w:val="000000" w:themeColor="text1"/>
          <w:highlight w:val="white"/>
        </w:rPr>
        <w:t>.</w:t>
      </w:r>
      <w:r w:rsidRPr="00F5603A">
        <w:rPr>
          <w:rFonts w:ascii="Arial" w:eastAsia="Arial" w:hAnsi="Arial" w:cs="Arial"/>
          <w:color w:val="000000" w:themeColor="text1"/>
          <w:highlight w:val="white"/>
          <w:lang w:val="ru-RU"/>
        </w:rPr>
        <w:t>3</w:t>
      </w:r>
      <w:r w:rsidRPr="00F5603A">
        <w:rPr>
          <w:rFonts w:ascii="Arial" w:eastAsia="Arial" w:hAnsi="Arial" w:cs="Arial"/>
          <w:color w:val="000000" w:themeColor="text1"/>
          <w:highlight w:val="white"/>
        </w:rPr>
        <w:t xml:space="preserve"> и </w:t>
      </w:r>
      <w:r w:rsidR="0030289A">
        <w:rPr>
          <w:rFonts w:ascii="Arial" w:eastAsia="Arial" w:hAnsi="Arial" w:cs="Arial"/>
          <w:color w:val="000000" w:themeColor="text1"/>
          <w:highlight w:val="white"/>
          <w:lang w:val="ru-RU"/>
        </w:rPr>
        <w:t>5</w:t>
      </w:r>
      <w:r w:rsidRPr="00F5603A">
        <w:rPr>
          <w:rFonts w:ascii="Arial" w:eastAsia="Arial" w:hAnsi="Arial" w:cs="Arial"/>
          <w:color w:val="000000" w:themeColor="text1"/>
          <w:highlight w:val="white"/>
        </w:rPr>
        <w:t>.</w:t>
      </w:r>
      <w:r w:rsidRPr="00F5603A">
        <w:rPr>
          <w:rFonts w:ascii="Arial" w:eastAsia="Arial" w:hAnsi="Arial" w:cs="Arial"/>
          <w:color w:val="000000" w:themeColor="text1"/>
          <w:highlight w:val="white"/>
          <w:lang w:val="ru-RU"/>
        </w:rPr>
        <w:t>4</w:t>
      </w:r>
      <w:r w:rsidRPr="00F5603A">
        <w:rPr>
          <w:rFonts w:ascii="Arial" w:eastAsia="Arial" w:hAnsi="Arial" w:cs="Arial"/>
          <w:color w:val="000000" w:themeColor="text1"/>
          <w:highlight w:val="white"/>
        </w:rPr>
        <w:t>).</w:t>
      </w:r>
    </w:p>
    <w:p w14:paraId="6BD9432E"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Чем ниже стабильность методики, тем чаще следует анализировать образцы </w:t>
      </w:r>
      <w:r w:rsidRPr="00F5603A">
        <w:rPr>
          <w:rFonts w:ascii="Arial" w:eastAsia="Arial" w:hAnsi="Arial" w:cs="Arial"/>
          <w:color w:val="000000" w:themeColor="text1"/>
          <w:lang w:val="ru-RU"/>
        </w:rPr>
        <w:t>КК</w:t>
      </w:r>
      <w:r w:rsidRPr="00F5603A">
        <w:rPr>
          <w:rFonts w:ascii="Arial" w:eastAsia="Arial" w:hAnsi="Arial" w:cs="Arial"/>
          <w:color w:val="000000" w:themeColor="text1"/>
        </w:rPr>
        <w:t>. Частота проведения КК должна обеспечивать</w:t>
      </w:r>
      <w:r w:rsidRPr="00F5603A">
        <w:rPr>
          <w:rFonts w:ascii="Arial" w:eastAsia="Arial" w:hAnsi="Arial" w:cs="Arial"/>
          <w:color w:val="000000" w:themeColor="text1"/>
          <w:lang w:val="ru-RU"/>
        </w:rPr>
        <w:t xml:space="preserve"> п</w:t>
      </w:r>
      <w:r w:rsidRPr="00F5603A">
        <w:rPr>
          <w:rFonts w:ascii="Arial" w:eastAsia="Arial" w:hAnsi="Arial" w:cs="Arial"/>
          <w:color w:val="000000" w:themeColor="text1"/>
        </w:rPr>
        <w:t>одтверждение стабильности процедуры измерения</w:t>
      </w:r>
      <w:r w:rsidRPr="00F5603A">
        <w:rPr>
          <w:rFonts w:ascii="Arial" w:eastAsia="Arial" w:hAnsi="Arial" w:cs="Arial"/>
          <w:color w:val="000000" w:themeColor="text1"/>
          <w:lang w:val="ru-RU"/>
        </w:rPr>
        <w:t>, д</w:t>
      </w:r>
      <w:r w:rsidRPr="00F5603A">
        <w:rPr>
          <w:rFonts w:ascii="Arial" w:eastAsia="Arial" w:hAnsi="Arial" w:cs="Arial"/>
          <w:color w:val="000000" w:themeColor="text1"/>
        </w:rPr>
        <w:t>остоверность результатов пациентов для их клинического применения</w:t>
      </w:r>
      <w:r w:rsidRPr="00F5603A">
        <w:rPr>
          <w:rFonts w:ascii="Arial" w:eastAsia="Arial" w:hAnsi="Arial" w:cs="Arial"/>
          <w:color w:val="000000" w:themeColor="text1"/>
          <w:lang w:val="ru-RU"/>
        </w:rPr>
        <w:t>, с</w:t>
      </w:r>
      <w:r w:rsidRPr="00F5603A">
        <w:rPr>
          <w:rFonts w:ascii="Arial" w:eastAsia="Arial" w:hAnsi="Arial" w:cs="Arial"/>
          <w:color w:val="000000" w:themeColor="text1"/>
        </w:rPr>
        <w:t xml:space="preserve">воевременное обнаружение ошибок и принятие корректирующих мер (включая перепроверку </w:t>
      </w:r>
      <w:r w:rsidRPr="00F5603A">
        <w:rPr>
          <w:rFonts w:ascii="Arial" w:eastAsia="Arial" w:hAnsi="Arial" w:cs="Arial"/>
          <w:color w:val="000000" w:themeColor="text1"/>
          <w:lang w:val="ru-RU"/>
        </w:rPr>
        <w:t>образцов</w:t>
      </w:r>
      <w:r w:rsidRPr="00F5603A">
        <w:rPr>
          <w:rFonts w:ascii="Arial" w:eastAsia="Arial" w:hAnsi="Arial" w:cs="Arial"/>
          <w:color w:val="000000" w:themeColor="text1"/>
        </w:rPr>
        <w:t xml:space="preserve"> пациентов)</w:t>
      </w:r>
      <w:r w:rsidRPr="00F5603A">
        <w:rPr>
          <w:rFonts w:ascii="Arial" w:eastAsia="Arial" w:hAnsi="Arial" w:cs="Arial"/>
          <w:color w:val="000000" w:themeColor="text1"/>
          <w:lang w:val="ru-RU"/>
        </w:rPr>
        <w:t>;</w:t>
      </w:r>
    </w:p>
    <w:p w14:paraId="08F33A7E"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Ошибки должны выявляться до выдачи результатов, а в случае их публикации — сопровождаться исправленными отчетами.</w:t>
      </w:r>
    </w:p>
    <w:p w14:paraId="7617B422" w14:textId="74A0A48B" w:rsidR="009601AD" w:rsidRPr="00F5603A" w:rsidRDefault="0030289A"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Pr>
          <w:rFonts w:ascii="Arial" w:eastAsia="Arial" w:hAnsi="Arial" w:cs="Arial"/>
          <w:color w:val="000000" w:themeColor="text1"/>
          <w:lang w:val="ru-RU"/>
        </w:rPr>
        <w:t>7</w:t>
      </w:r>
      <w:r w:rsidR="008E7408" w:rsidRPr="00F5603A">
        <w:rPr>
          <w:rFonts w:ascii="Arial" w:eastAsia="Arial" w:hAnsi="Arial" w:cs="Arial"/>
          <w:color w:val="000000" w:themeColor="text1"/>
          <w:lang w:val="ru-RU"/>
        </w:rPr>
        <w:t xml:space="preserve">.5.3.4 </w:t>
      </w:r>
      <w:r w:rsidR="008E7408" w:rsidRPr="00F5603A">
        <w:rPr>
          <w:rFonts w:ascii="Arial" w:eastAsia="Arial" w:hAnsi="Arial" w:cs="Arial"/>
          <w:color w:val="000000" w:themeColor="text1"/>
        </w:rPr>
        <w:t>Частота контроля качества</w:t>
      </w:r>
    </w:p>
    <w:p w14:paraId="06667DAF"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Частоту КК определяют по количеству результатов пациентов между контрольными событиями. При обнаружении ошибки </w:t>
      </w:r>
      <w:r w:rsidRPr="00F5603A">
        <w:rPr>
          <w:rFonts w:ascii="Arial" w:eastAsia="Arial" w:hAnsi="Arial" w:cs="Arial"/>
          <w:color w:val="000000" w:themeColor="text1"/>
          <w:lang w:val="ru-RU"/>
        </w:rPr>
        <w:t>следует у</w:t>
      </w:r>
      <w:r w:rsidRPr="00F5603A">
        <w:rPr>
          <w:rFonts w:ascii="Arial" w:eastAsia="Arial" w:hAnsi="Arial" w:cs="Arial"/>
          <w:color w:val="000000" w:themeColor="text1"/>
        </w:rPr>
        <w:t>становить, какие результаты пациентов некорректны</w:t>
      </w:r>
      <w:r w:rsidRPr="00F5603A">
        <w:rPr>
          <w:rFonts w:ascii="Arial" w:eastAsia="Arial" w:hAnsi="Arial" w:cs="Arial"/>
          <w:color w:val="000000" w:themeColor="text1"/>
          <w:lang w:val="ru-RU"/>
        </w:rPr>
        <w:t xml:space="preserve"> и внести корректировки в </w:t>
      </w:r>
      <w:r w:rsidRPr="00F5603A">
        <w:rPr>
          <w:rFonts w:ascii="Arial" w:eastAsia="Arial" w:hAnsi="Arial" w:cs="Arial"/>
          <w:color w:val="000000" w:themeColor="text1"/>
        </w:rPr>
        <w:t>отчеты.</w:t>
      </w:r>
    </w:p>
    <w:p w14:paraId="24F04378"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Лаборатория должна оценивать</w:t>
      </w:r>
      <w:r w:rsidRPr="00F5603A">
        <w:rPr>
          <w:rFonts w:ascii="Arial" w:eastAsia="Arial" w:hAnsi="Arial" w:cs="Arial"/>
          <w:color w:val="000000" w:themeColor="text1"/>
          <w:lang w:val="ru-RU"/>
        </w:rPr>
        <w:t xml:space="preserve"> з</w:t>
      </w:r>
      <w:r w:rsidRPr="00F5603A">
        <w:rPr>
          <w:rFonts w:ascii="Arial" w:eastAsia="Arial" w:hAnsi="Arial" w:cs="Arial"/>
          <w:color w:val="000000" w:themeColor="text1"/>
        </w:rPr>
        <w:t>атраты на увеличение частоты КК</w:t>
      </w:r>
      <w:r w:rsidRPr="00F5603A">
        <w:rPr>
          <w:rFonts w:ascii="Arial" w:eastAsia="Arial" w:hAnsi="Arial" w:cs="Arial"/>
          <w:color w:val="000000" w:themeColor="text1"/>
          <w:lang w:val="ru-RU"/>
        </w:rPr>
        <w:t>, и</w:t>
      </w:r>
      <w:r w:rsidRPr="00F5603A">
        <w:rPr>
          <w:rFonts w:ascii="Arial" w:eastAsia="Arial" w:hAnsi="Arial" w:cs="Arial"/>
          <w:color w:val="000000" w:themeColor="text1"/>
        </w:rPr>
        <w:t>здержки на повторные анализы и корректировку отчетов</w:t>
      </w:r>
      <w:r w:rsidRPr="00F5603A">
        <w:rPr>
          <w:rFonts w:ascii="Arial" w:eastAsia="Arial" w:hAnsi="Arial" w:cs="Arial"/>
          <w:color w:val="000000" w:themeColor="text1"/>
          <w:lang w:val="ru-RU"/>
        </w:rPr>
        <w:t>, учитывать р</w:t>
      </w:r>
      <w:r w:rsidRPr="00F5603A">
        <w:rPr>
          <w:rFonts w:ascii="Arial" w:eastAsia="Arial" w:hAnsi="Arial" w:cs="Arial"/>
          <w:color w:val="000000" w:themeColor="text1"/>
        </w:rPr>
        <w:t>иск</w:t>
      </w:r>
      <w:r w:rsidRPr="00F5603A">
        <w:rPr>
          <w:rFonts w:ascii="Arial" w:eastAsia="Arial" w:hAnsi="Arial" w:cs="Arial"/>
          <w:color w:val="000000" w:themeColor="text1"/>
          <w:lang w:val="ru-RU"/>
        </w:rPr>
        <w:t>и</w:t>
      </w:r>
      <w:r w:rsidRPr="00F5603A">
        <w:rPr>
          <w:rFonts w:ascii="Arial" w:eastAsia="Arial" w:hAnsi="Arial" w:cs="Arial"/>
          <w:color w:val="000000" w:themeColor="text1"/>
        </w:rPr>
        <w:t xml:space="preserve"> причинения вреда пациенту.</w:t>
      </w:r>
    </w:p>
    <w:p w14:paraId="04A14056" w14:textId="028053D1" w:rsidR="009601AD" w:rsidRPr="00F5603A" w:rsidRDefault="0030289A"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Pr>
          <w:rFonts w:ascii="Arial" w:eastAsia="Arial" w:hAnsi="Arial" w:cs="Arial"/>
          <w:color w:val="000000" w:themeColor="text1"/>
          <w:lang w:val="ru-RU"/>
        </w:rPr>
        <w:t>7</w:t>
      </w:r>
      <w:r w:rsidR="008E7408" w:rsidRPr="00F5603A">
        <w:rPr>
          <w:rFonts w:ascii="Arial" w:eastAsia="Arial" w:hAnsi="Arial" w:cs="Arial"/>
          <w:color w:val="000000" w:themeColor="text1"/>
        </w:rPr>
        <w:t>.5.</w:t>
      </w:r>
      <w:r w:rsidR="008E7408" w:rsidRPr="00F5603A">
        <w:rPr>
          <w:rFonts w:ascii="Arial" w:eastAsia="Arial" w:hAnsi="Arial" w:cs="Arial"/>
          <w:color w:val="000000" w:themeColor="text1"/>
          <w:lang w:val="ru-RU"/>
        </w:rPr>
        <w:t>3</w:t>
      </w:r>
      <w:r w:rsidR="008E7408" w:rsidRPr="00F5603A">
        <w:rPr>
          <w:rFonts w:ascii="Arial" w:eastAsia="Arial" w:hAnsi="Arial" w:cs="Arial"/>
          <w:color w:val="000000" w:themeColor="text1"/>
        </w:rPr>
        <w:t>.</w:t>
      </w:r>
      <w:r w:rsidR="008E7408" w:rsidRPr="00F5603A">
        <w:rPr>
          <w:rFonts w:ascii="Arial" w:eastAsia="Arial" w:hAnsi="Arial" w:cs="Arial"/>
          <w:color w:val="000000" w:themeColor="text1"/>
          <w:lang w:val="ru-RU"/>
        </w:rPr>
        <w:t>5</w:t>
      </w:r>
      <w:r w:rsidR="008E7408" w:rsidRPr="00F5603A">
        <w:rPr>
          <w:rFonts w:ascii="Arial" w:eastAsia="Arial" w:hAnsi="Arial" w:cs="Arial"/>
          <w:color w:val="000000" w:themeColor="text1"/>
        </w:rPr>
        <w:t xml:space="preserve"> Риск вреда из-за ошибочных результатов</w:t>
      </w:r>
    </w:p>
    <w:p w14:paraId="668C2132"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Частота проведения </w:t>
      </w:r>
      <w:r w:rsidRPr="00F5603A">
        <w:rPr>
          <w:rFonts w:ascii="Arial" w:eastAsia="Arial" w:hAnsi="Arial" w:cs="Arial"/>
          <w:color w:val="000000" w:themeColor="text1"/>
          <w:lang w:val="ru-RU"/>
        </w:rPr>
        <w:t>КК</w:t>
      </w:r>
      <w:r w:rsidRPr="00F5603A">
        <w:rPr>
          <w:rFonts w:ascii="Arial" w:eastAsia="Arial" w:hAnsi="Arial" w:cs="Arial"/>
          <w:color w:val="000000" w:themeColor="text1"/>
        </w:rPr>
        <w:t xml:space="preserve"> образцов может определяться, в первую очередь, риском причинения вреда пациенту из-за ошибочного результата. Такой вред может возникнуть, если ошибка не будет своевременно выявлена до следующего </w:t>
      </w:r>
      <w:r w:rsidRPr="00F5603A">
        <w:rPr>
          <w:rFonts w:ascii="Arial" w:eastAsia="Arial" w:hAnsi="Arial" w:cs="Arial"/>
          <w:color w:val="000000" w:themeColor="text1"/>
          <w:lang w:val="ru-RU"/>
        </w:rPr>
        <w:t>планового</w:t>
      </w:r>
      <w:r w:rsidRPr="00F5603A">
        <w:rPr>
          <w:rFonts w:ascii="Arial" w:eastAsia="Arial" w:hAnsi="Arial" w:cs="Arial"/>
          <w:color w:val="000000" w:themeColor="text1"/>
        </w:rPr>
        <w:t xml:space="preserve"> контрол</w:t>
      </w:r>
      <w:r w:rsidRPr="00F5603A">
        <w:rPr>
          <w:rFonts w:ascii="Arial" w:eastAsia="Arial" w:hAnsi="Arial" w:cs="Arial"/>
          <w:color w:val="000000" w:themeColor="text1"/>
          <w:lang w:val="ru-RU"/>
        </w:rPr>
        <w:t>я</w:t>
      </w:r>
      <w:r w:rsidRPr="00F5603A">
        <w:rPr>
          <w:rFonts w:ascii="Arial" w:eastAsia="Arial" w:hAnsi="Arial" w:cs="Arial"/>
          <w:color w:val="000000" w:themeColor="text1"/>
        </w:rPr>
        <w:t>, а некорректны</w:t>
      </w:r>
      <w:r w:rsidRPr="00F5603A">
        <w:rPr>
          <w:rFonts w:ascii="Arial" w:eastAsia="Arial" w:hAnsi="Arial" w:cs="Arial"/>
          <w:color w:val="000000" w:themeColor="text1"/>
          <w:lang w:val="ru-RU"/>
        </w:rPr>
        <w:t>е</w:t>
      </w:r>
      <w:r w:rsidRPr="00F5603A">
        <w:rPr>
          <w:rFonts w:ascii="Arial" w:eastAsia="Arial" w:hAnsi="Arial" w:cs="Arial"/>
          <w:color w:val="000000" w:themeColor="text1"/>
        </w:rPr>
        <w:t xml:space="preserve"> </w:t>
      </w:r>
      <w:r w:rsidRPr="00F5603A">
        <w:rPr>
          <w:rFonts w:ascii="Arial" w:eastAsia="Arial" w:hAnsi="Arial" w:cs="Arial"/>
          <w:color w:val="000000" w:themeColor="text1"/>
          <w:lang w:val="ru-RU"/>
        </w:rPr>
        <w:t>данные</w:t>
      </w:r>
      <w:r w:rsidRPr="00F5603A">
        <w:rPr>
          <w:rFonts w:ascii="Arial" w:eastAsia="Arial" w:hAnsi="Arial" w:cs="Arial"/>
          <w:color w:val="000000" w:themeColor="text1"/>
        </w:rPr>
        <w:t xml:space="preserve"> повлия</w:t>
      </w:r>
      <w:r w:rsidRPr="00F5603A">
        <w:rPr>
          <w:rFonts w:ascii="Arial" w:eastAsia="Arial" w:hAnsi="Arial" w:cs="Arial"/>
          <w:color w:val="000000" w:themeColor="text1"/>
          <w:lang w:val="ru-RU"/>
        </w:rPr>
        <w:t>ют</w:t>
      </w:r>
      <w:r w:rsidRPr="00F5603A">
        <w:rPr>
          <w:rFonts w:ascii="Arial" w:eastAsia="Arial" w:hAnsi="Arial" w:cs="Arial"/>
          <w:color w:val="000000" w:themeColor="text1"/>
        </w:rPr>
        <w:t xml:space="preserve"> на клиническое решение.</w:t>
      </w:r>
    </w:p>
    <w:p w14:paraId="28E25F92"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Ключевые факторы, влияющие на частоту КК:</w:t>
      </w:r>
    </w:p>
    <w:p w14:paraId="0F7926CE" w14:textId="2483FB5D"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lastRenderedPageBreak/>
        <w:t xml:space="preserve">- </w:t>
      </w:r>
      <w:r w:rsidR="007B79B2">
        <w:rPr>
          <w:rFonts w:ascii="Arial" w:eastAsia="Arial" w:hAnsi="Arial" w:cs="Arial"/>
          <w:color w:val="000000" w:themeColor="text1"/>
          <w:lang w:val="ru-RU"/>
        </w:rPr>
        <w:t>с</w:t>
      </w:r>
      <w:proofErr w:type="spellStart"/>
      <w:r w:rsidRPr="00F5603A">
        <w:rPr>
          <w:rFonts w:ascii="Arial" w:eastAsia="Arial" w:hAnsi="Arial" w:cs="Arial"/>
          <w:color w:val="000000" w:themeColor="text1"/>
        </w:rPr>
        <w:t>табильность</w:t>
      </w:r>
      <w:proofErr w:type="spellEnd"/>
      <w:r w:rsidRPr="00F5603A">
        <w:rPr>
          <w:rFonts w:ascii="Arial" w:eastAsia="Arial" w:hAnsi="Arial" w:cs="Arial"/>
          <w:color w:val="000000" w:themeColor="text1"/>
        </w:rPr>
        <w:t xml:space="preserve"> измерительной процедуры – чем менее стабилен метод, тем выше вероятность ошибки и, следовательно, тем чаще требуется контроль.</w:t>
      </w:r>
    </w:p>
    <w:p w14:paraId="35D25A3E" w14:textId="4B9CC6B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xml:space="preserve">- </w:t>
      </w:r>
      <w:r w:rsidR="007B79B2">
        <w:rPr>
          <w:rFonts w:ascii="Arial" w:eastAsia="Arial" w:hAnsi="Arial" w:cs="Arial"/>
          <w:color w:val="000000" w:themeColor="text1"/>
          <w:lang w:val="ru-RU"/>
        </w:rPr>
        <w:t>т</w:t>
      </w:r>
      <w:proofErr w:type="spellStart"/>
      <w:r w:rsidRPr="00F5603A">
        <w:rPr>
          <w:rFonts w:ascii="Arial" w:eastAsia="Arial" w:hAnsi="Arial" w:cs="Arial"/>
          <w:color w:val="000000" w:themeColor="text1"/>
        </w:rPr>
        <w:t>ипы</w:t>
      </w:r>
      <w:proofErr w:type="spellEnd"/>
      <w:r w:rsidRPr="00F5603A">
        <w:rPr>
          <w:rFonts w:ascii="Arial" w:eastAsia="Arial" w:hAnsi="Arial" w:cs="Arial"/>
          <w:color w:val="000000" w:themeColor="text1"/>
        </w:rPr>
        <w:t xml:space="preserve"> возможных сбоев и их частота – лаборатория должна анализировать потенциальные источники ошибок (например, дрейф калибровки, помехи, человеческий фактор) и оценивать их влияние на качество результатов.</w:t>
      </w:r>
    </w:p>
    <w:p w14:paraId="61DCD935" w14:textId="49587FFA"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xml:space="preserve">- </w:t>
      </w:r>
      <w:r w:rsidR="007B79B2">
        <w:rPr>
          <w:rFonts w:ascii="Arial" w:eastAsia="Arial" w:hAnsi="Arial" w:cs="Arial"/>
          <w:color w:val="000000" w:themeColor="text1"/>
          <w:lang w:val="ru-RU"/>
        </w:rPr>
        <w:t>в</w:t>
      </w:r>
      <w:r w:rsidRPr="00F5603A">
        <w:rPr>
          <w:rFonts w:ascii="Arial" w:eastAsia="Arial" w:hAnsi="Arial" w:cs="Arial"/>
          <w:color w:val="000000" w:themeColor="text1"/>
        </w:rPr>
        <w:t>строенные контрольные процедуры – автоматизированные системы мониторинга качества (например, внутренний контроль в реальном времени) могут снижать риск и влиять на оптимальную частоту внешнего КК.</w:t>
      </w:r>
    </w:p>
    <w:p w14:paraId="7085BA8A"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Лаборатория должна </w:t>
      </w:r>
      <w:r w:rsidRPr="00F5603A">
        <w:rPr>
          <w:rFonts w:ascii="Arial" w:eastAsia="Arial" w:hAnsi="Arial" w:cs="Arial"/>
          <w:color w:val="000000" w:themeColor="text1"/>
          <w:lang w:val="ru-RU"/>
        </w:rPr>
        <w:t>оценить</w:t>
      </w:r>
      <w:r w:rsidRPr="00F5603A">
        <w:rPr>
          <w:rFonts w:ascii="Arial" w:eastAsia="Arial" w:hAnsi="Arial" w:cs="Arial"/>
          <w:color w:val="000000" w:themeColor="text1"/>
        </w:rPr>
        <w:t xml:space="preserve"> риски на основе вероятности ошибок и их потенциального вреда для пациента. Эта оценка помогает определить оптимальную частоту проведения КК, включая использование образцов</w:t>
      </w:r>
      <w:r w:rsidRPr="00F5603A">
        <w:rPr>
          <w:rFonts w:ascii="Arial" w:eastAsia="Arial" w:hAnsi="Arial" w:cs="Arial"/>
          <w:color w:val="000000" w:themeColor="text1"/>
          <w:lang w:val="ru-RU"/>
        </w:rPr>
        <w:t xml:space="preserve"> КК</w:t>
      </w:r>
      <w:r w:rsidRPr="00F5603A">
        <w:rPr>
          <w:rFonts w:ascii="Arial" w:eastAsia="Arial" w:hAnsi="Arial" w:cs="Arial"/>
          <w:color w:val="000000" w:themeColor="text1"/>
        </w:rPr>
        <w:t xml:space="preserve"> с заданными значениями</w:t>
      </w:r>
      <w:r w:rsidRPr="00F5603A">
        <w:rPr>
          <w:rFonts w:ascii="Arial" w:eastAsia="Arial" w:hAnsi="Arial" w:cs="Arial"/>
          <w:color w:val="000000" w:themeColor="text1"/>
          <w:lang w:val="ru-RU"/>
        </w:rPr>
        <w:t>.</w:t>
      </w:r>
    </w:p>
    <w:p w14:paraId="55523CBD" w14:textId="2347E3F3" w:rsidR="009601AD" w:rsidRPr="00F5603A" w:rsidRDefault="0030289A"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b/>
          <w:bCs/>
          <w:color w:val="000000" w:themeColor="text1"/>
        </w:rPr>
      </w:pPr>
      <w:r>
        <w:rPr>
          <w:rFonts w:ascii="Arial" w:eastAsia="Arial" w:hAnsi="Arial" w:cs="Arial"/>
          <w:b/>
          <w:bCs/>
          <w:color w:val="000000" w:themeColor="text1"/>
          <w:lang w:val="ru-RU"/>
        </w:rPr>
        <w:t>7</w:t>
      </w:r>
      <w:r w:rsidR="008E7408" w:rsidRPr="00F5603A">
        <w:rPr>
          <w:rFonts w:ascii="Arial" w:eastAsia="Arial" w:hAnsi="Arial" w:cs="Arial"/>
          <w:b/>
          <w:bCs/>
          <w:color w:val="000000" w:themeColor="text1"/>
        </w:rPr>
        <w:t xml:space="preserve">.6 </w:t>
      </w:r>
      <w:r w:rsidR="008E7408" w:rsidRPr="00F5603A">
        <w:rPr>
          <w:rFonts w:ascii="Arial" w:eastAsia="Arial" w:hAnsi="Arial" w:cs="Arial"/>
          <w:b/>
          <w:bCs/>
          <w:color w:val="000000" w:themeColor="text1"/>
          <w:lang w:val="ru-RU"/>
        </w:rPr>
        <w:t>Разработка стратегии КК</w:t>
      </w:r>
      <w:r w:rsidR="008E7408" w:rsidRPr="00F5603A">
        <w:rPr>
          <w:rFonts w:ascii="Arial" w:eastAsia="Arial" w:hAnsi="Arial" w:cs="Arial"/>
          <w:b/>
          <w:bCs/>
          <w:color w:val="000000" w:themeColor="text1"/>
        </w:rPr>
        <w:t xml:space="preserve"> для нескольких приборов</w:t>
      </w:r>
    </w:p>
    <w:p w14:paraId="4EF0FB32"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В литературе по лабораторной медицине чаще рассматривается КК для одного прибора, однако современные лаборатории используют несколько приборов для одних и тех же анализов.</w:t>
      </w:r>
    </w:p>
    <w:p w14:paraId="0DE19385"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Факторы для разработки стратегии КК:</w:t>
      </w:r>
    </w:p>
    <w:p w14:paraId="21E50D71"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р</w:t>
      </w:r>
      <w:r w:rsidRPr="00F5603A">
        <w:rPr>
          <w:rFonts w:ascii="Arial" w:eastAsia="Arial" w:hAnsi="Arial" w:cs="Arial"/>
          <w:color w:val="000000" w:themeColor="text1"/>
        </w:rPr>
        <w:t>азличия в базовой аналитической эффективности между приборами.</w:t>
      </w:r>
    </w:p>
    <w:p w14:paraId="6B415D66"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м</w:t>
      </w:r>
      <w:r w:rsidRPr="00F5603A">
        <w:rPr>
          <w:rFonts w:ascii="Arial" w:eastAsia="Arial" w:hAnsi="Arial" w:cs="Arial"/>
          <w:color w:val="000000" w:themeColor="text1"/>
        </w:rPr>
        <w:t>ониторинг изменений характеристик каждого прибора относительно его собственной базы и других приборов.</w:t>
      </w:r>
    </w:p>
    <w:p w14:paraId="45A8F87B"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и</w:t>
      </w:r>
      <w:r w:rsidRPr="00F5603A">
        <w:rPr>
          <w:rFonts w:ascii="Arial" w:eastAsia="Arial" w:hAnsi="Arial" w:cs="Arial"/>
          <w:color w:val="000000" w:themeColor="text1"/>
        </w:rPr>
        <w:t xml:space="preserve">спользование единых или индивидуальных целей КК и </w:t>
      </w:r>
      <w:r w:rsidRPr="00F5603A">
        <w:rPr>
          <w:rFonts w:ascii="Arial" w:eastAsia="Arial" w:hAnsi="Arial" w:cs="Arial"/>
          <w:color w:val="000000" w:themeColor="text1"/>
          <w:lang w:val="ru-RU"/>
        </w:rPr>
        <w:t>СО</w:t>
      </w:r>
      <w:r w:rsidRPr="00F5603A">
        <w:rPr>
          <w:rFonts w:ascii="Arial" w:eastAsia="Arial" w:hAnsi="Arial" w:cs="Arial"/>
          <w:color w:val="000000" w:themeColor="text1"/>
        </w:rPr>
        <w:t xml:space="preserve"> для разных приборов.</w:t>
      </w:r>
    </w:p>
    <w:p w14:paraId="7E516C35" w14:textId="77777777" w:rsidR="009601AD" w:rsidRDefault="009601AD"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p>
    <w:p w14:paraId="14B1322E" w14:textId="6AF56F29" w:rsidR="009601AD" w:rsidRPr="007B79B2" w:rsidRDefault="0030289A" w:rsidP="007B79B2">
      <w:pPr>
        <w:pBdr>
          <w:top w:val="none" w:sz="4" w:space="0" w:color="000000"/>
          <w:left w:val="none" w:sz="4" w:space="0" w:color="000000"/>
          <w:bottom w:val="none" w:sz="4" w:space="0" w:color="000000"/>
          <w:right w:val="none" w:sz="4" w:space="0" w:color="000000"/>
        </w:pBdr>
        <w:shd w:val="clear" w:color="FFFFFF" w:fill="FFFFFF"/>
        <w:spacing w:after="120" w:line="360" w:lineRule="auto"/>
        <w:ind w:firstLine="709"/>
        <w:jc w:val="both"/>
        <w:rPr>
          <w:rFonts w:ascii="Arial" w:eastAsia="Arial" w:hAnsi="Arial" w:cs="Arial"/>
          <w:b/>
          <w:bCs/>
          <w:color w:val="000000" w:themeColor="text1"/>
          <w:sz w:val="28"/>
          <w:szCs w:val="28"/>
        </w:rPr>
      </w:pPr>
      <w:r>
        <w:rPr>
          <w:rFonts w:ascii="Arial" w:eastAsia="Arial" w:hAnsi="Arial" w:cs="Arial"/>
          <w:b/>
          <w:bCs/>
          <w:color w:val="000000" w:themeColor="text1"/>
          <w:sz w:val="28"/>
          <w:szCs w:val="28"/>
          <w:lang w:val="ru-RU"/>
        </w:rPr>
        <w:t>8</w:t>
      </w:r>
      <w:r w:rsidR="008E7408" w:rsidRPr="007B79B2">
        <w:rPr>
          <w:rFonts w:ascii="Arial" w:eastAsia="Arial" w:hAnsi="Arial" w:cs="Arial"/>
          <w:b/>
          <w:bCs/>
          <w:color w:val="000000" w:themeColor="text1"/>
          <w:sz w:val="28"/>
          <w:szCs w:val="28"/>
        </w:rPr>
        <w:t xml:space="preserve"> Восстановление после неконтролируемого состояния</w:t>
      </w:r>
    </w:p>
    <w:p w14:paraId="3A256D97" w14:textId="446708A5" w:rsidR="009601AD" w:rsidRPr="00F5603A" w:rsidRDefault="0030289A"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Pr>
          <w:rFonts w:ascii="Arial" w:eastAsia="Arial" w:hAnsi="Arial" w:cs="Arial"/>
          <w:b/>
          <w:bCs/>
          <w:color w:val="000000" w:themeColor="text1"/>
          <w:lang w:val="ru-RU"/>
        </w:rPr>
        <w:t>8</w:t>
      </w:r>
      <w:r w:rsidR="008E7408" w:rsidRPr="00F5603A">
        <w:rPr>
          <w:rFonts w:ascii="Arial" w:eastAsia="Arial" w:hAnsi="Arial" w:cs="Arial"/>
          <w:b/>
          <w:bCs/>
          <w:color w:val="000000" w:themeColor="text1"/>
        </w:rPr>
        <w:t>.1 Реагирование на неконтролируемый случай контроля качества</w:t>
      </w:r>
    </w:p>
    <w:p w14:paraId="4E3D0BFF"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rPr>
        <w:t xml:space="preserve">Если оценка правил </w:t>
      </w:r>
      <w:r w:rsidRPr="00F5603A">
        <w:rPr>
          <w:rFonts w:ascii="Arial" w:eastAsia="Arial" w:hAnsi="Arial" w:cs="Arial"/>
          <w:color w:val="000000" w:themeColor="text1"/>
          <w:lang w:val="ru-RU"/>
        </w:rPr>
        <w:t>КК</w:t>
      </w:r>
      <w:r w:rsidRPr="00F5603A">
        <w:rPr>
          <w:rFonts w:ascii="Arial" w:eastAsia="Arial" w:hAnsi="Arial" w:cs="Arial"/>
          <w:color w:val="000000" w:themeColor="text1"/>
        </w:rPr>
        <w:t xml:space="preserve"> указывает на выход процесса измерений из-под контроля, необходимо выполнить следующие действия:</w:t>
      </w:r>
    </w:p>
    <w:p w14:paraId="5797DE9C"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а) Провести п</w:t>
      </w:r>
      <w:proofErr w:type="spellStart"/>
      <w:r w:rsidRPr="00F5603A">
        <w:rPr>
          <w:rFonts w:ascii="Arial" w:eastAsia="Arial" w:hAnsi="Arial" w:cs="Arial"/>
          <w:color w:val="000000" w:themeColor="text1"/>
        </w:rPr>
        <w:t>роверк</w:t>
      </w:r>
      <w:proofErr w:type="spellEnd"/>
      <w:r w:rsidRPr="00F5603A">
        <w:rPr>
          <w:rFonts w:ascii="Arial" w:eastAsia="Arial" w:hAnsi="Arial" w:cs="Arial"/>
          <w:color w:val="000000" w:themeColor="text1"/>
          <w:lang w:val="ru-RU"/>
        </w:rPr>
        <w:t>у</w:t>
      </w:r>
      <w:r w:rsidRPr="00F5603A">
        <w:rPr>
          <w:rFonts w:ascii="Arial" w:eastAsia="Arial" w:hAnsi="Arial" w:cs="Arial"/>
          <w:color w:val="000000" w:themeColor="text1"/>
        </w:rPr>
        <w:t xml:space="preserve"> с использованием свежего материала КК</w:t>
      </w:r>
      <w:r w:rsidRPr="00F5603A">
        <w:rPr>
          <w:rFonts w:ascii="Arial" w:eastAsia="Arial" w:hAnsi="Arial" w:cs="Arial"/>
          <w:color w:val="000000" w:themeColor="text1"/>
          <w:lang w:val="ru-RU"/>
        </w:rPr>
        <w:t>.</w:t>
      </w:r>
    </w:p>
    <w:p w14:paraId="7843EFF1" w14:textId="3085393D"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б)</w:t>
      </w:r>
      <w:r w:rsidR="00AE3446">
        <w:rPr>
          <w:rFonts w:ascii="Arial" w:eastAsia="Arial" w:hAnsi="Arial" w:cs="Arial"/>
          <w:color w:val="000000" w:themeColor="text1"/>
          <w:lang w:val="ru-RU"/>
        </w:rPr>
        <w:t xml:space="preserve"> </w:t>
      </w:r>
      <w:r w:rsidRPr="00F5603A">
        <w:rPr>
          <w:rFonts w:ascii="Arial" w:eastAsia="Arial" w:hAnsi="Arial" w:cs="Arial"/>
          <w:color w:val="000000" w:themeColor="text1"/>
          <w:lang w:val="ru-RU"/>
        </w:rPr>
        <w:t>Провести повторные измерения</w:t>
      </w:r>
      <w:r w:rsidRPr="00F5603A">
        <w:rPr>
          <w:rFonts w:ascii="Arial" w:eastAsia="Arial" w:hAnsi="Arial" w:cs="Arial"/>
          <w:color w:val="000000" w:themeColor="text1"/>
        </w:rPr>
        <w:t xml:space="preserve">, используя свежий материал КК, чтобы исключить влияние возможных проблем, связанных с качеством самого материала (например, испарение, неправильные условия хранения или приготовление материала неверной концентрации </w:t>
      </w:r>
      <w:r w:rsidRPr="00F5603A">
        <w:rPr>
          <w:rFonts w:ascii="Arial" w:eastAsia="Arial" w:hAnsi="Arial" w:cs="Arial"/>
          <w:color w:val="000000" w:themeColor="text1"/>
          <w:lang w:val="ru-RU"/>
        </w:rPr>
        <w:t>(</w:t>
      </w:r>
      <w:r w:rsidRPr="00F5603A">
        <w:rPr>
          <w:rFonts w:ascii="Arial" w:eastAsia="Arial" w:hAnsi="Arial" w:cs="Arial"/>
          <w:color w:val="000000" w:themeColor="text1"/>
        </w:rPr>
        <w:t xml:space="preserve">см. </w:t>
      </w:r>
      <w:r w:rsidRPr="00F5603A">
        <w:rPr>
          <w:rFonts w:ascii="Arial" w:eastAsia="Arial" w:hAnsi="Arial" w:cs="Arial"/>
          <w:color w:val="000000" w:themeColor="text1"/>
          <w:lang w:val="ru-RU"/>
        </w:rPr>
        <w:t>п</w:t>
      </w:r>
      <w:r w:rsidRPr="00F5603A">
        <w:rPr>
          <w:rFonts w:ascii="Arial" w:eastAsia="Arial" w:hAnsi="Arial" w:cs="Arial"/>
          <w:color w:val="000000" w:themeColor="text1"/>
        </w:rPr>
        <w:t>риложение B).</w:t>
      </w:r>
    </w:p>
    <w:p w14:paraId="6158F89E"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Интерпретация результатов повторных измерений</w:t>
      </w:r>
    </w:p>
    <w:p w14:paraId="2D46C035"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lastRenderedPageBreak/>
        <w:t>Если состояние неконтролируемости воспроизводится, это свидетельствует о реальном сбое в аналитической системе, требующем устранения.</w:t>
      </w:r>
    </w:p>
    <w:p w14:paraId="0E487FEF"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Если состояние не воспроизводится, проанализируйте предыдущие значения КК на наличие тенденции к выходу из-под контроля. Например:</w:t>
      </w:r>
    </w:p>
    <w:p w14:paraId="0E609CAA"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Если повторные измерения свежего материала КК и несколько последних значений КК (или несколько попыток повтора) находятся близко к границе принятия решения, это с высокой вероятностью указывает на неконтролируемое состояние, а не на стабильность системы.</w:t>
      </w:r>
    </w:p>
    <w:p w14:paraId="2B66D903"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Повторные измерения КК допустимы только для исключения явных проблем с материалом.</w:t>
      </w:r>
    </w:p>
    <w:p w14:paraId="23A004DC" w14:textId="01F1A478"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Не допускается многократное повторение измерений с целью получения результатов</w:t>
      </w:r>
      <w:r w:rsidRPr="00F5603A">
        <w:rPr>
          <w:rFonts w:ascii="Arial" w:eastAsia="Arial" w:hAnsi="Arial" w:cs="Arial"/>
          <w:color w:val="000000" w:themeColor="text1"/>
          <w:lang w:val="ru-RU"/>
        </w:rPr>
        <w:t xml:space="preserve"> КК.</w:t>
      </w:r>
    </w:p>
    <w:p w14:paraId="4CE72B50" w14:textId="3FCCBE0E" w:rsidR="009601AD" w:rsidRPr="00F5603A" w:rsidRDefault="00D37C97"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b/>
          <w:bCs/>
          <w:color w:val="000000" w:themeColor="text1"/>
        </w:rPr>
      </w:pPr>
      <w:r>
        <w:rPr>
          <w:rFonts w:ascii="Arial" w:eastAsia="Arial" w:hAnsi="Arial" w:cs="Arial"/>
          <w:b/>
          <w:bCs/>
          <w:color w:val="000000" w:themeColor="text1"/>
          <w:lang w:val="ru-RU"/>
        </w:rPr>
        <w:t>8</w:t>
      </w:r>
      <w:r w:rsidR="008E7408" w:rsidRPr="00F5603A">
        <w:rPr>
          <w:rFonts w:ascii="Arial" w:eastAsia="Arial" w:hAnsi="Arial" w:cs="Arial"/>
          <w:b/>
          <w:bCs/>
          <w:color w:val="000000" w:themeColor="text1"/>
        </w:rPr>
        <w:t>.2 Реагирование на неконтролируемое состояние</w:t>
      </w:r>
    </w:p>
    <w:p w14:paraId="5B75692A"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При обнаружении неконтролируемого состояния необходимо</w:t>
      </w:r>
      <w:r w:rsidRPr="00F5603A">
        <w:rPr>
          <w:rFonts w:ascii="Arial" w:eastAsia="Arial" w:hAnsi="Arial" w:cs="Arial"/>
          <w:color w:val="000000" w:themeColor="text1"/>
          <w:lang w:val="ru-RU"/>
        </w:rPr>
        <w:t xml:space="preserve"> н</w:t>
      </w:r>
      <w:r w:rsidRPr="00F5603A">
        <w:rPr>
          <w:rFonts w:ascii="Arial" w:eastAsia="Arial" w:hAnsi="Arial" w:cs="Arial"/>
          <w:color w:val="000000" w:themeColor="text1"/>
        </w:rPr>
        <w:t>е</w:t>
      </w:r>
      <w:r w:rsidRPr="00F5603A">
        <w:rPr>
          <w:rFonts w:ascii="Arial" w:eastAsia="Arial" w:hAnsi="Arial" w:cs="Arial"/>
          <w:color w:val="000000" w:themeColor="text1"/>
          <w:lang w:val="ru-RU"/>
        </w:rPr>
        <w:t>замедлительно</w:t>
      </w:r>
      <w:r w:rsidRPr="00F5603A">
        <w:rPr>
          <w:rFonts w:ascii="Arial" w:eastAsia="Arial" w:hAnsi="Arial" w:cs="Arial"/>
          <w:color w:val="000000" w:themeColor="text1"/>
        </w:rPr>
        <w:t xml:space="preserve"> прекратить </w:t>
      </w:r>
      <w:r w:rsidRPr="00F5603A">
        <w:rPr>
          <w:rFonts w:ascii="Arial" w:eastAsia="Arial" w:hAnsi="Arial" w:cs="Arial"/>
          <w:color w:val="000000" w:themeColor="text1"/>
          <w:lang w:val="ru-RU"/>
        </w:rPr>
        <w:t>исследование</w:t>
      </w:r>
      <w:r w:rsidRPr="00F5603A">
        <w:rPr>
          <w:rFonts w:ascii="Arial" w:eastAsia="Arial" w:hAnsi="Arial" w:cs="Arial"/>
          <w:color w:val="000000" w:themeColor="text1"/>
        </w:rPr>
        <w:t xml:space="preserve"> пациента и/или выдачу результатов.</w:t>
      </w:r>
    </w:p>
    <w:p w14:paraId="42504693"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В автоматизированных системах остановка </w:t>
      </w:r>
      <w:r w:rsidRPr="00F5603A">
        <w:rPr>
          <w:rFonts w:ascii="Arial" w:eastAsia="Arial" w:hAnsi="Arial" w:cs="Arial"/>
          <w:color w:val="000000" w:themeColor="text1"/>
          <w:lang w:val="ru-RU"/>
        </w:rPr>
        <w:t>исследования</w:t>
      </w:r>
      <w:r w:rsidRPr="00F5603A">
        <w:rPr>
          <w:rFonts w:ascii="Arial" w:eastAsia="Arial" w:hAnsi="Arial" w:cs="Arial"/>
          <w:color w:val="000000" w:themeColor="text1"/>
        </w:rPr>
        <w:t xml:space="preserve"> может быть выполнена через промежуточное ПО, лабораторную информационную систему или вывод анализатора из эксплуатации.</w:t>
      </w:r>
    </w:p>
    <w:p w14:paraId="1CB058D6" w14:textId="4BF5E63B"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Если лаборатория использует </w:t>
      </w:r>
      <w:proofErr w:type="spellStart"/>
      <w:r w:rsidRPr="00F5603A">
        <w:rPr>
          <w:rFonts w:ascii="Arial" w:eastAsia="Arial" w:hAnsi="Arial" w:cs="Arial"/>
          <w:color w:val="000000" w:themeColor="text1"/>
        </w:rPr>
        <w:t>автоверификацию</w:t>
      </w:r>
      <w:proofErr w:type="spellEnd"/>
      <w:r w:rsidRPr="00F5603A">
        <w:rPr>
          <w:rFonts w:ascii="Arial" w:eastAsia="Arial" w:hAnsi="Arial" w:cs="Arial"/>
          <w:color w:val="000000" w:themeColor="text1"/>
        </w:rPr>
        <w:t>, е</w:t>
      </w:r>
      <w:r w:rsidR="00E40793">
        <w:rPr>
          <w:rFonts w:ascii="Arial" w:eastAsia="Arial" w:hAnsi="Arial" w:cs="Arial"/>
          <w:color w:val="000000" w:themeColor="text1"/>
        </w:rPr>
        <w:t>е</w:t>
      </w:r>
      <w:r w:rsidRPr="00F5603A">
        <w:rPr>
          <w:rFonts w:ascii="Arial" w:eastAsia="Arial" w:hAnsi="Arial" w:cs="Arial"/>
          <w:color w:val="000000" w:themeColor="text1"/>
        </w:rPr>
        <w:t xml:space="preserve"> следует отключить при выходе </w:t>
      </w:r>
      <w:r w:rsidRPr="00F5603A">
        <w:rPr>
          <w:rFonts w:ascii="Arial" w:eastAsia="Arial" w:hAnsi="Arial" w:cs="Arial"/>
          <w:color w:val="000000" w:themeColor="text1"/>
          <w:lang w:val="ru-RU"/>
        </w:rPr>
        <w:t xml:space="preserve">КК </w:t>
      </w:r>
      <w:r w:rsidRPr="00F5603A">
        <w:rPr>
          <w:rFonts w:ascii="Arial" w:eastAsia="Arial" w:hAnsi="Arial" w:cs="Arial"/>
          <w:color w:val="000000" w:themeColor="text1"/>
        </w:rPr>
        <w:t>за допустимые пределы</w:t>
      </w:r>
      <w:r w:rsidRPr="00F5603A">
        <w:rPr>
          <w:rFonts w:ascii="Arial" w:eastAsia="Arial" w:hAnsi="Arial" w:cs="Arial"/>
          <w:color w:val="000000" w:themeColor="text1"/>
          <w:lang w:val="ru-RU"/>
        </w:rPr>
        <w:t>, у</w:t>
      </w:r>
      <w:r w:rsidRPr="00F5603A">
        <w:rPr>
          <w:rFonts w:ascii="Arial" w:eastAsia="Arial" w:hAnsi="Arial" w:cs="Arial"/>
          <w:color w:val="000000" w:themeColor="text1"/>
        </w:rPr>
        <w:t>странить причину неконтролируемого состояния.</w:t>
      </w:r>
    </w:p>
    <w:p w14:paraId="344CBEA5"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Основные корректирующие действия: калибровка, замена р</w:t>
      </w:r>
      <w:r w:rsidRPr="00F5603A">
        <w:rPr>
          <w:rFonts w:ascii="Arial" w:eastAsia="Arial" w:hAnsi="Arial" w:cs="Arial"/>
          <w:color w:val="000000" w:themeColor="text1"/>
          <w:lang w:val="ru-RU"/>
        </w:rPr>
        <w:t>еактивов</w:t>
      </w:r>
      <w:r w:rsidRPr="00F5603A">
        <w:rPr>
          <w:rFonts w:ascii="Arial" w:eastAsia="Arial" w:hAnsi="Arial" w:cs="Arial"/>
          <w:color w:val="000000" w:themeColor="text1"/>
        </w:rPr>
        <w:t>, электродов и т. д.</w:t>
      </w:r>
    </w:p>
    <w:p w14:paraId="7F3A7C8E" w14:textId="747FC231"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В сложных случаях требуется углубл</w:t>
      </w:r>
      <w:r w:rsidR="00E40793">
        <w:rPr>
          <w:rFonts w:ascii="Arial" w:eastAsia="Arial" w:hAnsi="Arial" w:cs="Arial"/>
          <w:color w:val="000000" w:themeColor="text1"/>
        </w:rPr>
        <w:t>е</w:t>
      </w:r>
      <w:r w:rsidRPr="00F5603A">
        <w:rPr>
          <w:rFonts w:ascii="Arial" w:eastAsia="Arial" w:hAnsi="Arial" w:cs="Arial"/>
          <w:color w:val="000000" w:themeColor="text1"/>
        </w:rPr>
        <w:t>нное расследование для выявления первопричины.</w:t>
      </w:r>
    </w:p>
    <w:p w14:paraId="01C951C5"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Все действия должны быть задокументированы.</w:t>
      </w:r>
    </w:p>
    <w:p w14:paraId="6B6DE1E2"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rPr>
        <w:t xml:space="preserve">Провести повторный </w:t>
      </w:r>
      <w:r w:rsidRPr="00F5603A">
        <w:rPr>
          <w:rFonts w:ascii="Arial" w:eastAsia="Arial" w:hAnsi="Arial" w:cs="Arial"/>
          <w:color w:val="000000" w:themeColor="text1"/>
          <w:lang w:val="ru-RU"/>
        </w:rPr>
        <w:t>КК</w:t>
      </w:r>
      <w:r w:rsidRPr="00F5603A">
        <w:rPr>
          <w:rFonts w:ascii="Arial" w:eastAsia="Arial" w:hAnsi="Arial" w:cs="Arial"/>
          <w:color w:val="000000" w:themeColor="text1"/>
        </w:rPr>
        <w:t xml:space="preserve"> после устранения проблемы, чтобы убедиться в восстановлении стабильной работы.</w:t>
      </w:r>
    </w:p>
    <w:p w14:paraId="340C4D6E" w14:textId="2A0188BA" w:rsidR="009601AD" w:rsidRPr="00F5603A" w:rsidRDefault="00D37C97"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b/>
          <w:bCs/>
          <w:color w:val="000000" w:themeColor="text1"/>
        </w:rPr>
      </w:pPr>
      <w:r>
        <w:rPr>
          <w:rFonts w:ascii="Arial" w:eastAsia="Arial" w:hAnsi="Arial" w:cs="Arial"/>
          <w:b/>
          <w:bCs/>
          <w:color w:val="000000" w:themeColor="text1"/>
          <w:lang w:val="ru-RU"/>
        </w:rPr>
        <w:t>8</w:t>
      </w:r>
      <w:r w:rsidR="008E7408" w:rsidRPr="00F5603A">
        <w:rPr>
          <w:rFonts w:ascii="Arial" w:eastAsia="Arial" w:hAnsi="Arial" w:cs="Arial"/>
          <w:b/>
          <w:bCs/>
          <w:color w:val="000000" w:themeColor="text1"/>
        </w:rPr>
        <w:t>.3 Выявление и исправление ошибочных результатов пациентов</w:t>
      </w:r>
    </w:p>
    <w:p w14:paraId="57035013" w14:textId="7DBFB0E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rPr>
        <w:t>Для своевременного выявления ошибок и минимизации ложных отклонений необходим регулярный мониторинг программы КК. Это позволяет убедиться в е</w:t>
      </w:r>
      <w:r w:rsidR="00E40793">
        <w:rPr>
          <w:rFonts w:ascii="Arial" w:eastAsia="Arial" w:hAnsi="Arial" w:cs="Arial"/>
          <w:color w:val="000000" w:themeColor="text1"/>
        </w:rPr>
        <w:t>е</w:t>
      </w:r>
      <w:r w:rsidRPr="00F5603A">
        <w:rPr>
          <w:rFonts w:ascii="Arial" w:eastAsia="Arial" w:hAnsi="Arial" w:cs="Arial"/>
          <w:color w:val="000000" w:themeColor="text1"/>
        </w:rPr>
        <w:t xml:space="preserve"> эффективности и соответствии поставленным задачам.</w:t>
      </w:r>
      <w:r w:rsidRPr="00F5603A">
        <w:rPr>
          <w:rFonts w:ascii="Arial" w:eastAsia="Arial" w:hAnsi="Arial" w:cs="Arial"/>
          <w:color w:val="000000" w:themeColor="text1"/>
          <w:lang w:val="ru-RU"/>
        </w:rPr>
        <w:t xml:space="preserve"> При наличии нескольких испытательных платформ и контроле их работы повторное исследование образцов пациентов может проводиться параллельно с устранением неполадок.</w:t>
      </w:r>
    </w:p>
    <w:p w14:paraId="3523BDF2"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lastRenderedPageBreak/>
        <w:t>Для этого следует провести повторное исследование образцов пациента с использованием контрольной процедуры измерения, сравнить данные с ранее полученными. Если различия превышают заранее установленную клинически значимую величину, вносятся исправления, и пациентам выдаются обновленные отчеты.</w:t>
      </w:r>
    </w:p>
    <w:p w14:paraId="373ACCF9"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lang w:val="ru-RU"/>
        </w:rPr>
        <w:t>Хотя точный момент возникновения ошибки не всегда можно определить, для выявления образцов пациентов, требующих повторного анализа, применяют различные стратегии. Один из подходов предполагает повторное исследование всех образцов, измеренных с момента последнего контрольного события КК. Такой метод особенно эффективен при серийных или непрерывных исследованиях, малых интервалах между контрольными событиями, небольшом количестве образцов, проанализированных в промежутке между КК.</w:t>
      </w:r>
    </w:p>
    <w:p w14:paraId="65D6410D"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 xml:space="preserve">Второй вариант - повторное исследование образцов пациента до того момента, в начале возникновения ошибки. Этот подход реализуется путем повторного исследования партий образцов пациентов или повторного исследования пациентов через определенные промежутки времени. </w:t>
      </w:r>
    </w:p>
    <w:p w14:paraId="678A6C55"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Например, лаборатория может проводить повторное исследование образцов пациентов партиями по 10 штук, возвращаясь во времени к последнему контрольному событию КК. Если какой-либо из результатов 10 пациентов нуждается в коррекции, лаборатория продолжает повторное исследование другой партии из 10 образцов. Процесс повторного исследования продолжается в партиях по 10 образцов до тех пор, пока не будет определена вся партия, не требующая исправления результатов.</w:t>
      </w:r>
    </w:p>
    <w:p w14:paraId="446AE633"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 xml:space="preserve">Этот момент времени приблизительно соответствует моменту возникновения ошибки. </w:t>
      </w:r>
    </w:p>
    <w:p w14:paraId="540E0CE4"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lang w:val="ru-RU"/>
        </w:rPr>
        <w:t>Повторное исследование должно включать образцы пациентов с концентрацией аналита, близкой к уровню, при котором было зафиксировано отклонение от контрольных пределов. Например, если лаборатория применяет партионный подход к повторному исследованию, и первая партия образцов не содержит результатов, приближенных к концентрации, вызвавшей выход за границы контроля, то исследование должно быть продолжено с использованием образцов, значения которых близки к уровню контрольного материала, вышедшего за допустимые пределы.</w:t>
      </w:r>
    </w:p>
    <w:p w14:paraId="3A1162EA"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lang w:val="ru-RU"/>
        </w:rPr>
        <w:t xml:space="preserve">Аналогично, при выборочном повторном исследовании образцов пациентов через определенные интервалы времени необходимо включать концентрации, </w:t>
      </w:r>
      <w:r w:rsidRPr="00F5603A">
        <w:rPr>
          <w:rFonts w:ascii="Arial" w:eastAsia="Arial" w:hAnsi="Arial" w:cs="Arial"/>
          <w:color w:val="000000" w:themeColor="text1"/>
          <w:lang w:val="ru-RU"/>
        </w:rPr>
        <w:lastRenderedPageBreak/>
        <w:t>близкие к тем, при которых было зарегистрировано отклонение. Это позволяет точно установить момент возникновения состояния вне контроля.</w:t>
      </w:r>
    </w:p>
    <w:p w14:paraId="480C8DEA"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Если образцы пациентов недоступны для повторного анализа или аналит является лабильным и не подлежит повторному исследованию, лаборатория обязана аннулировать первоначальный результат и выдать исправленный отчет с пометкой о недействительности данных. Данная информация должна быть зафиксирована в медицинской документации пациента.</w:t>
      </w:r>
    </w:p>
    <w:p w14:paraId="1A3B8871" w14:textId="77777777" w:rsidR="00C6266C" w:rsidRDefault="00C6266C"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b/>
          <w:bCs/>
          <w:color w:val="000000" w:themeColor="text1"/>
          <w:lang w:val="ru-RU"/>
        </w:rPr>
      </w:pPr>
    </w:p>
    <w:p w14:paraId="24AD1ADC" w14:textId="17D17824" w:rsidR="009601AD" w:rsidRPr="00C6266C" w:rsidRDefault="00D37C97" w:rsidP="00C6266C">
      <w:pPr>
        <w:pBdr>
          <w:top w:val="none" w:sz="4" w:space="0" w:color="000000"/>
          <w:left w:val="none" w:sz="4" w:space="0" w:color="000000"/>
          <w:bottom w:val="none" w:sz="4" w:space="0" w:color="000000"/>
          <w:right w:val="none" w:sz="4" w:space="0" w:color="000000"/>
        </w:pBdr>
        <w:shd w:val="clear" w:color="FFFFFF" w:fill="FFFFFF"/>
        <w:spacing w:after="120" w:line="360" w:lineRule="auto"/>
        <w:ind w:firstLine="709"/>
        <w:jc w:val="both"/>
        <w:rPr>
          <w:rFonts w:ascii="Arial" w:hAnsi="Arial" w:cs="Arial"/>
          <w:b/>
          <w:bCs/>
          <w:color w:val="000000" w:themeColor="text1"/>
          <w:sz w:val="28"/>
          <w:szCs w:val="28"/>
        </w:rPr>
      </w:pPr>
      <w:r>
        <w:rPr>
          <w:rFonts w:ascii="Arial" w:eastAsia="Arial" w:hAnsi="Arial" w:cs="Arial"/>
          <w:b/>
          <w:bCs/>
          <w:color w:val="000000" w:themeColor="text1"/>
          <w:sz w:val="28"/>
          <w:szCs w:val="28"/>
          <w:lang w:val="ru-RU"/>
        </w:rPr>
        <w:t>9</w:t>
      </w:r>
      <w:r w:rsidR="008E7408" w:rsidRPr="00C6266C">
        <w:rPr>
          <w:rFonts w:ascii="Arial" w:eastAsia="Arial" w:hAnsi="Arial" w:cs="Arial"/>
          <w:b/>
          <w:bCs/>
          <w:color w:val="000000" w:themeColor="text1"/>
          <w:sz w:val="28"/>
          <w:szCs w:val="28"/>
          <w:lang w:val="ru-RU"/>
        </w:rPr>
        <w:t xml:space="preserve"> Оценка программ КК</w:t>
      </w:r>
    </w:p>
    <w:p w14:paraId="1FEC1D06" w14:textId="01A1A5C5" w:rsidR="009601AD" w:rsidRPr="00F5603A" w:rsidRDefault="00D37C97"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b/>
          <w:bCs/>
          <w:color w:val="000000" w:themeColor="text1"/>
        </w:rPr>
      </w:pPr>
      <w:r>
        <w:rPr>
          <w:rFonts w:ascii="Arial" w:eastAsia="Arial" w:hAnsi="Arial" w:cs="Arial"/>
          <w:b/>
          <w:bCs/>
          <w:color w:val="000000" w:themeColor="text1"/>
          <w:lang w:val="ru-RU"/>
        </w:rPr>
        <w:t>9</w:t>
      </w:r>
      <w:r w:rsidR="008E7408" w:rsidRPr="00F5603A">
        <w:rPr>
          <w:rFonts w:ascii="Arial" w:eastAsia="Arial" w:hAnsi="Arial" w:cs="Arial"/>
          <w:b/>
          <w:bCs/>
          <w:color w:val="000000" w:themeColor="text1"/>
          <w:lang w:val="ru-RU"/>
        </w:rPr>
        <w:t>.1 Оценка программы внутреннего контроля качества</w:t>
      </w:r>
      <w:r w:rsidR="008E7408" w:rsidRPr="00F5603A">
        <w:rPr>
          <w:rFonts w:ascii="Arial" w:eastAsia="Arial" w:hAnsi="Arial" w:cs="Arial"/>
          <w:b/>
          <w:bCs/>
          <w:color w:val="000000" w:themeColor="text1"/>
        </w:rPr>
        <w:t xml:space="preserve"> </w:t>
      </w:r>
    </w:p>
    <w:p w14:paraId="40224460"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rPr>
        <w:t>Для максимального выявления ошибок и минимизации ложных отклонений необходим</w:t>
      </w:r>
      <w:r w:rsidRPr="00F5603A">
        <w:rPr>
          <w:rFonts w:ascii="Arial" w:eastAsia="Arial" w:hAnsi="Arial" w:cs="Arial"/>
          <w:color w:val="000000" w:themeColor="text1"/>
          <w:lang w:val="ru-RU"/>
        </w:rPr>
        <w:t xml:space="preserve">о проводить </w:t>
      </w:r>
      <w:r w:rsidRPr="00F5603A">
        <w:rPr>
          <w:rFonts w:ascii="Arial" w:eastAsia="Arial" w:hAnsi="Arial" w:cs="Arial"/>
          <w:color w:val="000000" w:themeColor="text1"/>
        </w:rPr>
        <w:t>оценка программы КК лаборатории</w:t>
      </w:r>
      <w:r w:rsidRPr="00F5603A">
        <w:rPr>
          <w:rFonts w:ascii="Arial" w:eastAsia="Arial" w:hAnsi="Arial" w:cs="Arial"/>
          <w:color w:val="000000" w:themeColor="text1"/>
          <w:lang w:val="ru-RU"/>
        </w:rPr>
        <w:t>.</w:t>
      </w:r>
    </w:p>
    <w:p w14:paraId="7DA5DE81"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Оценка и анализ данных КК включает следующие шаги:</w:t>
      </w:r>
    </w:p>
    <w:p w14:paraId="5F55ED94"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а) Периодический анализ СО и КВ (проверка соответствия целевых значений и допустимых отклонений, выявление изменений в работе метода, требующих корректирующих действий);</w:t>
      </w:r>
    </w:p>
    <w:p w14:paraId="7E882433"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б) Исследование процедур с частыми сбоями в КК (определение основной причины отклонений, принятие корректирующих мер для устранения проблем);</w:t>
      </w:r>
    </w:p>
    <w:p w14:paraId="47E1A5C6"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в) Мониторинг частоты отклонений правил КК (сравнение количества повторных исследований образцов пациентов из-за отклонений КК с фактическим количеством ошибочных результатов пациентов, оценка эффективности текущих правил КК).</w:t>
      </w:r>
    </w:p>
    <w:p w14:paraId="36A1707A"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xml:space="preserve">г) Анализ невыявленных аналитических ошибок (исследование случаев, когда статистический контроль качества не обнаружил ошибки, корректировка стратегии КК для повышения чувствительности к подобным ошибкам в будущем). </w:t>
      </w:r>
    </w:p>
    <w:p w14:paraId="63C053F9"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Важно проводить пересмотр плана КК при вводе нового оборудования, изменения объема исследований (увеличении или уменьшении), внедрении новых методов.</w:t>
      </w:r>
    </w:p>
    <w:p w14:paraId="362A7FBC" w14:textId="52381E0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Регулярный пересмотр программы КК обеспечивает ее соответствие текущим условиям работы лаборатории и поддерживает высокую точность результатов.</w:t>
      </w:r>
    </w:p>
    <w:p w14:paraId="1773246B" w14:textId="1F3A1674"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Межлабораторные программы КК позволяют оценить эффективность методики пут</w:t>
      </w:r>
      <w:r w:rsidR="00E40793">
        <w:rPr>
          <w:rFonts w:ascii="Arial" w:eastAsia="Arial" w:hAnsi="Arial" w:cs="Arial"/>
          <w:color w:val="000000" w:themeColor="text1"/>
        </w:rPr>
        <w:t>е</w:t>
      </w:r>
      <w:r w:rsidRPr="00F5603A">
        <w:rPr>
          <w:rFonts w:ascii="Arial" w:eastAsia="Arial" w:hAnsi="Arial" w:cs="Arial"/>
          <w:color w:val="000000" w:themeColor="text1"/>
        </w:rPr>
        <w:t>м сравнения результатов идентичных материалов КК между лабораториями, использующими аналогичные методы.</w:t>
      </w:r>
    </w:p>
    <w:p w14:paraId="771FFB1F" w14:textId="77777777" w:rsidR="00D37C97" w:rsidRDefault="00D37C97"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b/>
          <w:color w:val="000000" w:themeColor="text1"/>
          <w:lang w:val="ru-RU"/>
        </w:rPr>
      </w:pPr>
    </w:p>
    <w:p w14:paraId="3748DD89" w14:textId="4EBE5717" w:rsidR="009601AD" w:rsidRPr="00F5603A" w:rsidRDefault="00D37C97"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b/>
          <w:bCs/>
          <w:color w:val="000000" w:themeColor="text1"/>
          <w:lang w:val="ru-RU"/>
        </w:rPr>
      </w:pPr>
      <w:r>
        <w:rPr>
          <w:rFonts w:ascii="Arial" w:eastAsia="Arial" w:hAnsi="Arial" w:cs="Arial"/>
          <w:b/>
          <w:color w:val="000000" w:themeColor="text1"/>
          <w:lang w:val="ru-RU"/>
        </w:rPr>
        <w:lastRenderedPageBreak/>
        <w:t>9</w:t>
      </w:r>
      <w:r w:rsidR="008E7408" w:rsidRPr="00F5603A">
        <w:rPr>
          <w:rFonts w:ascii="Arial" w:eastAsia="Arial" w:hAnsi="Arial" w:cs="Arial"/>
          <w:b/>
          <w:color w:val="000000" w:themeColor="text1"/>
          <w:lang w:val="ru-RU"/>
        </w:rPr>
        <w:t>.2 Использование межлабораторного КК для оценки программы контроля качества</w:t>
      </w:r>
    </w:p>
    <w:p w14:paraId="0167A13F" w14:textId="7EB570E4"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t xml:space="preserve">Межлабораторная программа КК </w:t>
      </w:r>
      <w:r w:rsidR="00C6266C">
        <w:rPr>
          <w:rFonts w:ascii="Arial" w:eastAsia="Arial" w:hAnsi="Arial" w:cs="Arial"/>
          <w:color w:val="000000" w:themeColor="text1"/>
          <w:lang w:val="ru-RU"/>
        </w:rPr>
        <w:t xml:space="preserve">– </w:t>
      </w:r>
      <w:r w:rsidRPr="00F5603A">
        <w:rPr>
          <w:rFonts w:ascii="Arial" w:eastAsia="Arial" w:hAnsi="Arial" w:cs="Arial"/>
          <w:color w:val="000000" w:themeColor="text1"/>
          <w:lang w:val="ru-RU"/>
        </w:rPr>
        <w:t>это</w:t>
      </w:r>
      <w:r w:rsidR="00C6266C">
        <w:rPr>
          <w:rFonts w:ascii="Arial" w:eastAsia="Arial" w:hAnsi="Arial" w:cs="Arial"/>
          <w:color w:val="000000" w:themeColor="text1"/>
          <w:lang w:val="ru-RU"/>
        </w:rPr>
        <w:t xml:space="preserve"> </w:t>
      </w:r>
      <w:r w:rsidRPr="00F5603A">
        <w:rPr>
          <w:rFonts w:ascii="Arial" w:eastAsia="Arial" w:hAnsi="Arial" w:cs="Arial"/>
          <w:color w:val="000000" w:themeColor="text1"/>
          <w:lang w:val="ru-RU"/>
        </w:rPr>
        <w:t>средство статистической оценки эффективности процедуры измерений путем сравнения результатов материалов для КК с результатами материалов КК из идентичной партии, измеренных с помощью аналогичных (или практически аналогичных) процедур измерений в других лабораториях.</w:t>
      </w:r>
    </w:p>
    <w:p w14:paraId="7FA1A482"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Некоторые преимущества участия в межлабораторной программе контроля качества заключаются в следующем:</w:t>
      </w:r>
    </w:p>
    <w:p w14:paraId="7730F906"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Проверка согласованности результатов </w:t>
      </w:r>
      <w:r w:rsidRPr="00F5603A">
        <w:rPr>
          <w:rFonts w:ascii="Arial" w:eastAsia="Arial" w:hAnsi="Arial" w:cs="Arial"/>
          <w:color w:val="000000" w:themeColor="text1"/>
          <w:lang w:val="ru-RU"/>
        </w:rPr>
        <w:t xml:space="preserve">КК </w:t>
      </w:r>
      <w:r w:rsidRPr="00F5603A">
        <w:rPr>
          <w:rFonts w:ascii="Arial" w:eastAsia="Arial" w:hAnsi="Arial" w:cs="Arial"/>
          <w:color w:val="000000" w:themeColor="text1"/>
        </w:rPr>
        <w:t>лаборатории с результатами других лабораторий, применяющих аналогичную методику измерений, позволяет подтвердить корректность выполнения процедуры измерений в лаборатории</w:t>
      </w:r>
      <w:r w:rsidRPr="00F5603A">
        <w:rPr>
          <w:rFonts w:ascii="Arial" w:eastAsia="Arial" w:hAnsi="Arial" w:cs="Arial"/>
          <w:color w:val="000000" w:themeColor="text1"/>
          <w:lang w:val="ru-RU"/>
        </w:rPr>
        <w:t>.</w:t>
      </w:r>
    </w:p>
    <w:p w14:paraId="2CCE52D7"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lang w:val="ru-RU"/>
        </w:rPr>
        <w:t>Т</w:t>
      </w:r>
      <w:r w:rsidRPr="00F5603A">
        <w:rPr>
          <w:rFonts w:ascii="Arial" w:eastAsia="Arial" w:hAnsi="Arial" w:cs="Arial"/>
          <w:color w:val="000000" w:themeColor="text1"/>
        </w:rPr>
        <w:t xml:space="preserve">акой подход также </w:t>
      </w:r>
      <w:r w:rsidRPr="00F5603A">
        <w:rPr>
          <w:rFonts w:ascii="Arial" w:eastAsia="Arial" w:hAnsi="Arial" w:cs="Arial"/>
          <w:color w:val="000000" w:themeColor="text1"/>
          <w:lang w:val="ru-RU"/>
        </w:rPr>
        <w:t>позволяет</w:t>
      </w:r>
      <w:r w:rsidRPr="00F5603A">
        <w:rPr>
          <w:rFonts w:ascii="Arial" w:eastAsia="Arial" w:hAnsi="Arial" w:cs="Arial"/>
          <w:color w:val="000000" w:themeColor="text1"/>
        </w:rPr>
        <w:t xml:space="preserve"> выявить и идентифицировать систематические отклонения (смещения), которые могут быть вызваны, например</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изменением партии реа</w:t>
      </w:r>
      <w:r w:rsidRPr="00F5603A">
        <w:rPr>
          <w:rFonts w:ascii="Arial" w:eastAsia="Arial" w:hAnsi="Arial" w:cs="Arial"/>
          <w:color w:val="000000" w:themeColor="text1"/>
          <w:lang w:val="ru-RU"/>
        </w:rPr>
        <w:t>ктивов</w:t>
      </w:r>
      <w:r w:rsidRPr="00F5603A">
        <w:rPr>
          <w:rFonts w:ascii="Arial" w:eastAsia="Arial" w:hAnsi="Arial" w:cs="Arial"/>
          <w:color w:val="000000" w:themeColor="text1"/>
        </w:rPr>
        <w:t xml:space="preserve"> или калибраторов,</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изменением прослеживаемости калибровки относительно эталонных систем,</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обновлением программного обеспечения приборов.</w:t>
      </w:r>
    </w:p>
    <w:p w14:paraId="024CDF18" w14:textId="7909040B"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Сравнение результатов КК отдельной лаборатории со средним значением группы лабораторий-аналогов позволяет обнаружить тенденции или сдвиги в измерениях, а также определить, являются ли эти изменения локальными или наблюдаются в других лабораториях (см. </w:t>
      </w:r>
      <w:r w:rsidR="00D37C97">
        <w:rPr>
          <w:rFonts w:ascii="Arial" w:eastAsia="Arial" w:hAnsi="Arial" w:cs="Arial"/>
          <w:color w:val="000000" w:themeColor="text1"/>
          <w:lang w:val="ru-RU"/>
        </w:rPr>
        <w:t>5</w:t>
      </w:r>
      <w:r w:rsidRPr="00F5603A">
        <w:rPr>
          <w:rFonts w:ascii="Arial" w:eastAsia="Arial" w:hAnsi="Arial" w:cs="Arial"/>
          <w:color w:val="000000" w:themeColor="text1"/>
          <w:lang w:val="ru-RU"/>
        </w:rPr>
        <w:t>.4.1.1</w:t>
      </w:r>
      <w:r w:rsidRPr="00F5603A">
        <w:rPr>
          <w:rFonts w:ascii="Arial" w:eastAsia="Arial" w:hAnsi="Arial" w:cs="Arial"/>
          <w:color w:val="000000" w:themeColor="text1"/>
        </w:rPr>
        <w:t>).</w:t>
      </w:r>
    </w:p>
    <w:p w14:paraId="5A175F27"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Программы внешней оценки (</w:t>
      </w:r>
      <w:r w:rsidRPr="00F5603A">
        <w:rPr>
          <w:rFonts w:ascii="Arial" w:eastAsia="Arial" w:hAnsi="Arial" w:cs="Arial"/>
          <w:color w:val="000000" w:themeColor="text1"/>
          <w:lang w:val="ru-RU"/>
        </w:rPr>
        <w:t>ПК</w:t>
      </w:r>
      <w:r w:rsidRPr="00F5603A">
        <w:rPr>
          <w:rFonts w:ascii="Arial" w:eastAsia="Arial" w:hAnsi="Arial" w:cs="Arial"/>
          <w:color w:val="000000" w:themeColor="text1"/>
        </w:rPr>
        <w:t>/</w:t>
      </w:r>
      <w:r w:rsidRPr="00F5603A">
        <w:rPr>
          <w:rFonts w:ascii="Arial" w:eastAsia="Arial" w:hAnsi="Arial" w:cs="Arial"/>
          <w:color w:val="000000" w:themeColor="text1"/>
          <w:lang w:val="ru-RU"/>
        </w:rPr>
        <w:t>ВОК</w:t>
      </w:r>
      <w:r w:rsidRPr="00F5603A">
        <w:rPr>
          <w:rFonts w:ascii="Arial" w:eastAsia="Arial" w:hAnsi="Arial" w:cs="Arial"/>
          <w:color w:val="000000" w:themeColor="text1"/>
        </w:rPr>
        <w:t xml:space="preserve">) отражают </w:t>
      </w:r>
      <w:r w:rsidRPr="00F5603A">
        <w:rPr>
          <w:rFonts w:ascii="Arial" w:eastAsia="Arial" w:hAnsi="Arial" w:cs="Arial"/>
          <w:color w:val="000000" w:themeColor="text1"/>
          <w:lang w:val="ru-RU"/>
        </w:rPr>
        <w:t>испытания</w:t>
      </w:r>
      <w:r w:rsidRPr="00F5603A">
        <w:rPr>
          <w:rFonts w:ascii="Arial" w:eastAsia="Arial" w:hAnsi="Arial" w:cs="Arial"/>
          <w:color w:val="000000" w:themeColor="text1"/>
        </w:rPr>
        <w:t xml:space="preserve"> лишь в конкретный момент времени, тогда как межлабораторный КК обеспечивает непрерывный мониторинг.</w:t>
      </w:r>
    </w:p>
    <w:p w14:paraId="60DD169A" w14:textId="77777777" w:rsidR="009601AD"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rPr>
        <w:t xml:space="preserve">Данные межлабораторного КК помогают в расследовании неудачных результатов </w:t>
      </w:r>
      <w:r w:rsidRPr="00F5603A">
        <w:rPr>
          <w:rFonts w:ascii="Arial" w:eastAsia="Arial" w:hAnsi="Arial" w:cs="Arial"/>
          <w:color w:val="000000" w:themeColor="text1"/>
          <w:lang w:val="ru-RU"/>
        </w:rPr>
        <w:t>ПК</w:t>
      </w:r>
      <w:r w:rsidRPr="00F5603A">
        <w:rPr>
          <w:rFonts w:ascii="Arial" w:eastAsia="Arial" w:hAnsi="Arial" w:cs="Arial"/>
          <w:color w:val="000000" w:themeColor="text1"/>
        </w:rPr>
        <w:t>/</w:t>
      </w:r>
      <w:r w:rsidRPr="00F5603A">
        <w:rPr>
          <w:rFonts w:ascii="Arial" w:eastAsia="Arial" w:hAnsi="Arial" w:cs="Arial"/>
          <w:color w:val="000000" w:themeColor="text1"/>
          <w:lang w:val="ru-RU"/>
        </w:rPr>
        <w:t>ВОК.</w:t>
      </w:r>
    </w:p>
    <w:p w14:paraId="49C4F4D2" w14:textId="77777777" w:rsidR="00D37C97" w:rsidRPr="00F5603A" w:rsidRDefault="00D37C97"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p>
    <w:p w14:paraId="187DD6D9" w14:textId="6EDFB8FE" w:rsidR="009601AD" w:rsidRPr="00C6266C" w:rsidRDefault="008E7408" w:rsidP="00C6266C">
      <w:pPr>
        <w:pStyle w:val="3"/>
        <w:pBdr>
          <w:top w:val="none" w:sz="4" w:space="0" w:color="000000"/>
          <w:left w:val="none" w:sz="4" w:space="0" w:color="000000"/>
          <w:bottom w:val="none" w:sz="4" w:space="0" w:color="000000"/>
          <w:right w:val="none" w:sz="4" w:space="0" w:color="000000"/>
        </w:pBdr>
        <w:shd w:val="clear" w:color="FFFFFF" w:fill="FFFFFF"/>
        <w:spacing w:before="0" w:after="120" w:line="360" w:lineRule="auto"/>
        <w:ind w:firstLine="709"/>
        <w:jc w:val="both"/>
        <w:rPr>
          <w:color w:val="000000" w:themeColor="text1"/>
          <w:sz w:val="28"/>
          <w:szCs w:val="28"/>
        </w:rPr>
      </w:pPr>
      <w:r w:rsidRPr="00C6266C">
        <w:rPr>
          <w:b/>
          <w:color w:val="000000" w:themeColor="text1"/>
          <w:sz w:val="28"/>
          <w:szCs w:val="28"/>
          <w:lang w:val="ru-RU"/>
        </w:rPr>
        <w:t>1</w:t>
      </w:r>
      <w:r w:rsidR="00D37C97">
        <w:rPr>
          <w:b/>
          <w:color w:val="000000" w:themeColor="text1"/>
          <w:sz w:val="28"/>
          <w:szCs w:val="28"/>
          <w:lang w:val="ru-RU"/>
        </w:rPr>
        <w:t>0</w:t>
      </w:r>
      <w:r w:rsidRPr="00C6266C">
        <w:rPr>
          <w:b/>
          <w:color w:val="000000" w:themeColor="text1"/>
          <w:sz w:val="28"/>
          <w:szCs w:val="28"/>
          <w:lang w:val="ru-RU"/>
        </w:rPr>
        <w:t xml:space="preserve"> Практические</w:t>
      </w:r>
      <w:r w:rsidRPr="00C6266C">
        <w:rPr>
          <w:b/>
          <w:color w:val="000000" w:themeColor="text1"/>
          <w:sz w:val="28"/>
          <w:szCs w:val="28"/>
        </w:rPr>
        <w:t xml:space="preserve"> примеры</w:t>
      </w:r>
    </w:p>
    <w:p w14:paraId="2EA80B10"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xml:space="preserve">Данные </w:t>
      </w:r>
      <w:r w:rsidRPr="00F5603A">
        <w:rPr>
          <w:rFonts w:ascii="Arial" w:eastAsia="Arial" w:hAnsi="Arial" w:cs="Arial"/>
          <w:color w:val="000000" w:themeColor="text1"/>
        </w:rPr>
        <w:t>примеры демонстрируют весь процесс — от формулирования требований к качеству до выбора стратегии контроля качества (КК). T</w:t>
      </w:r>
      <w:r w:rsidRPr="00F5603A">
        <w:rPr>
          <w:rFonts w:ascii="Arial" w:eastAsia="Arial" w:hAnsi="Arial" w:cs="Arial"/>
          <w:color w:val="000000" w:themeColor="text1"/>
          <w:lang w:val="ru-RU"/>
        </w:rPr>
        <w:t>ТГ</w:t>
      </w:r>
      <w:r w:rsidRPr="00F5603A">
        <w:rPr>
          <w:rFonts w:ascii="Arial" w:eastAsia="Arial" w:hAnsi="Arial" w:cs="Arial"/>
          <w:color w:val="000000" w:themeColor="text1"/>
        </w:rPr>
        <w:t xml:space="preserve"> и кальций выбраны в качестве иллюстрации различных подходов и возможных результатов при разработке стратегии КК.</w:t>
      </w:r>
    </w:p>
    <w:p w14:paraId="7FBD428B"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Примеры включают:</w:t>
      </w:r>
    </w:p>
    <w:p w14:paraId="1AAED79E" w14:textId="689A02EA" w:rsidR="009601AD" w:rsidRPr="00C6266C" w:rsidRDefault="00C6266C" w:rsidP="00C6266C">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lang w:val="ru-RU"/>
        </w:rPr>
      </w:pPr>
      <w:r>
        <w:rPr>
          <w:rFonts w:ascii="Arial" w:eastAsia="Arial" w:hAnsi="Arial" w:cs="Arial"/>
          <w:color w:val="000000" w:themeColor="text1"/>
          <w:lang w:val="ru-RU"/>
        </w:rPr>
        <w:t>- у</w:t>
      </w:r>
      <w:r w:rsidR="008E7408" w:rsidRPr="00C6266C">
        <w:rPr>
          <w:rFonts w:ascii="Arial" w:eastAsia="Arial" w:hAnsi="Arial" w:cs="Arial"/>
          <w:color w:val="000000" w:themeColor="text1"/>
        </w:rPr>
        <w:t>становление требований к качеству</w:t>
      </w:r>
      <w:r>
        <w:rPr>
          <w:rFonts w:ascii="Arial" w:eastAsia="Arial" w:hAnsi="Arial" w:cs="Arial"/>
          <w:color w:val="000000" w:themeColor="text1"/>
          <w:lang w:val="ru-RU"/>
        </w:rPr>
        <w:t>;</w:t>
      </w:r>
    </w:p>
    <w:p w14:paraId="40928B76" w14:textId="6C467886" w:rsidR="009601AD" w:rsidRPr="00C6266C" w:rsidRDefault="00C6266C" w:rsidP="00C6266C">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lang w:val="ru-RU"/>
        </w:rPr>
      </w:pPr>
      <w:r>
        <w:rPr>
          <w:rFonts w:ascii="Arial" w:eastAsia="Arial" w:hAnsi="Arial" w:cs="Arial"/>
          <w:color w:val="000000" w:themeColor="text1"/>
          <w:lang w:val="ru-RU"/>
        </w:rPr>
        <w:t xml:space="preserve">- </w:t>
      </w:r>
      <w:r>
        <w:rPr>
          <w:rFonts w:ascii="Arial" w:eastAsia="Arial" w:hAnsi="Arial" w:cs="Arial"/>
          <w:color w:val="000000" w:themeColor="text1"/>
          <w:lang w:val="ru-RU"/>
        </w:rPr>
        <w:t>о</w:t>
      </w:r>
      <w:proofErr w:type="spellStart"/>
      <w:r w:rsidR="008E7408" w:rsidRPr="00C6266C">
        <w:rPr>
          <w:rFonts w:ascii="Arial" w:eastAsia="Arial" w:hAnsi="Arial" w:cs="Arial"/>
          <w:color w:val="000000" w:themeColor="text1"/>
        </w:rPr>
        <w:t>пределение</w:t>
      </w:r>
      <w:proofErr w:type="spellEnd"/>
      <w:r w:rsidR="008E7408" w:rsidRPr="00C6266C">
        <w:rPr>
          <w:rFonts w:ascii="Arial" w:eastAsia="Arial" w:hAnsi="Arial" w:cs="Arial"/>
          <w:color w:val="000000" w:themeColor="text1"/>
        </w:rPr>
        <w:t xml:space="preserve"> целевых значений и </w:t>
      </w:r>
      <w:r w:rsidR="008E7408" w:rsidRPr="00C6266C">
        <w:rPr>
          <w:rFonts w:ascii="Arial" w:eastAsia="Arial" w:hAnsi="Arial" w:cs="Arial"/>
          <w:color w:val="000000" w:themeColor="text1"/>
          <w:lang w:val="ru-RU"/>
        </w:rPr>
        <w:t xml:space="preserve">СО </w:t>
      </w:r>
      <w:r w:rsidR="008E7408" w:rsidRPr="00C6266C">
        <w:rPr>
          <w:rFonts w:ascii="Arial" w:eastAsia="Arial" w:hAnsi="Arial" w:cs="Arial"/>
          <w:color w:val="000000" w:themeColor="text1"/>
        </w:rPr>
        <w:t>для новой партии материала</w:t>
      </w:r>
      <w:r w:rsidR="008E7408" w:rsidRPr="00C6266C">
        <w:rPr>
          <w:rFonts w:ascii="Arial" w:eastAsia="Arial" w:hAnsi="Arial" w:cs="Arial"/>
          <w:color w:val="000000" w:themeColor="text1"/>
          <w:lang w:val="ru-RU"/>
        </w:rPr>
        <w:t xml:space="preserve"> КК</w:t>
      </w:r>
      <w:r>
        <w:rPr>
          <w:rFonts w:ascii="Arial" w:eastAsia="Arial" w:hAnsi="Arial" w:cs="Arial"/>
          <w:color w:val="000000" w:themeColor="text1"/>
          <w:lang w:val="ru-RU"/>
        </w:rPr>
        <w:t>;</w:t>
      </w:r>
    </w:p>
    <w:p w14:paraId="50FCF725" w14:textId="2D7E7884" w:rsidR="009601AD" w:rsidRPr="00C6266C" w:rsidRDefault="00C6266C" w:rsidP="00C6266C">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Pr>
          <w:rFonts w:ascii="Arial" w:eastAsia="Arial" w:hAnsi="Arial" w:cs="Arial"/>
          <w:color w:val="000000" w:themeColor="text1"/>
          <w:lang w:val="ru-RU"/>
        </w:rPr>
        <w:lastRenderedPageBreak/>
        <w:t xml:space="preserve">- </w:t>
      </w:r>
      <w:r>
        <w:rPr>
          <w:rFonts w:ascii="Arial" w:eastAsia="Arial" w:hAnsi="Arial" w:cs="Arial"/>
          <w:color w:val="000000" w:themeColor="text1"/>
          <w:lang w:val="ru-RU"/>
        </w:rPr>
        <w:t>в</w:t>
      </w:r>
      <w:proofErr w:type="spellStart"/>
      <w:r w:rsidR="008E7408" w:rsidRPr="00C6266C">
        <w:rPr>
          <w:rFonts w:ascii="Arial" w:eastAsia="Arial" w:hAnsi="Arial" w:cs="Arial"/>
          <w:color w:val="000000" w:themeColor="text1"/>
        </w:rPr>
        <w:t>ыбор</w:t>
      </w:r>
      <w:proofErr w:type="spellEnd"/>
      <w:r w:rsidR="008E7408" w:rsidRPr="00C6266C">
        <w:rPr>
          <w:rFonts w:ascii="Arial" w:eastAsia="Arial" w:hAnsi="Arial" w:cs="Arial"/>
          <w:color w:val="000000" w:themeColor="text1"/>
        </w:rPr>
        <w:t xml:space="preserve"> правил интерпретации результатов КК.</w:t>
      </w:r>
    </w:p>
    <w:p w14:paraId="13A23903" w14:textId="77777777" w:rsidR="009601AD" w:rsidRPr="00C6266C" w:rsidRDefault="009601AD" w:rsidP="00C6266C">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p>
    <w:p w14:paraId="5171D126" w14:textId="71762408" w:rsidR="009601AD"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sz w:val="22"/>
          <w:szCs w:val="22"/>
          <w:lang w:val="ru-RU"/>
        </w:rPr>
      </w:pPr>
      <w:r w:rsidRPr="00C6266C">
        <w:rPr>
          <w:rFonts w:ascii="Arial" w:eastAsia="Arial" w:hAnsi="Arial" w:cs="Arial"/>
          <w:color w:val="000000" w:themeColor="text1"/>
          <w:spacing w:val="40"/>
          <w:sz w:val="22"/>
          <w:szCs w:val="22"/>
        </w:rPr>
        <w:t>Примечание</w:t>
      </w:r>
      <w:r w:rsidRPr="00C6266C">
        <w:rPr>
          <w:rFonts w:ascii="Arial" w:eastAsia="Arial" w:hAnsi="Arial" w:cs="Arial"/>
          <w:color w:val="000000" w:themeColor="text1"/>
          <w:sz w:val="22"/>
          <w:szCs w:val="22"/>
          <w:lang w:val="ru-RU"/>
        </w:rPr>
        <w:t xml:space="preserve"> – </w:t>
      </w:r>
      <w:r w:rsidRPr="00C6266C">
        <w:rPr>
          <w:rFonts w:ascii="Arial" w:eastAsia="Arial" w:hAnsi="Arial" w:cs="Arial"/>
          <w:color w:val="000000" w:themeColor="text1"/>
          <w:sz w:val="22"/>
          <w:szCs w:val="22"/>
        </w:rPr>
        <w:t>Приведенные примеры являются репрезентативными и не должны рассматриваться как готовые рекомендации по контролю качества для данных аналитов. Каждая лаборатория должна самостоятельно оценивать свои потребности и/или нормативные требования.</w:t>
      </w:r>
    </w:p>
    <w:p w14:paraId="716D67F7" w14:textId="77777777" w:rsidR="00C6266C" w:rsidRPr="00C6266C" w:rsidRDefault="00C6266C"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sz w:val="22"/>
          <w:szCs w:val="22"/>
          <w:lang w:val="ru-RU"/>
        </w:rPr>
      </w:pPr>
    </w:p>
    <w:p w14:paraId="16718D54" w14:textId="13CCE45D" w:rsidR="009601AD" w:rsidRPr="00F5603A" w:rsidRDefault="00D37C97" w:rsidP="00F5603A">
      <w:pPr>
        <w:pStyle w:val="4"/>
        <w:pBdr>
          <w:top w:val="none" w:sz="4" w:space="0" w:color="000000"/>
          <w:left w:val="none" w:sz="4" w:space="0" w:color="000000"/>
          <w:bottom w:val="none" w:sz="4" w:space="0" w:color="000000"/>
          <w:right w:val="none" w:sz="4" w:space="0" w:color="000000"/>
        </w:pBdr>
        <w:shd w:val="clear" w:color="FFFFFF" w:fill="FFFFFF"/>
        <w:spacing w:before="0" w:after="0" w:line="360" w:lineRule="auto"/>
        <w:ind w:firstLine="709"/>
        <w:jc w:val="both"/>
        <w:rPr>
          <w:color w:val="000000" w:themeColor="text1"/>
          <w:sz w:val="24"/>
          <w:szCs w:val="24"/>
        </w:rPr>
      </w:pPr>
      <w:r>
        <w:rPr>
          <w:color w:val="000000" w:themeColor="text1"/>
          <w:sz w:val="24"/>
          <w:szCs w:val="24"/>
          <w:lang w:val="ru-RU"/>
        </w:rPr>
        <w:t>10</w:t>
      </w:r>
      <w:r w:rsidR="008E7408" w:rsidRPr="00F5603A">
        <w:rPr>
          <w:color w:val="000000" w:themeColor="text1"/>
          <w:sz w:val="24"/>
          <w:szCs w:val="24"/>
        </w:rPr>
        <w:t>.1 Определение требований к качеству</w:t>
      </w:r>
    </w:p>
    <w:p w14:paraId="1D477FEC"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Требования к качеству устанавливаются на основе клинически значимых целей, выбранных лабораторией.</w:t>
      </w:r>
    </w:p>
    <w:p w14:paraId="5B03413F" w14:textId="1665600B"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После анализа возможных источников для определения цели качества было решено использовать данные биологической вариабельности. Согласно опубликованным данным, </w:t>
      </w:r>
      <w:r w:rsidRPr="00F5603A">
        <w:rPr>
          <w:rFonts w:ascii="Arial" w:eastAsia="Arial" w:hAnsi="Arial" w:cs="Arial"/>
          <w:color w:val="000000" w:themeColor="text1"/>
          <w:lang w:val="ru-RU"/>
        </w:rPr>
        <w:t>ДСП</w:t>
      </w:r>
      <w:r w:rsidRPr="00F5603A">
        <w:rPr>
          <w:rFonts w:ascii="Arial" w:eastAsia="Arial" w:hAnsi="Arial" w:cs="Arial"/>
          <w:color w:val="000000" w:themeColor="text1"/>
        </w:rPr>
        <w:t xml:space="preserve"> для </w:t>
      </w:r>
      <w:r w:rsidRPr="00F5603A">
        <w:rPr>
          <w:rFonts w:ascii="Arial" w:eastAsia="Arial" w:hAnsi="Arial" w:cs="Arial"/>
          <w:color w:val="000000" w:themeColor="text1"/>
          <w:lang w:val="ru-RU"/>
        </w:rPr>
        <w:t>ТТГ</w:t>
      </w:r>
      <w:r w:rsidRPr="00F5603A">
        <w:rPr>
          <w:rFonts w:ascii="Arial" w:eastAsia="Arial" w:hAnsi="Arial" w:cs="Arial"/>
          <w:color w:val="000000" w:themeColor="text1"/>
        </w:rPr>
        <w:t xml:space="preserve"> составляет</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±23,7%</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 xml:space="preserve">(см. </w:t>
      </w:r>
      <w:r w:rsidRPr="00F5603A">
        <w:rPr>
          <w:rFonts w:ascii="Arial" w:eastAsia="Arial" w:hAnsi="Arial" w:cs="Arial"/>
          <w:color w:val="000000" w:themeColor="text1"/>
          <w:lang w:val="ru-RU"/>
        </w:rPr>
        <w:t>т</w:t>
      </w:r>
      <w:proofErr w:type="spellStart"/>
      <w:r w:rsidRPr="00F5603A">
        <w:rPr>
          <w:rFonts w:ascii="Arial" w:eastAsia="Arial" w:hAnsi="Arial" w:cs="Arial"/>
          <w:color w:val="000000" w:themeColor="text1"/>
        </w:rPr>
        <w:t>аблицы</w:t>
      </w:r>
      <w:proofErr w:type="spellEnd"/>
      <w:r w:rsidRPr="00F5603A">
        <w:rPr>
          <w:rFonts w:ascii="Arial" w:eastAsia="Arial" w:hAnsi="Arial" w:cs="Arial"/>
          <w:color w:val="000000" w:themeColor="text1"/>
        </w:rPr>
        <w:t xml:space="preserve"> 3 и 4).</w:t>
      </w:r>
    </w:p>
    <w:p w14:paraId="26EAF6CA" w14:textId="4A2250ED" w:rsidR="009601AD" w:rsidRPr="00F5603A" w:rsidRDefault="008E7408" w:rsidP="00BB3E70">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eastAsia="Arial" w:hAnsi="Arial" w:cs="Arial"/>
          <w:color w:val="000000" w:themeColor="text1"/>
        </w:rPr>
      </w:pPr>
      <w:r w:rsidRPr="00F5603A">
        <w:rPr>
          <w:rFonts w:ascii="Arial" w:eastAsia="Arial" w:hAnsi="Arial" w:cs="Arial"/>
          <w:spacing w:val="40"/>
        </w:rPr>
        <w:t>Таблица</w:t>
      </w:r>
      <w:r w:rsidRPr="00F5603A">
        <w:rPr>
          <w:rFonts w:ascii="Arial" w:eastAsia="Arial" w:hAnsi="Arial" w:cs="Arial"/>
          <w:spacing w:val="20"/>
        </w:rPr>
        <w:t xml:space="preserve"> </w:t>
      </w:r>
      <w:r w:rsidRPr="00F5603A">
        <w:rPr>
          <w:rFonts w:ascii="Arial" w:eastAsia="Arial" w:hAnsi="Arial" w:cs="Arial"/>
          <w:color w:val="000000" w:themeColor="text1"/>
          <w:lang w:val="ru-RU"/>
        </w:rPr>
        <w:t>3 – Целевые значения, СО и КВ для материалов КК (ТТГ и кальция).</w:t>
      </w:r>
    </w:p>
    <w:tbl>
      <w:tblPr>
        <w:tblStyle w:val="af0"/>
        <w:tblW w:w="0" w:type="auto"/>
        <w:tblLook w:val="04A0" w:firstRow="1" w:lastRow="0" w:firstColumn="1" w:lastColumn="0" w:noHBand="0" w:noVBand="1"/>
      </w:tblPr>
      <w:tblGrid>
        <w:gridCol w:w="1574"/>
        <w:gridCol w:w="1278"/>
        <w:gridCol w:w="1277"/>
        <w:gridCol w:w="1127"/>
        <w:gridCol w:w="1277"/>
        <w:gridCol w:w="1127"/>
        <w:gridCol w:w="1968"/>
      </w:tblGrid>
      <w:tr w:rsidR="009601AD" w:rsidRPr="00F5603A" w14:paraId="1099154E" w14:textId="77777777" w:rsidTr="00BB3E70">
        <w:trPr>
          <w:trHeight w:val="279"/>
        </w:trPr>
        <w:tc>
          <w:tcPr>
            <w:tcW w:w="1377" w:type="dxa"/>
            <w:tcBorders>
              <w:bottom w:val="double" w:sz="4" w:space="0" w:color="000000"/>
            </w:tcBorders>
          </w:tcPr>
          <w:p w14:paraId="1F0A6240" w14:textId="17CDE2FE" w:rsidR="009601AD" w:rsidRPr="00F5603A" w:rsidRDefault="008E7408" w:rsidP="00BB3E70">
            <w:pPr>
              <w:spacing w:line="360" w:lineRule="auto"/>
              <w:jc w:val="center"/>
              <w:rPr>
                <w:rFonts w:ascii="Arial" w:eastAsia="Arial" w:hAnsi="Arial" w:cs="Arial"/>
                <w:color w:val="000000"/>
                <w:lang w:val="ru-RU"/>
              </w:rPr>
            </w:pPr>
            <w:r w:rsidRPr="00F5603A">
              <w:rPr>
                <w:rFonts w:ascii="Arial" w:eastAsia="Arial" w:hAnsi="Arial" w:cs="Arial"/>
                <w:color w:val="000000"/>
                <w:lang w:val="ru-RU"/>
              </w:rPr>
              <w:t>Измеритель</w:t>
            </w:r>
          </w:p>
        </w:tc>
        <w:tc>
          <w:tcPr>
            <w:tcW w:w="1377" w:type="dxa"/>
            <w:tcBorders>
              <w:bottom w:val="double" w:sz="4" w:space="0" w:color="000000"/>
            </w:tcBorders>
          </w:tcPr>
          <w:p w14:paraId="6C67F3EF" w14:textId="77777777" w:rsidR="009601AD" w:rsidRPr="00F5603A" w:rsidRDefault="008E7408" w:rsidP="00BB3E70">
            <w:pPr>
              <w:spacing w:line="360" w:lineRule="auto"/>
              <w:jc w:val="center"/>
              <w:rPr>
                <w:rFonts w:ascii="Arial" w:eastAsia="Arial" w:hAnsi="Arial" w:cs="Arial"/>
                <w:color w:val="000000"/>
                <w:lang w:val="ru-RU"/>
              </w:rPr>
            </w:pPr>
            <w:r w:rsidRPr="00F5603A">
              <w:rPr>
                <w:rFonts w:ascii="Arial" w:eastAsia="Arial" w:hAnsi="Arial" w:cs="Arial"/>
                <w:color w:val="000000"/>
                <w:lang w:val="ru-RU"/>
              </w:rPr>
              <w:t>Уровень</w:t>
            </w:r>
          </w:p>
        </w:tc>
        <w:tc>
          <w:tcPr>
            <w:tcW w:w="2678" w:type="dxa"/>
            <w:gridSpan w:val="2"/>
            <w:tcBorders>
              <w:bottom w:val="double" w:sz="4" w:space="0" w:color="000000"/>
            </w:tcBorders>
          </w:tcPr>
          <w:p w14:paraId="6B060AFD" w14:textId="77777777" w:rsidR="009601AD" w:rsidRPr="00F5603A" w:rsidRDefault="008E7408" w:rsidP="00BB3E70">
            <w:pPr>
              <w:spacing w:line="360" w:lineRule="auto"/>
              <w:jc w:val="center"/>
              <w:rPr>
                <w:rFonts w:ascii="Arial" w:eastAsia="Arial" w:hAnsi="Arial" w:cs="Arial"/>
                <w:color w:val="000000"/>
                <w:lang w:val="ru-RU"/>
              </w:rPr>
            </w:pPr>
            <w:r w:rsidRPr="00F5603A">
              <w:rPr>
                <w:rFonts w:ascii="Arial" w:eastAsia="Arial" w:hAnsi="Arial" w:cs="Arial"/>
                <w:color w:val="000000"/>
                <w:lang w:val="ru-RU"/>
              </w:rPr>
              <w:t>Цель</w:t>
            </w:r>
          </w:p>
        </w:tc>
        <w:tc>
          <w:tcPr>
            <w:tcW w:w="2382" w:type="dxa"/>
            <w:gridSpan w:val="2"/>
            <w:tcBorders>
              <w:bottom w:val="double" w:sz="4" w:space="0" w:color="000000"/>
            </w:tcBorders>
          </w:tcPr>
          <w:p w14:paraId="79BA7C56" w14:textId="08812404" w:rsidR="009601AD" w:rsidRPr="00F5603A" w:rsidRDefault="008E7408" w:rsidP="00BB3E70">
            <w:pPr>
              <w:spacing w:line="360" w:lineRule="auto"/>
              <w:jc w:val="center"/>
              <w:rPr>
                <w:rFonts w:ascii="Arial" w:hAnsi="Arial" w:cs="Arial"/>
              </w:rPr>
            </w:pPr>
            <w:r w:rsidRPr="00F5603A">
              <w:rPr>
                <w:rFonts w:ascii="Arial" w:eastAsia="Arial" w:hAnsi="Arial" w:cs="Arial"/>
                <w:color w:val="000000"/>
                <w:lang w:val="ru-RU"/>
              </w:rPr>
              <w:t>СО</w:t>
            </w:r>
          </w:p>
        </w:tc>
        <w:tc>
          <w:tcPr>
            <w:tcW w:w="1377" w:type="dxa"/>
            <w:tcBorders>
              <w:bottom w:val="double" w:sz="4" w:space="0" w:color="000000"/>
            </w:tcBorders>
          </w:tcPr>
          <w:p w14:paraId="0240F239" w14:textId="77777777" w:rsidR="009601AD" w:rsidRPr="00F5603A" w:rsidRDefault="008E7408" w:rsidP="00BB3E70">
            <w:pPr>
              <w:spacing w:line="360" w:lineRule="auto"/>
              <w:jc w:val="center"/>
              <w:rPr>
                <w:rFonts w:ascii="Arial" w:eastAsia="Arial" w:hAnsi="Arial" w:cs="Arial"/>
                <w:color w:val="000000"/>
                <w:lang w:val="ru-RU"/>
              </w:rPr>
            </w:pPr>
            <w:r w:rsidRPr="00F5603A">
              <w:rPr>
                <w:rFonts w:ascii="Arial" w:eastAsia="Arial" w:hAnsi="Arial" w:cs="Arial"/>
                <w:color w:val="000000"/>
                <w:lang w:val="ru-RU"/>
              </w:rPr>
              <w:t>Автобиография</w:t>
            </w:r>
          </w:p>
        </w:tc>
      </w:tr>
      <w:tr w:rsidR="009601AD" w:rsidRPr="00F5603A" w14:paraId="5A4E4431" w14:textId="77777777" w:rsidTr="00BB3E70">
        <w:tc>
          <w:tcPr>
            <w:tcW w:w="1573" w:type="dxa"/>
            <w:vMerge w:val="restart"/>
            <w:tcBorders>
              <w:top w:val="double" w:sz="4" w:space="0" w:color="000000"/>
            </w:tcBorders>
          </w:tcPr>
          <w:p w14:paraId="5BD30556" w14:textId="77777777" w:rsidR="009601AD" w:rsidRPr="00F5603A" w:rsidRDefault="008E7408" w:rsidP="00BB3E70">
            <w:pPr>
              <w:spacing w:line="360" w:lineRule="auto"/>
              <w:jc w:val="both"/>
              <w:rPr>
                <w:rFonts w:ascii="Arial" w:eastAsia="Arial" w:hAnsi="Arial" w:cs="Arial"/>
                <w:color w:val="000000"/>
              </w:rPr>
            </w:pPr>
            <w:r w:rsidRPr="00F5603A">
              <w:rPr>
                <w:rFonts w:ascii="Arial" w:eastAsia="Arial" w:hAnsi="Arial" w:cs="Arial"/>
                <w:color w:val="000000"/>
                <w:lang w:val="ru-RU"/>
              </w:rPr>
              <w:t>ТТГ</w:t>
            </w:r>
          </w:p>
        </w:tc>
        <w:tc>
          <w:tcPr>
            <w:tcW w:w="1377" w:type="dxa"/>
            <w:tcBorders>
              <w:top w:val="double" w:sz="4" w:space="0" w:color="000000"/>
            </w:tcBorders>
          </w:tcPr>
          <w:p w14:paraId="4980A755" w14:textId="77777777" w:rsidR="009601AD" w:rsidRPr="00F5603A" w:rsidRDefault="009601AD" w:rsidP="00BB3E70">
            <w:pPr>
              <w:spacing w:line="360" w:lineRule="auto"/>
              <w:jc w:val="center"/>
              <w:rPr>
                <w:rFonts w:ascii="Arial" w:eastAsia="Arial" w:hAnsi="Arial" w:cs="Arial"/>
                <w:color w:val="000000"/>
              </w:rPr>
            </w:pPr>
          </w:p>
        </w:tc>
        <w:tc>
          <w:tcPr>
            <w:tcW w:w="2381" w:type="dxa"/>
            <w:gridSpan w:val="2"/>
            <w:tcBorders>
              <w:top w:val="double" w:sz="4" w:space="0" w:color="000000"/>
            </w:tcBorders>
          </w:tcPr>
          <w:p w14:paraId="67A041B7"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мМЕ/л</w:t>
            </w:r>
          </w:p>
        </w:tc>
        <w:tc>
          <w:tcPr>
            <w:tcW w:w="2408" w:type="dxa"/>
            <w:gridSpan w:val="2"/>
            <w:tcBorders>
              <w:top w:val="double" w:sz="4" w:space="0" w:color="000000"/>
            </w:tcBorders>
          </w:tcPr>
          <w:p w14:paraId="0A060185" w14:textId="77777777" w:rsidR="009601AD" w:rsidRPr="00F5603A" w:rsidRDefault="008E7408" w:rsidP="00BB3E70">
            <w:pPr>
              <w:spacing w:line="360" w:lineRule="auto"/>
              <w:jc w:val="center"/>
              <w:rPr>
                <w:rFonts w:ascii="Arial" w:hAnsi="Arial" w:cs="Arial"/>
              </w:rPr>
            </w:pPr>
            <w:r w:rsidRPr="00F5603A">
              <w:rPr>
                <w:rFonts w:ascii="Arial" w:eastAsia="Arial" w:hAnsi="Arial" w:cs="Arial"/>
                <w:color w:val="000000"/>
                <w:lang w:val="ru-RU"/>
              </w:rPr>
              <w:t>мМЕ/л</w:t>
            </w:r>
          </w:p>
        </w:tc>
        <w:tc>
          <w:tcPr>
            <w:tcW w:w="1377" w:type="dxa"/>
            <w:tcBorders>
              <w:top w:val="double" w:sz="4" w:space="0" w:color="000000"/>
            </w:tcBorders>
          </w:tcPr>
          <w:p w14:paraId="2374FE58"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w:t>
            </w:r>
          </w:p>
        </w:tc>
      </w:tr>
      <w:tr w:rsidR="009601AD" w:rsidRPr="00F5603A" w14:paraId="034BAB86" w14:textId="77777777">
        <w:tc>
          <w:tcPr>
            <w:tcW w:w="1377" w:type="dxa"/>
            <w:vMerge/>
          </w:tcPr>
          <w:p w14:paraId="079AFDEC" w14:textId="77777777" w:rsidR="009601AD" w:rsidRPr="00F5603A" w:rsidRDefault="009601AD" w:rsidP="00BB3E70">
            <w:pPr>
              <w:spacing w:line="360" w:lineRule="auto"/>
              <w:jc w:val="both"/>
              <w:rPr>
                <w:rFonts w:ascii="Arial" w:hAnsi="Arial" w:cs="Arial"/>
              </w:rPr>
            </w:pPr>
          </w:p>
        </w:tc>
        <w:tc>
          <w:tcPr>
            <w:tcW w:w="1377" w:type="dxa"/>
          </w:tcPr>
          <w:p w14:paraId="600BEC59"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1</w:t>
            </w:r>
          </w:p>
        </w:tc>
        <w:tc>
          <w:tcPr>
            <w:tcW w:w="2383" w:type="dxa"/>
            <w:gridSpan w:val="2"/>
          </w:tcPr>
          <w:p w14:paraId="4476F337"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0,12</w:t>
            </w:r>
          </w:p>
        </w:tc>
        <w:tc>
          <w:tcPr>
            <w:tcW w:w="2383" w:type="dxa"/>
            <w:gridSpan w:val="2"/>
          </w:tcPr>
          <w:p w14:paraId="225D5980"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0,0053</w:t>
            </w:r>
          </w:p>
        </w:tc>
        <w:tc>
          <w:tcPr>
            <w:tcW w:w="1377" w:type="dxa"/>
          </w:tcPr>
          <w:p w14:paraId="723F5924"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4,41</w:t>
            </w:r>
          </w:p>
        </w:tc>
      </w:tr>
      <w:tr w:rsidR="009601AD" w:rsidRPr="00F5603A" w14:paraId="018F9D2E" w14:textId="77777777">
        <w:tc>
          <w:tcPr>
            <w:tcW w:w="1377" w:type="dxa"/>
            <w:vMerge/>
          </w:tcPr>
          <w:p w14:paraId="08FFE775" w14:textId="77777777" w:rsidR="009601AD" w:rsidRPr="00F5603A" w:rsidRDefault="009601AD" w:rsidP="00BB3E70">
            <w:pPr>
              <w:spacing w:line="360" w:lineRule="auto"/>
              <w:jc w:val="both"/>
              <w:rPr>
                <w:rFonts w:ascii="Arial" w:hAnsi="Arial" w:cs="Arial"/>
              </w:rPr>
            </w:pPr>
          </w:p>
        </w:tc>
        <w:tc>
          <w:tcPr>
            <w:tcW w:w="1377" w:type="dxa"/>
          </w:tcPr>
          <w:p w14:paraId="5C5F3AB0"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2</w:t>
            </w:r>
          </w:p>
        </w:tc>
        <w:tc>
          <w:tcPr>
            <w:tcW w:w="2383" w:type="dxa"/>
            <w:gridSpan w:val="2"/>
          </w:tcPr>
          <w:p w14:paraId="4C5B51D6"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0,85</w:t>
            </w:r>
          </w:p>
        </w:tc>
        <w:tc>
          <w:tcPr>
            <w:tcW w:w="2383" w:type="dxa"/>
            <w:gridSpan w:val="2"/>
          </w:tcPr>
          <w:p w14:paraId="665F5C7A"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0,022</w:t>
            </w:r>
          </w:p>
        </w:tc>
        <w:tc>
          <w:tcPr>
            <w:tcW w:w="1377" w:type="dxa"/>
          </w:tcPr>
          <w:p w14:paraId="736B9713"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2,58</w:t>
            </w:r>
          </w:p>
        </w:tc>
      </w:tr>
      <w:tr w:rsidR="009601AD" w:rsidRPr="00F5603A" w14:paraId="50B961C0" w14:textId="77777777">
        <w:tc>
          <w:tcPr>
            <w:tcW w:w="1377" w:type="dxa"/>
            <w:vMerge/>
          </w:tcPr>
          <w:p w14:paraId="7D8DA920" w14:textId="77777777" w:rsidR="009601AD" w:rsidRPr="00F5603A" w:rsidRDefault="009601AD" w:rsidP="00BB3E70">
            <w:pPr>
              <w:spacing w:line="360" w:lineRule="auto"/>
              <w:jc w:val="both"/>
              <w:rPr>
                <w:rFonts w:ascii="Arial" w:hAnsi="Arial" w:cs="Arial"/>
              </w:rPr>
            </w:pPr>
          </w:p>
        </w:tc>
        <w:tc>
          <w:tcPr>
            <w:tcW w:w="1377" w:type="dxa"/>
          </w:tcPr>
          <w:p w14:paraId="3E9E3267"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3</w:t>
            </w:r>
          </w:p>
        </w:tc>
        <w:tc>
          <w:tcPr>
            <w:tcW w:w="2383" w:type="dxa"/>
            <w:gridSpan w:val="2"/>
          </w:tcPr>
          <w:p w14:paraId="56006F82"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5,20</w:t>
            </w:r>
          </w:p>
        </w:tc>
        <w:tc>
          <w:tcPr>
            <w:tcW w:w="2383" w:type="dxa"/>
            <w:gridSpan w:val="2"/>
          </w:tcPr>
          <w:p w14:paraId="69C2C31D"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0,130</w:t>
            </w:r>
          </w:p>
        </w:tc>
        <w:tc>
          <w:tcPr>
            <w:tcW w:w="1377" w:type="dxa"/>
          </w:tcPr>
          <w:p w14:paraId="6FC41729"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2,53</w:t>
            </w:r>
          </w:p>
        </w:tc>
      </w:tr>
      <w:tr w:rsidR="009601AD" w:rsidRPr="00F5603A" w14:paraId="626EBFAF" w14:textId="77777777">
        <w:tc>
          <w:tcPr>
            <w:tcW w:w="1573" w:type="dxa"/>
            <w:vMerge w:val="restart"/>
          </w:tcPr>
          <w:p w14:paraId="72E7E547" w14:textId="77777777" w:rsidR="009601AD" w:rsidRPr="00F5603A" w:rsidRDefault="008E7408" w:rsidP="00BB3E70">
            <w:pPr>
              <w:spacing w:line="360" w:lineRule="auto"/>
              <w:jc w:val="both"/>
              <w:rPr>
                <w:rFonts w:ascii="Arial" w:eastAsia="Arial" w:hAnsi="Arial" w:cs="Arial"/>
                <w:color w:val="000000"/>
              </w:rPr>
            </w:pPr>
            <w:r w:rsidRPr="00F5603A">
              <w:rPr>
                <w:rFonts w:ascii="Arial" w:eastAsia="Arial" w:hAnsi="Arial" w:cs="Arial"/>
                <w:color w:val="000000"/>
                <w:lang w:val="ru-RU"/>
              </w:rPr>
              <w:t>Кальций</w:t>
            </w:r>
          </w:p>
        </w:tc>
        <w:tc>
          <w:tcPr>
            <w:tcW w:w="1377" w:type="dxa"/>
          </w:tcPr>
          <w:p w14:paraId="4553CF87" w14:textId="77777777" w:rsidR="009601AD" w:rsidRPr="00F5603A" w:rsidRDefault="009601AD" w:rsidP="00BB3E70">
            <w:pPr>
              <w:spacing w:line="360" w:lineRule="auto"/>
              <w:jc w:val="center"/>
              <w:rPr>
                <w:rFonts w:ascii="Arial" w:eastAsia="Arial" w:hAnsi="Arial" w:cs="Arial"/>
                <w:color w:val="000000"/>
              </w:rPr>
            </w:pPr>
          </w:p>
        </w:tc>
        <w:tc>
          <w:tcPr>
            <w:tcW w:w="1377" w:type="dxa"/>
          </w:tcPr>
          <w:p w14:paraId="3B4D35E6"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ммоль/л</w:t>
            </w:r>
          </w:p>
        </w:tc>
        <w:tc>
          <w:tcPr>
            <w:tcW w:w="1377" w:type="dxa"/>
          </w:tcPr>
          <w:p w14:paraId="1C1999D0"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мг/дл</w:t>
            </w:r>
          </w:p>
        </w:tc>
        <w:tc>
          <w:tcPr>
            <w:tcW w:w="1377" w:type="dxa"/>
          </w:tcPr>
          <w:p w14:paraId="1D2E9190"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ммоль/л</w:t>
            </w:r>
          </w:p>
        </w:tc>
        <w:tc>
          <w:tcPr>
            <w:tcW w:w="1377" w:type="dxa"/>
          </w:tcPr>
          <w:p w14:paraId="1E93025A"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мг/дл</w:t>
            </w:r>
          </w:p>
        </w:tc>
        <w:tc>
          <w:tcPr>
            <w:tcW w:w="1377" w:type="dxa"/>
          </w:tcPr>
          <w:p w14:paraId="08CE03A6" w14:textId="77777777" w:rsidR="009601AD" w:rsidRPr="00F5603A" w:rsidRDefault="009601AD" w:rsidP="00BB3E70">
            <w:pPr>
              <w:spacing w:line="360" w:lineRule="auto"/>
              <w:jc w:val="center"/>
              <w:rPr>
                <w:rFonts w:ascii="Arial" w:eastAsia="Arial" w:hAnsi="Arial" w:cs="Arial"/>
                <w:color w:val="000000"/>
              </w:rPr>
            </w:pPr>
          </w:p>
        </w:tc>
      </w:tr>
      <w:tr w:rsidR="009601AD" w:rsidRPr="00F5603A" w14:paraId="611BFE47" w14:textId="77777777">
        <w:tc>
          <w:tcPr>
            <w:tcW w:w="1377" w:type="dxa"/>
            <w:vMerge/>
          </w:tcPr>
          <w:p w14:paraId="4DBC883F" w14:textId="77777777" w:rsidR="009601AD" w:rsidRPr="00F5603A" w:rsidRDefault="009601AD" w:rsidP="00BB3E70">
            <w:pPr>
              <w:spacing w:line="360" w:lineRule="auto"/>
              <w:jc w:val="both"/>
              <w:rPr>
                <w:rFonts w:ascii="Arial" w:hAnsi="Arial" w:cs="Arial"/>
              </w:rPr>
            </w:pPr>
          </w:p>
        </w:tc>
        <w:tc>
          <w:tcPr>
            <w:tcW w:w="1377" w:type="dxa"/>
          </w:tcPr>
          <w:p w14:paraId="54C3B366"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1</w:t>
            </w:r>
          </w:p>
        </w:tc>
        <w:tc>
          <w:tcPr>
            <w:tcW w:w="1377" w:type="dxa"/>
          </w:tcPr>
          <w:p w14:paraId="72C63A13"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2,55</w:t>
            </w:r>
          </w:p>
        </w:tc>
        <w:tc>
          <w:tcPr>
            <w:tcW w:w="1377" w:type="dxa"/>
          </w:tcPr>
          <w:p w14:paraId="39AEEBEE"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10,20</w:t>
            </w:r>
          </w:p>
        </w:tc>
        <w:tc>
          <w:tcPr>
            <w:tcW w:w="1377" w:type="dxa"/>
          </w:tcPr>
          <w:p w14:paraId="069DDB36"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0,036</w:t>
            </w:r>
          </w:p>
        </w:tc>
        <w:tc>
          <w:tcPr>
            <w:tcW w:w="1377" w:type="dxa"/>
          </w:tcPr>
          <w:p w14:paraId="70EF609C"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0,143</w:t>
            </w:r>
          </w:p>
        </w:tc>
        <w:tc>
          <w:tcPr>
            <w:tcW w:w="1377" w:type="dxa"/>
          </w:tcPr>
          <w:p w14:paraId="2A5A3124"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1,40</w:t>
            </w:r>
          </w:p>
        </w:tc>
      </w:tr>
      <w:tr w:rsidR="009601AD" w:rsidRPr="00F5603A" w14:paraId="72642C02" w14:textId="77777777">
        <w:tc>
          <w:tcPr>
            <w:tcW w:w="1377" w:type="dxa"/>
            <w:vMerge/>
          </w:tcPr>
          <w:p w14:paraId="09F6DF95" w14:textId="77777777" w:rsidR="009601AD" w:rsidRPr="00F5603A" w:rsidRDefault="009601AD" w:rsidP="00BB3E70">
            <w:pPr>
              <w:spacing w:line="360" w:lineRule="auto"/>
              <w:jc w:val="both"/>
              <w:rPr>
                <w:rFonts w:ascii="Arial" w:hAnsi="Arial" w:cs="Arial"/>
              </w:rPr>
            </w:pPr>
          </w:p>
        </w:tc>
        <w:tc>
          <w:tcPr>
            <w:tcW w:w="1377" w:type="dxa"/>
          </w:tcPr>
          <w:p w14:paraId="5EEC1F49"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2</w:t>
            </w:r>
          </w:p>
        </w:tc>
        <w:tc>
          <w:tcPr>
            <w:tcW w:w="1377" w:type="dxa"/>
          </w:tcPr>
          <w:p w14:paraId="23790A4A"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3,24</w:t>
            </w:r>
          </w:p>
        </w:tc>
        <w:tc>
          <w:tcPr>
            <w:tcW w:w="1377" w:type="dxa"/>
          </w:tcPr>
          <w:p w14:paraId="758C7965"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12,96</w:t>
            </w:r>
          </w:p>
        </w:tc>
        <w:tc>
          <w:tcPr>
            <w:tcW w:w="1377" w:type="dxa"/>
          </w:tcPr>
          <w:p w14:paraId="291A0098"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0,048</w:t>
            </w:r>
          </w:p>
        </w:tc>
        <w:tc>
          <w:tcPr>
            <w:tcW w:w="1377" w:type="dxa"/>
          </w:tcPr>
          <w:p w14:paraId="65958615"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0,193</w:t>
            </w:r>
          </w:p>
        </w:tc>
        <w:tc>
          <w:tcPr>
            <w:tcW w:w="1377" w:type="dxa"/>
          </w:tcPr>
          <w:p w14:paraId="3445BCAE" w14:textId="77777777" w:rsidR="009601AD" w:rsidRPr="00F5603A" w:rsidRDefault="008E7408" w:rsidP="00BB3E70">
            <w:pPr>
              <w:spacing w:line="360" w:lineRule="auto"/>
              <w:jc w:val="center"/>
              <w:rPr>
                <w:rFonts w:ascii="Arial" w:eastAsia="Arial" w:hAnsi="Arial" w:cs="Arial"/>
                <w:color w:val="000000"/>
              </w:rPr>
            </w:pPr>
            <w:r w:rsidRPr="00F5603A">
              <w:rPr>
                <w:rFonts w:ascii="Arial" w:eastAsia="Arial" w:hAnsi="Arial" w:cs="Arial"/>
                <w:color w:val="000000"/>
                <w:lang w:val="ru-RU"/>
              </w:rPr>
              <w:t>1,49</w:t>
            </w:r>
          </w:p>
        </w:tc>
      </w:tr>
    </w:tbl>
    <w:p w14:paraId="618079A7" w14:textId="77777777" w:rsidR="00EC06B9" w:rsidRPr="00F5603A" w:rsidRDefault="00EC06B9"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p>
    <w:p w14:paraId="027AF81C" w14:textId="2187602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Кальций:</w:t>
      </w:r>
    </w:p>
    <w:p w14:paraId="428CFD93"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Анализ биологической вариабельности для кальция показывает целевую </w:t>
      </w:r>
      <w:r w:rsidRPr="00F5603A">
        <w:rPr>
          <w:rFonts w:ascii="Arial" w:eastAsia="Arial" w:hAnsi="Arial" w:cs="Arial"/>
          <w:color w:val="000000" w:themeColor="text1"/>
          <w:lang w:val="ru-RU"/>
        </w:rPr>
        <w:t>ДСП</w:t>
      </w:r>
      <w:r w:rsidRPr="00F5603A">
        <w:rPr>
          <w:rFonts w:ascii="Arial" w:eastAsia="Arial" w:hAnsi="Arial" w:cs="Arial"/>
          <w:color w:val="000000" w:themeColor="text1"/>
        </w:rPr>
        <w:t xml:space="preserve"> = 2,6%. Однако оценка возможностей существующих методов измерения показала, что достичь такой точности невозможно. После консультаций с клиницистами была принята альтернативная цель — </w:t>
      </w:r>
      <w:r w:rsidRPr="00F5603A">
        <w:rPr>
          <w:rFonts w:ascii="Arial" w:eastAsia="Arial" w:hAnsi="Arial" w:cs="Arial"/>
          <w:color w:val="000000" w:themeColor="text1"/>
          <w:lang w:val="ru-RU"/>
        </w:rPr>
        <w:t>ДСП</w:t>
      </w:r>
      <w:r w:rsidRPr="00F5603A">
        <w:rPr>
          <w:rFonts w:ascii="Arial" w:eastAsia="Arial" w:hAnsi="Arial" w:cs="Arial"/>
          <w:color w:val="000000" w:themeColor="text1"/>
        </w:rPr>
        <w:t xml:space="preserve"> ±6%.</w:t>
      </w:r>
    </w:p>
    <w:p w14:paraId="35E8BB1C" w14:textId="2742CEF6" w:rsidR="009601AD" w:rsidRPr="00F5603A" w:rsidRDefault="00D37C97" w:rsidP="00F5603A">
      <w:pPr>
        <w:pStyle w:val="4"/>
        <w:pBdr>
          <w:top w:val="none" w:sz="4" w:space="0" w:color="000000"/>
          <w:left w:val="none" w:sz="4" w:space="0" w:color="000000"/>
          <w:bottom w:val="none" w:sz="4" w:space="0" w:color="000000"/>
          <w:right w:val="none" w:sz="4" w:space="0" w:color="000000"/>
        </w:pBdr>
        <w:shd w:val="clear" w:color="FFFFFF" w:fill="FFFFFF"/>
        <w:spacing w:before="0" w:after="0" w:line="360" w:lineRule="auto"/>
        <w:ind w:firstLine="709"/>
        <w:jc w:val="both"/>
        <w:rPr>
          <w:color w:val="000000" w:themeColor="text1"/>
          <w:sz w:val="24"/>
          <w:szCs w:val="24"/>
        </w:rPr>
      </w:pPr>
      <w:r>
        <w:rPr>
          <w:color w:val="000000" w:themeColor="text1"/>
          <w:sz w:val="24"/>
          <w:szCs w:val="24"/>
          <w:lang w:val="ru-RU"/>
        </w:rPr>
        <w:t>10</w:t>
      </w:r>
      <w:r w:rsidR="008E7408" w:rsidRPr="00F5603A">
        <w:rPr>
          <w:color w:val="000000" w:themeColor="text1"/>
          <w:sz w:val="24"/>
          <w:szCs w:val="24"/>
        </w:rPr>
        <w:t xml:space="preserve">.2 Выбор материалов для </w:t>
      </w:r>
      <w:r w:rsidR="008E7408" w:rsidRPr="00F5603A">
        <w:rPr>
          <w:color w:val="000000" w:themeColor="text1"/>
          <w:sz w:val="24"/>
          <w:szCs w:val="24"/>
          <w:lang w:val="ru-RU"/>
        </w:rPr>
        <w:t>КК</w:t>
      </w:r>
    </w:p>
    <w:p w14:paraId="3C5EEF53"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 xml:space="preserve">Для </w:t>
      </w:r>
      <w:r w:rsidRPr="00F5603A">
        <w:rPr>
          <w:rFonts w:ascii="Arial" w:eastAsia="Arial" w:hAnsi="Arial" w:cs="Arial"/>
          <w:color w:val="000000" w:themeColor="text1"/>
          <w:lang w:val="ru-RU"/>
        </w:rPr>
        <w:t xml:space="preserve">аналитов </w:t>
      </w:r>
      <w:r w:rsidRPr="00F5603A">
        <w:rPr>
          <w:rFonts w:ascii="Arial" w:eastAsia="Arial" w:hAnsi="Arial" w:cs="Arial"/>
          <w:color w:val="000000" w:themeColor="text1"/>
        </w:rPr>
        <w:t>T</w:t>
      </w:r>
      <w:r w:rsidRPr="00F5603A">
        <w:rPr>
          <w:rFonts w:ascii="Arial" w:eastAsia="Arial" w:hAnsi="Arial" w:cs="Arial"/>
          <w:color w:val="000000" w:themeColor="text1"/>
          <w:lang w:val="ru-RU"/>
        </w:rPr>
        <w:t>ТГ</w:t>
      </w:r>
      <w:r w:rsidRPr="00F5603A">
        <w:rPr>
          <w:rFonts w:ascii="Arial" w:eastAsia="Arial" w:hAnsi="Arial" w:cs="Arial"/>
          <w:color w:val="000000" w:themeColor="text1"/>
        </w:rPr>
        <w:t xml:space="preserve"> и кальция использованы </w:t>
      </w:r>
      <w:r w:rsidRPr="00F5603A">
        <w:rPr>
          <w:rFonts w:ascii="Arial" w:eastAsia="Arial" w:hAnsi="Arial" w:cs="Arial"/>
          <w:color w:val="000000" w:themeColor="text1"/>
          <w:lang w:val="ru-RU"/>
        </w:rPr>
        <w:t xml:space="preserve">доступные </w:t>
      </w:r>
      <w:r w:rsidRPr="00F5603A">
        <w:rPr>
          <w:rFonts w:ascii="Arial" w:eastAsia="Arial" w:hAnsi="Arial" w:cs="Arial"/>
          <w:color w:val="000000" w:themeColor="text1"/>
        </w:rPr>
        <w:t>материалы, соответствующие следующим критериям:</w:t>
      </w:r>
    </w:p>
    <w:p w14:paraId="211007F0" w14:textId="77777777" w:rsidR="009601AD" w:rsidRPr="00F5603A" w:rsidRDefault="008E7408" w:rsidP="00062476">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н</w:t>
      </w:r>
      <w:r w:rsidRPr="00F5603A">
        <w:rPr>
          <w:rFonts w:ascii="Arial" w:eastAsia="Arial" w:hAnsi="Arial" w:cs="Arial"/>
          <w:color w:val="000000" w:themeColor="text1"/>
        </w:rPr>
        <w:t>аличие необходимых концентраций</w:t>
      </w:r>
      <w:r w:rsidRPr="00F5603A">
        <w:rPr>
          <w:rFonts w:ascii="Arial" w:eastAsia="Arial" w:hAnsi="Arial" w:cs="Arial"/>
          <w:color w:val="000000" w:themeColor="text1"/>
          <w:lang w:val="ru-RU"/>
        </w:rPr>
        <w:t>;</w:t>
      </w:r>
    </w:p>
    <w:p w14:paraId="7F0D5248" w14:textId="77777777" w:rsidR="009601AD" w:rsidRPr="00F5603A" w:rsidRDefault="008E7408" w:rsidP="00062476">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с</w:t>
      </w:r>
      <w:r w:rsidRPr="00F5603A">
        <w:rPr>
          <w:rFonts w:ascii="Arial" w:eastAsia="Arial" w:hAnsi="Arial" w:cs="Arial"/>
          <w:color w:val="000000" w:themeColor="text1"/>
        </w:rPr>
        <w:t>табильность</w:t>
      </w:r>
      <w:r w:rsidRPr="00F5603A">
        <w:rPr>
          <w:rFonts w:ascii="Arial" w:eastAsia="Arial" w:hAnsi="Arial" w:cs="Arial"/>
          <w:color w:val="000000" w:themeColor="text1"/>
          <w:lang w:val="ru-RU"/>
        </w:rPr>
        <w:t>;</w:t>
      </w:r>
    </w:p>
    <w:p w14:paraId="3D1A9B07" w14:textId="77777777" w:rsidR="009601AD" w:rsidRPr="00F5603A" w:rsidRDefault="008E7408" w:rsidP="00062476">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д</w:t>
      </w:r>
      <w:r w:rsidRPr="00F5603A">
        <w:rPr>
          <w:rFonts w:ascii="Arial" w:eastAsia="Arial" w:hAnsi="Arial" w:cs="Arial"/>
          <w:color w:val="000000" w:themeColor="text1"/>
        </w:rPr>
        <w:t>остаточный срок хранения.</w:t>
      </w:r>
    </w:p>
    <w:p w14:paraId="40BA3396"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lang w:val="ru-RU"/>
        </w:rPr>
        <w:lastRenderedPageBreak/>
        <w:t>Для аналита (ТТГ) в</w:t>
      </w:r>
      <w:r w:rsidRPr="00F5603A">
        <w:rPr>
          <w:rFonts w:ascii="Arial" w:eastAsia="Arial" w:hAnsi="Arial" w:cs="Arial"/>
          <w:color w:val="000000" w:themeColor="text1"/>
        </w:rPr>
        <w:t>ыбраны три уровня концентраций, поскольку клинически значимы как низкие, так и высокие значения.</w:t>
      </w:r>
      <w:r w:rsidRPr="00F5603A">
        <w:rPr>
          <w:rFonts w:ascii="Arial" w:eastAsia="Arial" w:hAnsi="Arial" w:cs="Arial"/>
          <w:color w:val="000000" w:themeColor="text1"/>
          <w:lang w:val="ru-RU"/>
        </w:rPr>
        <w:t xml:space="preserve"> Для кальция и</w:t>
      </w:r>
      <w:r w:rsidRPr="00F5603A">
        <w:rPr>
          <w:rFonts w:ascii="Arial" w:eastAsia="Arial" w:hAnsi="Arial" w:cs="Arial"/>
          <w:color w:val="000000" w:themeColor="text1"/>
        </w:rPr>
        <w:t>спользованы два уровня концентраций, так как диапазон измерений невелик, а характеристики метода стабильны во всем диапазоне.</w:t>
      </w:r>
    </w:p>
    <w:p w14:paraId="4259C561" w14:textId="5121DCC8" w:rsidR="009601AD" w:rsidRPr="00F5603A" w:rsidRDefault="00D37C97" w:rsidP="00F5603A">
      <w:pPr>
        <w:pStyle w:val="4"/>
        <w:pBdr>
          <w:top w:val="none" w:sz="4" w:space="0" w:color="000000"/>
          <w:left w:val="none" w:sz="4" w:space="0" w:color="000000"/>
          <w:bottom w:val="none" w:sz="4" w:space="0" w:color="000000"/>
          <w:right w:val="none" w:sz="4" w:space="0" w:color="000000"/>
        </w:pBdr>
        <w:shd w:val="clear" w:color="FFFFFF" w:fill="FFFFFF"/>
        <w:spacing w:before="0" w:after="0" w:line="360" w:lineRule="auto"/>
        <w:ind w:firstLine="709"/>
        <w:jc w:val="both"/>
        <w:rPr>
          <w:color w:val="000000" w:themeColor="text1"/>
          <w:sz w:val="24"/>
          <w:szCs w:val="24"/>
        </w:rPr>
      </w:pPr>
      <w:r>
        <w:rPr>
          <w:color w:val="000000" w:themeColor="text1"/>
          <w:sz w:val="24"/>
          <w:szCs w:val="24"/>
          <w:lang w:val="ru-RU"/>
        </w:rPr>
        <w:t>10</w:t>
      </w:r>
      <w:r w:rsidR="008E7408" w:rsidRPr="00F5603A">
        <w:rPr>
          <w:color w:val="000000" w:themeColor="text1"/>
          <w:sz w:val="24"/>
          <w:szCs w:val="24"/>
        </w:rPr>
        <w:t>.3 Определение целевых значений и стандартных отклонений</w:t>
      </w:r>
    </w:p>
    <w:p w14:paraId="08F5E372"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Для обоих аналитов:</w:t>
      </w:r>
    </w:p>
    <w:p w14:paraId="5C2351A5" w14:textId="77777777" w:rsidR="009601AD" w:rsidRPr="00F5603A" w:rsidRDefault="008E7408" w:rsidP="00062476">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xml:space="preserve">а) </w:t>
      </w:r>
      <w:r w:rsidRPr="00F5603A">
        <w:rPr>
          <w:rFonts w:ascii="Arial" w:eastAsia="Arial" w:hAnsi="Arial" w:cs="Arial"/>
          <w:color w:val="000000" w:themeColor="text1"/>
        </w:rPr>
        <w:t>Каждый материал</w:t>
      </w:r>
      <w:r w:rsidRPr="00F5603A">
        <w:rPr>
          <w:rFonts w:ascii="Arial" w:eastAsia="Arial" w:hAnsi="Arial" w:cs="Arial"/>
          <w:color w:val="000000" w:themeColor="text1"/>
          <w:lang w:val="ru-RU"/>
        </w:rPr>
        <w:t xml:space="preserve"> КК </w:t>
      </w:r>
      <w:r w:rsidRPr="00F5603A">
        <w:rPr>
          <w:rFonts w:ascii="Arial" w:eastAsia="Arial" w:hAnsi="Arial" w:cs="Arial"/>
          <w:color w:val="000000" w:themeColor="text1"/>
        </w:rPr>
        <w:t>измерялся 1 раз в день в течение 10 дней.</w:t>
      </w:r>
    </w:p>
    <w:p w14:paraId="520020D9" w14:textId="77777777" w:rsidR="009601AD" w:rsidRPr="00F5603A" w:rsidRDefault="008E7408" w:rsidP="00062476">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xml:space="preserve">б) </w:t>
      </w:r>
      <w:r w:rsidRPr="00F5603A">
        <w:rPr>
          <w:rFonts w:ascii="Arial" w:eastAsia="Arial" w:hAnsi="Arial" w:cs="Arial"/>
          <w:color w:val="000000" w:themeColor="text1"/>
        </w:rPr>
        <w:t>Среднее значение результатов принято в качестве целевого значения.</w:t>
      </w:r>
    </w:p>
    <w:p w14:paraId="69F912F9" w14:textId="606B1F2D" w:rsidR="009601AD" w:rsidRPr="00F5603A" w:rsidRDefault="008E7408" w:rsidP="00062476">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highlight w:val="white"/>
        </w:rPr>
      </w:pPr>
      <w:r w:rsidRPr="00F5603A">
        <w:rPr>
          <w:rFonts w:ascii="Arial" w:eastAsia="Arial" w:hAnsi="Arial" w:cs="Arial"/>
          <w:color w:val="000000" w:themeColor="text1"/>
          <w:lang w:val="ru-RU"/>
        </w:rPr>
        <w:t>в) СО</w:t>
      </w:r>
      <w:r w:rsidRPr="00F5603A">
        <w:rPr>
          <w:rFonts w:ascii="Arial" w:eastAsia="Arial" w:hAnsi="Arial" w:cs="Arial"/>
          <w:color w:val="000000" w:themeColor="text1"/>
        </w:rPr>
        <w:t xml:space="preserve"> для новой партии материала рассчитано на основе данных предыдущих партий</w:t>
      </w:r>
      <w:r w:rsidRPr="00F5603A">
        <w:rPr>
          <w:rFonts w:ascii="Arial" w:eastAsia="Arial" w:hAnsi="Arial" w:cs="Arial"/>
          <w:color w:val="000000" w:themeColor="text1"/>
          <w:highlight w:val="white"/>
        </w:rPr>
        <w:t xml:space="preserve"> (см. </w:t>
      </w:r>
      <w:r w:rsidR="00D37C97">
        <w:rPr>
          <w:rFonts w:ascii="Arial" w:eastAsia="Arial" w:hAnsi="Arial" w:cs="Arial"/>
          <w:color w:val="000000" w:themeColor="text1"/>
          <w:highlight w:val="white"/>
          <w:lang w:val="ru-RU"/>
        </w:rPr>
        <w:t>7</w:t>
      </w:r>
      <w:r w:rsidRPr="00F5603A">
        <w:rPr>
          <w:rFonts w:ascii="Arial" w:eastAsia="Arial" w:hAnsi="Arial" w:cs="Arial"/>
          <w:color w:val="000000" w:themeColor="text1"/>
          <w:highlight w:val="white"/>
        </w:rPr>
        <w:t>.3.1).</w:t>
      </w:r>
    </w:p>
    <w:p w14:paraId="1359DB1D" w14:textId="47A07100" w:rsidR="009601AD" w:rsidRPr="00F5603A" w:rsidRDefault="00D37C97" w:rsidP="00F5603A">
      <w:pPr>
        <w:pStyle w:val="3"/>
        <w:pBdr>
          <w:top w:val="none" w:sz="4" w:space="0" w:color="000000"/>
          <w:left w:val="none" w:sz="4" w:space="0" w:color="000000"/>
          <w:bottom w:val="none" w:sz="4" w:space="0" w:color="000000"/>
          <w:right w:val="none" w:sz="4" w:space="0" w:color="000000"/>
        </w:pBdr>
        <w:shd w:val="clear" w:color="FFFFFF" w:fill="FFFFFF"/>
        <w:spacing w:before="0" w:after="0" w:line="360" w:lineRule="auto"/>
        <w:ind w:firstLine="709"/>
        <w:jc w:val="both"/>
        <w:rPr>
          <w:b/>
          <w:bCs/>
          <w:color w:val="000000" w:themeColor="text1"/>
          <w:sz w:val="24"/>
          <w:szCs w:val="24"/>
        </w:rPr>
      </w:pPr>
      <w:r w:rsidRPr="00D37C97">
        <w:rPr>
          <w:b/>
          <w:bCs/>
          <w:color w:val="000000" w:themeColor="text1"/>
          <w:sz w:val="24"/>
          <w:szCs w:val="24"/>
          <w:lang w:val="ru-RU"/>
        </w:rPr>
        <w:t>10</w:t>
      </w:r>
      <w:r w:rsidR="008E7408" w:rsidRPr="00D37C97">
        <w:rPr>
          <w:b/>
          <w:bCs/>
          <w:color w:val="000000" w:themeColor="text1"/>
          <w:sz w:val="24"/>
          <w:szCs w:val="24"/>
        </w:rPr>
        <w:t>.</w:t>
      </w:r>
      <w:r w:rsidR="008E7408" w:rsidRPr="00F5603A">
        <w:rPr>
          <w:b/>
          <w:bCs/>
          <w:color w:val="000000" w:themeColor="text1"/>
          <w:sz w:val="24"/>
          <w:szCs w:val="24"/>
        </w:rPr>
        <w:t>4 Выбор стратегии контроля качества</w:t>
      </w:r>
    </w:p>
    <w:p w14:paraId="49AC3BFA"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rPr>
        <w:t xml:space="preserve">Стратегия </w:t>
      </w:r>
      <w:r w:rsidRPr="00F5603A">
        <w:rPr>
          <w:rFonts w:ascii="Arial" w:eastAsia="Arial" w:hAnsi="Arial" w:cs="Arial"/>
          <w:color w:val="000000" w:themeColor="text1"/>
          <w:lang w:val="ru-RU"/>
        </w:rPr>
        <w:t>КК</w:t>
      </w:r>
      <w:r w:rsidRPr="00F5603A">
        <w:rPr>
          <w:rFonts w:ascii="Arial" w:eastAsia="Arial" w:hAnsi="Arial" w:cs="Arial"/>
          <w:color w:val="000000" w:themeColor="text1"/>
        </w:rPr>
        <w:t xml:space="preserve"> основывается на достижении высокой вероятности обнаружения значительных изменений характеристик процедуры измерений при минимальной вероятности ложных отклонений. Для выбора оптимальных правил КК проводится сопоставление характеристик процедуры измерений с установленными требованиями к качеству.</w:t>
      </w:r>
    </w:p>
    <w:p w14:paraId="648D7BE8" w14:textId="59423772"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 xml:space="preserve">Эффективность процедуры измерений оценивается с помощью сигма-метрики </w:t>
      </w:r>
      <w:r w:rsidRPr="00F5603A">
        <w:rPr>
          <w:rFonts w:ascii="Arial" w:eastAsia="Arial" w:hAnsi="Arial" w:cs="Arial"/>
          <w:color w:val="000000" w:themeColor="text1"/>
          <w:highlight w:val="white"/>
        </w:rPr>
        <w:t xml:space="preserve">(см. </w:t>
      </w:r>
      <w:r w:rsidR="00D37C97">
        <w:rPr>
          <w:rFonts w:ascii="Arial" w:eastAsia="Arial" w:hAnsi="Arial" w:cs="Arial"/>
          <w:color w:val="000000" w:themeColor="text1"/>
          <w:highlight w:val="white"/>
          <w:lang w:val="ru-RU"/>
        </w:rPr>
        <w:t>5</w:t>
      </w:r>
      <w:r w:rsidRPr="00F5603A">
        <w:rPr>
          <w:rFonts w:ascii="Arial" w:eastAsia="Arial" w:hAnsi="Arial" w:cs="Arial"/>
          <w:color w:val="000000" w:themeColor="text1"/>
          <w:highlight w:val="white"/>
        </w:rPr>
        <w:t>.</w:t>
      </w:r>
      <w:r w:rsidRPr="00F5603A">
        <w:rPr>
          <w:rFonts w:ascii="Arial" w:eastAsia="Arial" w:hAnsi="Arial" w:cs="Arial"/>
          <w:color w:val="000000" w:themeColor="text1"/>
          <w:highlight w:val="white"/>
          <w:lang w:val="ru-RU"/>
        </w:rPr>
        <w:t>4</w:t>
      </w:r>
      <w:r w:rsidRPr="00F5603A">
        <w:rPr>
          <w:rFonts w:ascii="Arial" w:eastAsia="Arial" w:hAnsi="Arial" w:cs="Arial"/>
          <w:color w:val="000000" w:themeColor="text1"/>
          <w:highlight w:val="white"/>
        </w:rPr>
        <w:t>.3). Для о</w:t>
      </w:r>
      <w:r w:rsidRPr="00F5603A">
        <w:rPr>
          <w:rFonts w:ascii="Arial" w:eastAsia="Arial" w:hAnsi="Arial" w:cs="Arial"/>
          <w:color w:val="000000" w:themeColor="text1"/>
        </w:rPr>
        <w:t>предел</w:t>
      </w:r>
      <w:r w:rsidR="00E40793">
        <w:rPr>
          <w:rFonts w:ascii="Arial" w:eastAsia="Arial" w:hAnsi="Arial" w:cs="Arial"/>
          <w:color w:val="000000" w:themeColor="text1"/>
        </w:rPr>
        <w:t>е</w:t>
      </w:r>
      <w:r w:rsidRPr="00F5603A">
        <w:rPr>
          <w:rFonts w:ascii="Arial" w:eastAsia="Arial" w:hAnsi="Arial" w:cs="Arial"/>
          <w:color w:val="000000" w:themeColor="text1"/>
        </w:rPr>
        <w:t>нной концентрации </w:t>
      </w:r>
      <w:proofErr w:type="spellStart"/>
      <w:r w:rsidRPr="00F5603A">
        <w:rPr>
          <w:rFonts w:ascii="Arial" w:eastAsia="Arial" w:hAnsi="Arial" w:cs="Arial"/>
          <w:color w:val="000000" w:themeColor="text1"/>
        </w:rPr>
        <w:t>x</w:t>
      </w:r>
      <w:r w:rsidRPr="00F5603A">
        <w:rPr>
          <w:rFonts w:ascii="Arial" w:eastAsia="Arial" w:hAnsi="Arial" w:cs="Arial"/>
          <w:i/>
          <w:color w:val="000000" w:themeColor="text1"/>
        </w:rPr>
        <w:t>x</w:t>
      </w:r>
      <w:proofErr w:type="spellEnd"/>
      <w:r w:rsidRPr="00F5603A">
        <w:rPr>
          <w:rFonts w:ascii="Arial" w:eastAsia="Arial" w:hAnsi="Arial" w:cs="Arial"/>
          <w:color w:val="000000" w:themeColor="text1"/>
        </w:rPr>
        <w:t> сигма-метрика рассчитывается по формуле:</w:t>
      </w:r>
    </w:p>
    <w:tbl>
      <w:tblPr>
        <w:tblStyle w:val="af0"/>
        <w:tblW w:w="0" w:type="auto"/>
        <w:tblLayout w:type="fixed"/>
        <w:tblLook w:val="04A0" w:firstRow="1" w:lastRow="0" w:firstColumn="1" w:lastColumn="0" w:noHBand="0" w:noVBand="1"/>
      </w:tblPr>
      <w:tblGrid>
        <w:gridCol w:w="8929"/>
        <w:gridCol w:w="709"/>
      </w:tblGrid>
      <w:tr w:rsidR="009601AD" w:rsidRPr="00F5603A" w14:paraId="6CA97ACA" w14:textId="77777777">
        <w:tc>
          <w:tcPr>
            <w:tcW w:w="8929" w:type="dxa"/>
            <w:tcBorders>
              <w:top w:val="none" w:sz="4" w:space="0" w:color="000000"/>
              <w:left w:val="none" w:sz="4" w:space="0" w:color="000000"/>
              <w:bottom w:val="none" w:sz="4" w:space="0" w:color="000000"/>
              <w:right w:val="none" w:sz="4" w:space="0" w:color="000000"/>
            </w:tcBorders>
          </w:tcPr>
          <w:p w14:paraId="22D76A32" w14:textId="621EABA6" w:rsidR="009601AD" w:rsidRPr="009D574D" w:rsidRDefault="008E7408" w:rsidP="009D574D">
            <w:pPr>
              <w:pBdr>
                <w:top w:val="none" w:sz="4" w:space="0" w:color="000000"/>
                <w:left w:val="none" w:sz="4" w:space="0" w:color="000000"/>
                <w:bottom w:val="none" w:sz="4" w:space="0" w:color="000000"/>
                <w:right w:val="none" w:sz="4" w:space="0" w:color="000000"/>
              </w:pBdr>
              <w:shd w:val="clear" w:color="FFFFFF" w:fill="FFFFFF"/>
              <w:spacing w:line="360" w:lineRule="auto"/>
              <w:jc w:val="center"/>
              <w:rPr>
                <w:rFonts w:ascii="Arial" w:hAnsi="Arial" w:cs="Arial"/>
                <w:color w:val="000000" w:themeColor="text1"/>
                <w:lang w:val="ru-RU"/>
              </w:rPr>
            </w:pPr>
            <m:oMath>
              <m:r>
                <w:rPr>
                  <w:rFonts w:ascii="Cambria Math" w:eastAsia="Cambria Math" w:hAnsi="Cambria Math" w:cs="Arial"/>
                  <w:color w:val="000000" w:themeColor="text1"/>
                </w:rPr>
                <m:t>σ</m:t>
              </m:r>
              <m:r>
                <w:rPr>
                  <w:rFonts w:ascii="Cambria Math" w:eastAsia="Cambria Math" w:hAnsi="Cambria Math" w:cs="Arial"/>
                  <w:color w:val="000000" w:themeColor="text1"/>
                  <w:lang w:val="ru-RU"/>
                </w:rPr>
                <m:t>(</m:t>
              </m:r>
              <m:r>
                <w:rPr>
                  <w:rFonts w:ascii="Cambria Math" w:eastAsia="Cambria Math" w:hAnsi="Cambria Math" w:cs="Arial"/>
                  <w:lang w:val="ru-RU"/>
                </w:rPr>
                <m:t>х)</m:t>
              </m:r>
              <m:r>
                <w:rPr>
                  <w:rFonts w:ascii="Cambria Math" w:eastAsia="Cambria Math" w:hAnsi="Cambria Math" w:cs="Arial"/>
                  <w:color w:val="000000" w:themeColor="text1"/>
                </w:rPr>
                <m:t>=</m:t>
              </m:r>
              <m:f>
                <m:fPr>
                  <m:ctrlPr>
                    <w:rPr>
                      <w:rFonts w:ascii="Cambria Math" w:eastAsia="Cambria Math" w:hAnsi="Cambria Math" w:cs="Arial"/>
                      <w:i/>
                      <w:color w:val="000000" w:themeColor="text1"/>
                    </w:rPr>
                  </m:ctrlPr>
                </m:fPr>
                <m:num>
                  <m:r>
                    <w:rPr>
                      <w:rFonts w:ascii="Cambria Math" w:eastAsia="Cambria Math" w:hAnsi="Cambria Math" w:cs="Arial"/>
                      <w:lang w:val="ru-RU"/>
                    </w:rPr>
                    <m:t>ДСП(х)∙Б(х)</m:t>
                  </m:r>
                </m:num>
                <m:den>
                  <m:r>
                    <w:rPr>
                      <w:rFonts w:ascii="Cambria Math" w:eastAsia="Cambria Math" w:hAnsi="Cambria Math" w:cs="Arial"/>
                      <w:lang w:val="ru-RU"/>
                    </w:rPr>
                    <m:t>СО(х)</m:t>
                  </m:r>
                </m:den>
              </m:f>
            </m:oMath>
            <w:r w:rsidR="009D574D">
              <w:rPr>
                <w:rFonts w:ascii="Arial" w:hAnsi="Arial" w:cs="Arial"/>
                <w:color w:val="000000" w:themeColor="text1"/>
                <w:lang w:val="ru-RU"/>
              </w:rPr>
              <w:t>,</w:t>
            </w:r>
          </w:p>
        </w:tc>
        <w:tc>
          <w:tcPr>
            <w:tcW w:w="709" w:type="dxa"/>
            <w:tcBorders>
              <w:top w:val="none" w:sz="4" w:space="0" w:color="000000"/>
              <w:left w:val="none" w:sz="4" w:space="0" w:color="000000"/>
              <w:bottom w:val="none" w:sz="4" w:space="0" w:color="000000"/>
              <w:right w:val="none" w:sz="4" w:space="0" w:color="000000"/>
            </w:tcBorders>
          </w:tcPr>
          <w:p w14:paraId="3D11BDC1" w14:textId="5C55EF59"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w:t>
            </w:r>
            <w:r w:rsidR="00D37C97">
              <w:rPr>
                <w:rFonts w:ascii="Arial" w:eastAsia="Arial" w:hAnsi="Arial" w:cs="Arial"/>
                <w:color w:val="000000" w:themeColor="text1"/>
                <w:lang w:val="ru-RU"/>
              </w:rPr>
              <w:t>(</w:t>
            </w:r>
            <w:r w:rsidRPr="00F5603A">
              <w:rPr>
                <w:rFonts w:ascii="Arial" w:eastAsia="Arial" w:hAnsi="Arial" w:cs="Arial"/>
                <w:color w:val="000000" w:themeColor="text1"/>
                <w:lang w:val="ru-RU"/>
              </w:rPr>
              <w:t>4)</w:t>
            </w:r>
          </w:p>
        </w:tc>
      </w:tr>
    </w:tbl>
    <w:p w14:paraId="40608667" w14:textId="2DF8C042" w:rsidR="009601AD" w:rsidRPr="00F5603A" w:rsidRDefault="008E7408" w:rsidP="009D574D">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hAnsi="Arial" w:cs="Arial"/>
          <w:color w:val="000000" w:themeColor="text1"/>
        </w:rPr>
      </w:pPr>
      <w:r w:rsidRPr="00F5603A">
        <w:rPr>
          <w:rFonts w:ascii="Arial" w:eastAsia="Arial" w:hAnsi="Arial" w:cs="Arial"/>
          <w:color w:val="404040"/>
        </w:rPr>
        <w:t>где</w:t>
      </w:r>
      <w:r w:rsidR="009D574D">
        <w:rPr>
          <w:rFonts w:ascii="Arial" w:eastAsia="Arial" w:hAnsi="Arial" w:cs="Arial"/>
          <w:color w:val="404040"/>
          <w:lang w:val="ru-RU"/>
        </w:rPr>
        <w:t xml:space="preserve"> </w:t>
      </w:r>
      <w:r w:rsidRPr="00F5603A">
        <w:rPr>
          <w:rFonts w:ascii="Arial" w:eastAsia="Arial" w:hAnsi="Arial" w:cs="Arial"/>
          <w:color w:val="000000" w:themeColor="text1"/>
          <w:lang w:val="ru-RU"/>
        </w:rPr>
        <w:t>ДСП (х</w:t>
      </w:r>
      <w:r w:rsidRPr="00F5603A">
        <w:rPr>
          <w:rFonts w:ascii="Arial" w:eastAsia="Arial" w:hAnsi="Arial" w:cs="Arial"/>
          <w:color w:val="000000" w:themeColor="text1"/>
        </w:rPr>
        <w:t>)</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 xml:space="preserve">— </w:t>
      </w:r>
      <w:r w:rsidRPr="00F5603A">
        <w:rPr>
          <w:rFonts w:ascii="Arial" w:eastAsia="Arial" w:hAnsi="Arial" w:cs="Arial"/>
          <w:color w:val="000000" w:themeColor="text1"/>
          <w:lang w:val="ru-RU"/>
        </w:rPr>
        <w:t>ДСП</w:t>
      </w:r>
      <w:r w:rsidRPr="00F5603A">
        <w:rPr>
          <w:rFonts w:ascii="Arial" w:eastAsia="Arial" w:hAnsi="Arial" w:cs="Arial"/>
          <w:color w:val="000000" w:themeColor="text1"/>
        </w:rPr>
        <w:t xml:space="preserve"> при концентрации </w:t>
      </w:r>
      <w:r w:rsidRPr="00F5603A">
        <w:rPr>
          <w:rFonts w:ascii="Arial" w:eastAsia="Arial" w:hAnsi="Arial" w:cs="Arial"/>
          <w:i/>
          <w:iCs/>
          <w:color w:val="000000" w:themeColor="text1"/>
          <w:lang w:val="ru-RU"/>
        </w:rPr>
        <w:t>х</w:t>
      </w:r>
      <w:r w:rsidRPr="00F5603A">
        <w:rPr>
          <w:rFonts w:ascii="Arial" w:eastAsia="Arial" w:hAnsi="Arial" w:cs="Arial"/>
          <w:color w:val="000000" w:themeColor="text1"/>
          <w:lang w:val="ru-RU"/>
        </w:rPr>
        <w:t>;</w:t>
      </w:r>
    </w:p>
    <w:p w14:paraId="5210FC34" w14:textId="42B995AF" w:rsidR="009601AD" w:rsidRPr="00F5603A" w:rsidRDefault="008E7408" w:rsidP="009D574D">
      <w:pPr>
        <w:pBdr>
          <w:top w:val="none" w:sz="4" w:space="0" w:color="000000"/>
          <w:left w:val="none" w:sz="4" w:space="0" w:color="000000"/>
          <w:bottom w:val="none" w:sz="4" w:space="0" w:color="000000"/>
          <w:right w:val="none" w:sz="4" w:space="0" w:color="000000"/>
        </w:pBdr>
        <w:spacing w:line="360" w:lineRule="auto"/>
        <w:ind w:left="851"/>
        <w:jc w:val="both"/>
        <w:rPr>
          <w:rFonts w:ascii="Arial" w:hAnsi="Arial" w:cs="Arial"/>
          <w:color w:val="000000" w:themeColor="text1"/>
        </w:rPr>
      </w:pPr>
      <w:r w:rsidRPr="00F5603A">
        <w:rPr>
          <w:rFonts w:ascii="Arial" w:eastAsia="Arial" w:hAnsi="Arial" w:cs="Arial"/>
          <w:color w:val="000000" w:themeColor="text1"/>
          <w:lang w:val="ru-RU"/>
        </w:rPr>
        <w:t>Б</w:t>
      </w:r>
      <w:r w:rsidRPr="00F5603A">
        <w:rPr>
          <w:rFonts w:ascii="Arial" w:eastAsia="Arial" w:hAnsi="Arial" w:cs="Arial"/>
          <w:color w:val="000000" w:themeColor="text1"/>
        </w:rPr>
        <w:t>(</w:t>
      </w:r>
      <w:r w:rsidRPr="00F5603A">
        <w:rPr>
          <w:rFonts w:ascii="Arial" w:eastAsia="Arial" w:hAnsi="Arial" w:cs="Arial"/>
          <w:i/>
          <w:color w:val="000000" w:themeColor="text1"/>
        </w:rPr>
        <w:t>x</w:t>
      </w:r>
      <w:r w:rsidRPr="00F5603A">
        <w:rPr>
          <w:rFonts w:ascii="Arial" w:eastAsia="Arial" w:hAnsi="Arial" w:cs="Arial"/>
          <w:color w:val="000000" w:themeColor="text1"/>
        </w:rPr>
        <w:t>)</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 систематическое смещение</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при концентрации </w:t>
      </w:r>
      <w:r w:rsidRPr="00F5603A">
        <w:rPr>
          <w:rFonts w:ascii="Arial" w:eastAsia="Arial" w:hAnsi="Arial" w:cs="Arial"/>
          <w:i/>
          <w:iCs/>
          <w:color w:val="000000" w:themeColor="text1"/>
          <w:lang w:val="ru-RU"/>
        </w:rPr>
        <w:t>х</w:t>
      </w:r>
      <w:r w:rsidRPr="00F5603A">
        <w:rPr>
          <w:rFonts w:ascii="Arial" w:eastAsia="Arial" w:hAnsi="Arial" w:cs="Arial"/>
          <w:color w:val="000000" w:themeColor="text1"/>
          <w:lang w:val="ru-RU"/>
        </w:rPr>
        <w:t>;</w:t>
      </w:r>
    </w:p>
    <w:p w14:paraId="70A8281C" w14:textId="7E007AE0" w:rsidR="009601AD" w:rsidRPr="00F5603A" w:rsidRDefault="008E7408" w:rsidP="009D574D">
      <w:pPr>
        <w:pBdr>
          <w:top w:val="none" w:sz="4" w:space="0" w:color="000000"/>
          <w:left w:val="none" w:sz="4" w:space="0" w:color="000000"/>
          <w:bottom w:val="none" w:sz="4" w:space="0" w:color="000000"/>
          <w:right w:val="none" w:sz="4" w:space="0" w:color="000000"/>
        </w:pBdr>
        <w:spacing w:line="360" w:lineRule="auto"/>
        <w:ind w:left="851"/>
        <w:jc w:val="both"/>
        <w:rPr>
          <w:rFonts w:ascii="Arial" w:hAnsi="Arial" w:cs="Arial"/>
          <w:color w:val="000000" w:themeColor="text1"/>
        </w:rPr>
      </w:pPr>
      <w:r w:rsidRPr="00F5603A">
        <w:rPr>
          <w:rFonts w:ascii="Arial" w:eastAsia="Arial" w:hAnsi="Arial" w:cs="Arial"/>
          <w:color w:val="000000" w:themeColor="text1"/>
          <w:lang w:val="ru-RU"/>
        </w:rPr>
        <w:t>СО</w:t>
      </w:r>
      <w:r w:rsidRPr="00F5603A">
        <w:rPr>
          <w:rFonts w:ascii="Arial" w:eastAsia="Arial" w:hAnsi="Arial" w:cs="Arial"/>
          <w:color w:val="000000" w:themeColor="text1"/>
        </w:rPr>
        <w:t>(</w:t>
      </w:r>
      <w:r w:rsidRPr="00F5603A">
        <w:rPr>
          <w:rFonts w:ascii="Arial" w:eastAsia="Arial" w:hAnsi="Arial" w:cs="Arial"/>
          <w:i/>
          <w:color w:val="000000" w:themeColor="text1"/>
        </w:rPr>
        <w:t>x</w:t>
      </w:r>
      <w:r w:rsidRPr="00F5603A">
        <w:rPr>
          <w:rFonts w:ascii="Arial" w:eastAsia="Arial" w:hAnsi="Arial" w:cs="Arial"/>
          <w:color w:val="000000" w:themeColor="text1"/>
        </w:rPr>
        <w:t>)</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 xml:space="preserve">— </w:t>
      </w:r>
      <w:r w:rsidRPr="00F5603A">
        <w:rPr>
          <w:rFonts w:ascii="Arial" w:eastAsia="Arial" w:hAnsi="Arial" w:cs="Arial"/>
          <w:color w:val="000000" w:themeColor="text1"/>
          <w:lang w:val="ru-RU"/>
        </w:rPr>
        <w:t xml:space="preserve">СО при </w:t>
      </w:r>
      <w:r w:rsidRPr="00F5603A">
        <w:rPr>
          <w:rFonts w:ascii="Arial" w:eastAsia="Arial" w:hAnsi="Arial" w:cs="Arial"/>
          <w:color w:val="000000" w:themeColor="text1"/>
        </w:rPr>
        <w:t>концентрации </w:t>
      </w:r>
      <w:r w:rsidRPr="00F5603A">
        <w:rPr>
          <w:rFonts w:ascii="Arial" w:eastAsia="Arial" w:hAnsi="Arial" w:cs="Arial"/>
          <w:i/>
          <w:iCs/>
          <w:color w:val="000000" w:themeColor="text1"/>
          <w:lang w:val="ru-RU"/>
        </w:rPr>
        <w:t>х</w:t>
      </w:r>
      <w:r w:rsidR="009D574D">
        <w:rPr>
          <w:rFonts w:ascii="Arial" w:eastAsia="Arial" w:hAnsi="Arial" w:cs="Arial"/>
          <w:i/>
          <w:iCs/>
          <w:color w:val="000000" w:themeColor="text1"/>
          <w:lang w:val="ru-RU"/>
        </w:rPr>
        <w:t>.</w:t>
      </w:r>
    </w:p>
    <w:p w14:paraId="7E17B679" w14:textId="196E977A"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В случае отсутствия данных о смещении по сравнению с эталонной процедурой измерений (</w:t>
      </w:r>
      <w:r w:rsidRPr="00F5603A">
        <w:rPr>
          <w:rFonts w:ascii="Arial" w:eastAsia="Arial" w:hAnsi="Arial" w:cs="Arial"/>
          <w:color w:val="000000" w:themeColor="text1"/>
          <w:lang w:val="ru-RU"/>
        </w:rPr>
        <w:t>см.</w:t>
      </w:r>
      <w:r w:rsidRPr="00F5603A">
        <w:rPr>
          <w:rFonts w:ascii="Arial" w:eastAsia="Arial" w:hAnsi="Arial" w:cs="Arial"/>
          <w:color w:val="000000" w:themeColor="text1"/>
        </w:rPr>
        <w:t xml:space="preserve"> </w:t>
      </w:r>
      <w:r w:rsidR="00D37C97">
        <w:rPr>
          <w:rFonts w:ascii="Arial" w:eastAsia="Arial" w:hAnsi="Arial" w:cs="Arial"/>
          <w:color w:val="000000" w:themeColor="text1"/>
          <w:highlight w:val="white"/>
          <w:lang w:val="ru-RU"/>
        </w:rPr>
        <w:t>5</w:t>
      </w:r>
      <w:r w:rsidRPr="00F5603A">
        <w:rPr>
          <w:rFonts w:ascii="Arial" w:eastAsia="Arial" w:hAnsi="Arial" w:cs="Arial"/>
          <w:color w:val="000000" w:themeColor="text1"/>
          <w:highlight w:val="white"/>
        </w:rPr>
        <w:t>.</w:t>
      </w:r>
      <w:r w:rsidRPr="00F5603A">
        <w:rPr>
          <w:rFonts w:ascii="Arial" w:eastAsia="Arial" w:hAnsi="Arial" w:cs="Arial"/>
          <w:color w:val="000000" w:themeColor="text1"/>
          <w:highlight w:val="white"/>
          <w:lang w:val="ru-RU"/>
        </w:rPr>
        <w:t>4</w:t>
      </w:r>
      <w:r w:rsidRPr="00F5603A">
        <w:rPr>
          <w:rFonts w:ascii="Arial" w:eastAsia="Arial" w:hAnsi="Arial" w:cs="Arial"/>
          <w:color w:val="000000" w:themeColor="text1"/>
          <w:highlight w:val="white"/>
        </w:rPr>
        <w:t>.3</w:t>
      </w:r>
      <w:r w:rsidRPr="00F5603A">
        <w:rPr>
          <w:rFonts w:ascii="Arial" w:eastAsia="Arial" w:hAnsi="Arial" w:cs="Arial"/>
          <w:color w:val="000000" w:themeColor="text1"/>
        </w:rPr>
        <w:t>), величина</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lang w:val="ru-RU"/>
        </w:rPr>
        <w:t>Б</w:t>
      </w:r>
      <w:r w:rsidRPr="00F5603A">
        <w:rPr>
          <w:rFonts w:ascii="Arial" w:eastAsia="Arial" w:hAnsi="Arial" w:cs="Arial"/>
          <w:color w:val="000000" w:themeColor="text1"/>
        </w:rPr>
        <w:t>(</w:t>
      </w:r>
      <w:r w:rsidRPr="00F5603A">
        <w:rPr>
          <w:rFonts w:ascii="Arial" w:eastAsia="Arial" w:hAnsi="Arial" w:cs="Arial"/>
          <w:i/>
          <w:color w:val="000000" w:themeColor="text1"/>
        </w:rPr>
        <w:t>x</w:t>
      </w:r>
      <w:r w:rsidRPr="00F5603A">
        <w:rPr>
          <w:rFonts w:ascii="Arial" w:eastAsia="Arial" w:hAnsi="Arial" w:cs="Arial"/>
          <w:color w:val="000000" w:themeColor="text1"/>
        </w:rPr>
        <w:t>)</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принимается равной нулю.</w:t>
      </w:r>
    </w:p>
    <w:p w14:paraId="62641FE1" w14:textId="77777777" w:rsidR="009601AD" w:rsidRPr="00F5603A" w:rsidRDefault="008E7408" w:rsidP="009D574D">
      <w:pPr>
        <w:pBdr>
          <w:top w:val="none" w:sz="4" w:space="0" w:color="000000"/>
          <w:left w:val="none" w:sz="4" w:space="0" w:color="000000"/>
          <w:bottom w:val="none" w:sz="4" w:space="0" w:color="000000"/>
          <w:right w:val="none" w:sz="4" w:space="0" w:color="000000"/>
        </w:pBdr>
        <w:spacing w:line="360" w:lineRule="auto"/>
        <w:jc w:val="both"/>
        <w:rPr>
          <w:rFonts w:ascii="Arial" w:eastAsia="Arial" w:hAnsi="Arial" w:cs="Arial"/>
          <w:color w:val="000000" w:themeColor="text1"/>
        </w:rPr>
      </w:pPr>
      <w:r w:rsidRPr="009D574D">
        <w:rPr>
          <w:rFonts w:ascii="Arial" w:eastAsia="Arial" w:hAnsi="Arial" w:cs="Arial"/>
          <w:color w:val="000000" w:themeColor="text1"/>
          <w:spacing w:val="40"/>
          <w:lang w:val="ru-RU"/>
        </w:rPr>
        <w:t>Таблица</w:t>
      </w:r>
      <w:r w:rsidRPr="00F5603A">
        <w:rPr>
          <w:rFonts w:ascii="Arial" w:eastAsia="Arial" w:hAnsi="Arial" w:cs="Arial"/>
          <w:color w:val="000000" w:themeColor="text1"/>
          <w:lang w:val="ru-RU"/>
        </w:rPr>
        <w:t xml:space="preserve"> 4 </w:t>
      </w:r>
      <w:r w:rsidRPr="00F5603A">
        <w:rPr>
          <w:rFonts w:ascii="Arial" w:eastAsia="Arial" w:hAnsi="Arial" w:cs="Arial"/>
          <w:color w:val="404040"/>
          <w:lang w:val="ru-RU"/>
        </w:rPr>
        <w:t xml:space="preserve">– </w:t>
      </w:r>
      <w:proofErr w:type="spellStart"/>
      <w:r w:rsidRPr="00F5603A">
        <w:rPr>
          <w:rFonts w:ascii="Arial" w:eastAsia="Arial" w:hAnsi="Arial" w:cs="Arial"/>
          <w:color w:val="000000" w:themeColor="text1"/>
          <w:lang w:val="ru-RU"/>
        </w:rPr>
        <w:t>Симгма</w:t>
      </w:r>
      <w:proofErr w:type="spellEnd"/>
      <w:r w:rsidRPr="00F5603A">
        <w:rPr>
          <w:rFonts w:ascii="Arial" w:eastAsia="Arial" w:hAnsi="Arial" w:cs="Arial"/>
          <w:color w:val="000000" w:themeColor="text1"/>
          <w:lang w:val="ru-RU"/>
        </w:rPr>
        <w:t xml:space="preserve">-метрики для измерительных процедур </w:t>
      </w:r>
    </w:p>
    <w:tbl>
      <w:tblPr>
        <w:tblStyle w:val="af0"/>
        <w:tblW w:w="0" w:type="auto"/>
        <w:tblLook w:val="04A0" w:firstRow="1" w:lastRow="0" w:firstColumn="1" w:lastColumn="0" w:noHBand="0" w:noVBand="1"/>
      </w:tblPr>
      <w:tblGrid>
        <w:gridCol w:w="1575"/>
        <w:gridCol w:w="1230"/>
        <w:gridCol w:w="1171"/>
        <w:gridCol w:w="1208"/>
        <w:gridCol w:w="1020"/>
        <w:gridCol w:w="1208"/>
        <w:gridCol w:w="1020"/>
        <w:gridCol w:w="1196"/>
      </w:tblGrid>
      <w:tr w:rsidR="009601AD" w:rsidRPr="00F5603A" w14:paraId="16591FB5" w14:textId="77777777" w:rsidTr="00D37C97">
        <w:trPr>
          <w:tblHeader/>
        </w:trPr>
        <w:tc>
          <w:tcPr>
            <w:tcW w:w="1573" w:type="dxa"/>
            <w:tcBorders>
              <w:bottom w:val="double" w:sz="4" w:space="0" w:color="000000"/>
            </w:tcBorders>
          </w:tcPr>
          <w:p w14:paraId="3627DEC5" w14:textId="67B826B3"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Измеритель</w:t>
            </w:r>
          </w:p>
        </w:tc>
        <w:tc>
          <w:tcPr>
            <w:tcW w:w="2950" w:type="dxa"/>
            <w:gridSpan w:val="2"/>
            <w:tcBorders>
              <w:bottom w:val="double" w:sz="4" w:space="0" w:color="000000"/>
            </w:tcBorders>
          </w:tcPr>
          <w:p w14:paraId="3299F1DA"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Концентрация</w:t>
            </w:r>
          </w:p>
          <w:p w14:paraId="56DFFA35" w14:textId="77777777" w:rsidR="009601AD" w:rsidRPr="00F5603A" w:rsidRDefault="009601AD" w:rsidP="009D574D">
            <w:pPr>
              <w:spacing w:line="360" w:lineRule="auto"/>
              <w:jc w:val="center"/>
              <w:rPr>
                <w:rFonts w:ascii="Arial" w:eastAsia="Arial" w:hAnsi="Arial" w:cs="Arial"/>
                <w:color w:val="000000"/>
                <w:lang w:val="ru-RU"/>
              </w:rPr>
            </w:pPr>
          </w:p>
        </w:tc>
        <w:tc>
          <w:tcPr>
            <w:tcW w:w="2558" w:type="dxa"/>
            <w:gridSpan w:val="2"/>
            <w:tcBorders>
              <w:bottom w:val="double" w:sz="4" w:space="0" w:color="000000"/>
            </w:tcBorders>
          </w:tcPr>
          <w:p w14:paraId="698E9E11"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Допускаемая суммарная погрешность</w:t>
            </w:r>
          </w:p>
        </w:tc>
        <w:tc>
          <w:tcPr>
            <w:tcW w:w="2137" w:type="dxa"/>
            <w:gridSpan w:val="2"/>
            <w:tcBorders>
              <w:bottom w:val="double" w:sz="4" w:space="0" w:color="000000"/>
            </w:tcBorders>
          </w:tcPr>
          <w:p w14:paraId="1F52D1B6"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en-US"/>
              </w:rPr>
              <w:t>SD</w:t>
            </w:r>
          </w:p>
        </w:tc>
        <w:tc>
          <w:tcPr>
            <w:tcW w:w="1279" w:type="dxa"/>
            <w:tcBorders>
              <w:bottom w:val="double" w:sz="4" w:space="0" w:color="000000"/>
            </w:tcBorders>
          </w:tcPr>
          <w:p w14:paraId="4743FD4C"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Сигма метрика</w:t>
            </w:r>
          </w:p>
        </w:tc>
      </w:tr>
      <w:tr w:rsidR="009601AD" w:rsidRPr="00F5603A" w14:paraId="2584FBC8" w14:textId="77777777" w:rsidTr="009D574D">
        <w:tc>
          <w:tcPr>
            <w:tcW w:w="1573" w:type="dxa"/>
            <w:vMerge w:val="restart"/>
            <w:tcBorders>
              <w:top w:val="double" w:sz="4" w:space="0" w:color="000000"/>
            </w:tcBorders>
          </w:tcPr>
          <w:p w14:paraId="74222716" w14:textId="77777777" w:rsidR="009601AD" w:rsidRPr="00F5603A" w:rsidRDefault="008E7408" w:rsidP="009D574D">
            <w:pPr>
              <w:spacing w:line="360" w:lineRule="auto"/>
              <w:jc w:val="both"/>
              <w:rPr>
                <w:rFonts w:ascii="Arial" w:eastAsia="Arial" w:hAnsi="Arial" w:cs="Arial"/>
                <w:color w:val="000000"/>
                <w:lang w:val="ru-RU"/>
              </w:rPr>
            </w:pPr>
            <w:r w:rsidRPr="00F5603A">
              <w:rPr>
                <w:rFonts w:ascii="Arial" w:eastAsia="Arial" w:hAnsi="Arial" w:cs="Arial"/>
                <w:color w:val="000000"/>
                <w:lang w:val="en-US"/>
              </w:rPr>
              <w:t>TSH</w:t>
            </w:r>
          </w:p>
        </w:tc>
        <w:tc>
          <w:tcPr>
            <w:tcW w:w="2684" w:type="dxa"/>
            <w:gridSpan w:val="2"/>
            <w:tcBorders>
              <w:top w:val="double" w:sz="4" w:space="0" w:color="000000"/>
            </w:tcBorders>
          </w:tcPr>
          <w:p w14:paraId="5D426A01"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мМЕ/л</w:t>
            </w:r>
          </w:p>
        </w:tc>
        <w:tc>
          <w:tcPr>
            <w:tcW w:w="2068" w:type="dxa"/>
            <w:gridSpan w:val="2"/>
            <w:tcBorders>
              <w:top w:val="double" w:sz="4" w:space="0" w:color="000000"/>
            </w:tcBorders>
          </w:tcPr>
          <w:p w14:paraId="57E9A1AC"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мМЕ/л</w:t>
            </w:r>
          </w:p>
        </w:tc>
        <w:tc>
          <w:tcPr>
            <w:tcW w:w="2068" w:type="dxa"/>
            <w:gridSpan w:val="2"/>
            <w:tcBorders>
              <w:top w:val="double" w:sz="4" w:space="0" w:color="000000"/>
            </w:tcBorders>
          </w:tcPr>
          <w:p w14:paraId="38EC203F"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мМЕ/л</w:t>
            </w:r>
          </w:p>
        </w:tc>
        <w:tc>
          <w:tcPr>
            <w:tcW w:w="1279" w:type="dxa"/>
            <w:tcBorders>
              <w:top w:val="double" w:sz="4" w:space="0" w:color="000000"/>
            </w:tcBorders>
          </w:tcPr>
          <w:p w14:paraId="559DE5C8"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5,3</w:t>
            </w:r>
          </w:p>
        </w:tc>
      </w:tr>
      <w:tr w:rsidR="009601AD" w:rsidRPr="00F5603A" w14:paraId="6EE79FE2" w14:textId="77777777">
        <w:tc>
          <w:tcPr>
            <w:tcW w:w="1573" w:type="dxa"/>
            <w:vMerge/>
          </w:tcPr>
          <w:p w14:paraId="79BBDE20" w14:textId="77777777" w:rsidR="009601AD" w:rsidRPr="00F5603A" w:rsidRDefault="009601AD" w:rsidP="009D574D">
            <w:pPr>
              <w:spacing w:line="360" w:lineRule="auto"/>
              <w:jc w:val="both"/>
              <w:rPr>
                <w:rFonts w:ascii="Arial" w:hAnsi="Arial" w:cs="Arial"/>
              </w:rPr>
            </w:pPr>
          </w:p>
        </w:tc>
        <w:tc>
          <w:tcPr>
            <w:tcW w:w="2625" w:type="dxa"/>
            <w:gridSpan w:val="2"/>
          </w:tcPr>
          <w:p w14:paraId="374573DA"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0,12</w:t>
            </w:r>
          </w:p>
        </w:tc>
        <w:tc>
          <w:tcPr>
            <w:tcW w:w="2102" w:type="dxa"/>
            <w:gridSpan w:val="2"/>
          </w:tcPr>
          <w:p w14:paraId="7E7A4058"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0,028</w:t>
            </w:r>
          </w:p>
        </w:tc>
        <w:tc>
          <w:tcPr>
            <w:tcW w:w="2102" w:type="dxa"/>
            <w:gridSpan w:val="2"/>
          </w:tcPr>
          <w:p w14:paraId="33035B1E"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0,0053</w:t>
            </w:r>
          </w:p>
        </w:tc>
        <w:tc>
          <w:tcPr>
            <w:tcW w:w="1279" w:type="dxa"/>
          </w:tcPr>
          <w:p w14:paraId="22CB5E26"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5,3</w:t>
            </w:r>
          </w:p>
        </w:tc>
      </w:tr>
      <w:tr w:rsidR="009601AD" w:rsidRPr="00F5603A" w14:paraId="1BED6420" w14:textId="77777777">
        <w:tc>
          <w:tcPr>
            <w:tcW w:w="1573" w:type="dxa"/>
            <w:vMerge/>
          </w:tcPr>
          <w:p w14:paraId="46ED9743" w14:textId="77777777" w:rsidR="009601AD" w:rsidRPr="00F5603A" w:rsidRDefault="009601AD" w:rsidP="009D574D">
            <w:pPr>
              <w:spacing w:line="360" w:lineRule="auto"/>
              <w:jc w:val="both"/>
              <w:rPr>
                <w:rFonts w:ascii="Arial" w:hAnsi="Arial" w:cs="Arial"/>
              </w:rPr>
            </w:pPr>
          </w:p>
        </w:tc>
        <w:tc>
          <w:tcPr>
            <w:tcW w:w="2625" w:type="dxa"/>
            <w:gridSpan w:val="2"/>
          </w:tcPr>
          <w:p w14:paraId="23D0D06A"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0,85</w:t>
            </w:r>
          </w:p>
        </w:tc>
        <w:tc>
          <w:tcPr>
            <w:tcW w:w="2102" w:type="dxa"/>
            <w:gridSpan w:val="2"/>
          </w:tcPr>
          <w:p w14:paraId="1CD83BA4"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0,20</w:t>
            </w:r>
          </w:p>
        </w:tc>
        <w:tc>
          <w:tcPr>
            <w:tcW w:w="2102" w:type="dxa"/>
            <w:gridSpan w:val="2"/>
          </w:tcPr>
          <w:p w14:paraId="2E74C0D8"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0,022</w:t>
            </w:r>
          </w:p>
        </w:tc>
        <w:tc>
          <w:tcPr>
            <w:tcW w:w="1279" w:type="dxa"/>
          </w:tcPr>
          <w:p w14:paraId="5016F622" w14:textId="77777777" w:rsidR="009601AD" w:rsidRPr="00F5603A" w:rsidRDefault="008E7408" w:rsidP="009D574D">
            <w:pPr>
              <w:spacing w:line="360" w:lineRule="auto"/>
              <w:jc w:val="center"/>
              <w:rPr>
                <w:rFonts w:ascii="Arial" w:hAnsi="Arial" w:cs="Arial"/>
              </w:rPr>
            </w:pPr>
            <w:r w:rsidRPr="00F5603A">
              <w:rPr>
                <w:rFonts w:ascii="Arial" w:eastAsia="Arial" w:hAnsi="Arial" w:cs="Arial"/>
                <w:color w:val="000000"/>
                <w:lang w:val="ru-RU"/>
              </w:rPr>
              <w:t>9,1</w:t>
            </w:r>
          </w:p>
        </w:tc>
      </w:tr>
      <w:tr w:rsidR="009601AD" w:rsidRPr="00F5603A" w14:paraId="5378A652" w14:textId="77777777">
        <w:tc>
          <w:tcPr>
            <w:tcW w:w="1573" w:type="dxa"/>
            <w:vMerge/>
          </w:tcPr>
          <w:p w14:paraId="7D26D712" w14:textId="77777777" w:rsidR="009601AD" w:rsidRPr="00F5603A" w:rsidRDefault="009601AD" w:rsidP="009D574D">
            <w:pPr>
              <w:spacing w:line="360" w:lineRule="auto"/>
              <w:jc w:val="both"/>
              <w:rPr>
                <w:rFonts w:ascii="Arial" w:hAnsi="Arial" w:cs="Arial"/>
              </w:rPr>
            </w:pPr>
          </w:p>
        </w:tc>
        <w:tc>
          <w:tcPr>
            <w:tcW w:w="2625" w:type="dxa"/>
            <w:gridSpan w:val="2"/>
          </w:tcPr>
          <w:p w14:paraId="5615B743"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5,20</w:t>
            </w:r>
          </w:p>
        </w:tc>
        <w:tc>
          <w:tcPr>
            <w:tcW w:w="2102" w:type="dxa"/>
            <w:gridSpan w:val="2"/>
          </w:tcPr>
          <w:p w14:paraId="1A246A92"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1,23</w:t>
            </w:r>
          </w:p>
        </w:tc>
        <w:tc>
          <w:tcPr>
            <w:tcW w:w="2102" w:type="dxa"/>
            <w:gridSpan w:val="2"/>
          </w:tcPr>
          <w:p w14:paraId="021925BB"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0,131</w:t>
            </w:r>
          </w:p>
        </w:tc>
        <w:tc>
          <w:tcPr>
            <w:tcW w:w="1279" w:type="dxa"/>
          </w:tcPr>
          <w:p w14:paraId="19C91D60"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9,4</w:t>
            </w:r>
          </w:p>
        </w:tc>
      </w:tr>
      <w:tr w:rsidR="009601AD" w:rsidRPr="00F5603A" w14:paraId="33406FC5" w14:textId="77777777">
        <w:tc>
          <w:tcPr>
            <w:tcW w:w="1573" w:type="dxa"/>
            <w:vMerge w:val="restart"/>
          </w:tcPr>
          <w:p w14:paraId="56917C57" w14:textId="77777777" w:rsidR="009601AD" w:rsidRPr="00F5603A" w:rsidRDefault="008E7408" w:rsidP="009D574D">
            <w:pPr>
              <w:spacing w:line="360" w:lineRule="auto"/>
              <w:jc w:val="both"/>
              <w:rPr>
                <w:rFonts w:ascii="Arial" w:eastAsia="Arial" w:hAnsi="Arial" w:cs="Arial"/>
                <w:color w:val="000000"/>
                <w:lang w:val="ru-RU"/>
              </w:rPr>
            </w:pPr>
            <w:r w:rsidRPr="00F5603A">
              <w:rPr>
                <w:rFonts w:ascii="Arial" w:eastAsia="Arial" w:hAnsi="Arial" w:cs="Arial"/>
                <w:color w:val="000000"/>
                <w:lang w:val="ru-RU"/>
              </w:rPr>
              <w:lastRenderedPageBreak/>
              <w:t>Кальций</w:t>
            </w:r>
          </w:p>
        </w:tc>
        <w:tc>
          <w:tcPr>
            <w:tcW w:w="1312" w:type="dxa"/>
          </w:tcPr>
          <w:p w14:paraId="265C0CAB"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ммоль/л</w:t>
            </w:r>
          </w:p>
        </w:tc>
        <w:tc>
          <w:tcPr>
            <w:tcW w:w="1312" w:type="dxa"/>
          </w:tcPr>
          <w:p w14:paraId="345EC7A6"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мг/дл</w:t>
            </w:r>
          </w:p>
        </w:tc>
        <w:tc>
          <w:tcPr>
            <w:tcW w:w="1093" w:type="dxa"/>
          </w:tcPr>
          <w:p w14:paraId="331E08BE"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ммоль/л</w:t>
            </w:r>
          </w:p>
        </w:tc>
        <w:tc>
          <w:tcPr>
            <w:tcW w:w="1093" w:type="dxa"/>
          </w:tcPr>
          <w:p w14:paraId="224227E8"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мг/дл</w:t>
            </w:r>
          </w:p>
        </w:tc>
        <w:tc>
          <w:tcPr>
            <w:tcW w:w="1040" w:type="dxa"/>
          </w:tcPr>
          <w:p w14:paraId="5F01C2AD"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ммоль/л</w:t>
            </w:r>
          </w:p>
        </w:tc>
        <w:tc>
          <w:tcPr>
            <w:tcW w:w="1040" w:type="dxa"/>
          </w:tcPr>
          <w:p w14:paraId="6196470E"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мг/дл</w:t>
            </w:r>
          </w:p>
        </w:tc>
        <w:tc>
          <w:tcPr>
            <w:tcW w:w="1279" w:type="dxa"/>
          </w:tcPr>
          <w:p w14:paraId="5D30C69D" w14:textId="77777777" w:rsidR="009601AD" w:rsidRPr="00F5603A" w:rsidRDefault="009601AD" w:rsidP="009D574D">
            <w:pPr>
              <w:spacing w:line="360" w:lineRule="auto"/>
              <w:jc w:val="center"/>
              <w:rPr>
                <w:rFonts w:ascii="Arial" w:eastAsia="Arial" w:hAnsi="Arial" w:cs="Arial"/>
                <w:color w:val="000000"/>
                <w:lang w:val="ru-RU"/>
              </w:rPr>
            </w:pPr>
          </w:p>
        </w:tc>
      </w:tr>
      <w:tr w:rsidR="009601AD" w:rsidRPr="00F5603A" w14:paraId="6C224ADA" w14:textId="77777777">
        <w:tc>
          <w:tcPr>
            <w:tcW w:w="1573" w:type="dxa"/>
            <w:vMerge/>
          </w:tcPr>
          <w:p w14:paraId="4A0CA046" w14:textId="77777777" w:rsidR="009601AD" w:rsidRPr="00F5603A" w:rsidRDefault="009601AD" w:rsidP="009D574D">
            <w:pPr>
              <w:spacing w:line="360" w:lineRule="auto"/>
              <w:jc w:val="both"/>
              <w:rPr>
                <w:rFonts w:ascii="Arial" w:hAnsi="Arial" w:cs="Arial"/>
              </w:rPr>
            </w:pPr>
          </w:p>
        </w:tc>
        <w:tc>
          <w:tcPr>
            <w:tcW w:w="1329" w:type="dxa"/>
          </w:tcPr>
          <w:p w14:paraId="616D70C0"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2,55</w:t>
            </w:r>
          </w:p>
        </w:tc>
        <w:tc>
          <w:tcPr>
            <w:tcW w:w="1621" w:type="dxa"/>
          </w:tcPr>
          <w:p w14:paraId="3E8B4EFD"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10,20</w:t>
            </w:r>
          </w:p>
        </w:tc>
        <w:tc>
          <w:tcPr>
            <w:tcW w:w="1279" w:type="dxa"/>
          </w:tcPr>
          <w:p w14:paraId="01622691"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0,153</w:t>
            </w:r>
          </w:p>
        </w:tc>
        <w:tc>
          <w:tcPr>
            <w:tcW w:w="1279" w:type="dxa"/>
          </w:tcPr>
          <w:p w14:paraId="2D6E364F"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0,612</w:t>
            </w:r>
          </w:p>
        </w:tc>
        <w:tc>
          <w:tcPr>
            <w:tcW w:w="1279" w:type="dxa"/>
          </w:tcPr>
          <w:p w14:paraId="78263FED"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0,036</w:t>
            </w:r>
          </w:p>
        </w:tc>
        <w:tc>
          <w:tcPr>
            <w:tcW w:w="1279" w:type="dxa"/>
          </w:tcPr>
          <w:p w14:paraId="6E6F5A86"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0,143</w:t>
            </w:r>
          </w:p>
        </w:tc>
        <w:tc>
          <w:tcPr>
            <w:tcW w:w="1279" w:type="dxa"/>
          </w:tcPr>
          <w:p w14:paraId="40F0ACCF"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4,3</w:t>
            </w:r>
          </w:p>
        </w:tc>
      </w:tr>
      <w:tr w:rsidR="009601AD" w:rsidRPr="00F5603A" w14:paraId="7E6AE402" w14:textId="77777777">
        <w:tc>
          <w:tcPr>
            <w:tcW w:w="1573" w:type="dxa"/>
            <w:vMerge/>
          </w:tcPr>
          <w:p w14:paraId="7A9E7C3C" w14:textId="77777777" w:rsidR="009601AD" w:rsidRPr="00F5603A" w:rsidRDefault="009601AD" w:rsidP="009D574D">
            <w:pPr>
              <w:spacing w:line="360" w:lineRule="auto"/>
              <w:jc w:val="both"/>
              <w:rPr>
                <w:rFonts w:ascii="Arial" w:hAnsi="Arial" w:cs="Arial"/>
              </w:rPr>
            </w:pPr>
          </w:p>
        </w:tc>
        <w:tc>
          <w:tcPr>
            <w:tcW w:w="1329" w:type="dxa"/>
          </w:tcPr>
          <w:p w14:paraId="2D11117E"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3,24</w:t>
            </w:r>
          </w:p>
        </w:tc>
        <w:tc>
          <w:tcPr>
            <w:tcW w:w="1621" w:type="dxa"/>
          </w:tcPr>
          <w:p w14:paraId="02D8E6D1"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12,96</w:t>
            </w:r>
          </w:p>
        </w:tc>
        <w:tc>
          <w:tcPr>
            <w:tcW w:w="1279" w:type="dxa"/>
          </w:tcPr>
          <w:p w14:paraId="561BA3CF"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0,194</w:t>
            </w:r>
          </w:p>
        </w:tc>
        <w:tc>
          <w:tcPr>
            <w:tcW w:w="1279" w:type="dxa"/>
          </w:tcPr>
          <w:p w14:paraId="7D682BC4"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0,776</w:t>
            </w:r>
          </w:p>
        </w:tc>
        <w:tc>
          <w:tcPr>
            <w:tcW w:w="1279" w:type="dxa"/>
          </w:tcPr>
          <w:p w14:paraId="206400CE"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0,048</w:t>
            </w:r>
          </w:p>
        </w:tc>
        <w:tc>
          <w:tcPr>
            <w:tcW w:w="1279" w:type="dxa"/>
          </w:tcPr>
          <w:p w14:paraId="377FA964"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0,193</w:t>
            </w:r>
          </w:p>
        </w:tc>
        <w:tc>
          <w:tcPr>
            <w:tcW w:w="1279" w:type="dxa"/>
          </w:tcPr>
          <w:p w14:paraId="379230E7" w14:textId="77777777" w:rsidR="009601AD" w:rsidRPr="00F5603A" w:rsidRDefault="008E7408" w:rsidP="009D574D">
            <w:pPr>
              <w:spacing w:line="360" w:lineRule="auto"/>
              <w:jc w:val="center"/>
              <w:rPr>
                <w:rFonts w:ascii="Arial" w:eastAsia="Arial" w:hAnsi="Arial" w:cs="Arial"/>
                <w:color w:val="000000"/>
                <w:lang w:val="ru-RU"/>
              </w:rPr>
            </w:pPr>
            <w:r w:rsidRPr="00F5603A">
              <w:rPr>
                <w:rFonts w:ascii="Arial" w:eastAsia="Arial" w:hAnsi="Arial" w:cs="Arial"/>
                <w:color w:val="000000"/>
                <w:lang w:val="ru-RU"/>
              </w:rPr>
              <w:t>4,0</w:t>
            </w:r>
          </w:p>
        </w:tc>
      </w:tr>
    </w:tbl>
    <w:p w14:paraId="65BA159D" w14:textId="77777777" w:rsidR="009601AD" w:rsidRPr="00F5603A" w:rsidRDefault="009601AD"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p>
    <w:p w14:paraId="6E8A0688" w14:textId="6E142D8F"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rPr>
        <w:t xml:space="preserve">Оценка </w:t>
      </w:r>
      <w:r w:rsidRPr="00F5603A">
        <w:rPr>
          <w:rFonts w:ascii="Arial" w:eastAsia="Arial" w:hAnsi="Arial" w:cs="Arial"/>
          <w:color w:val="000000" w:themeColor="text1"/>
          <w:lang w:val="ru-RU"/>
        </w:rPr>
        <w:t>Сигма</w:t>
      </w:r>
      <w:r w:rsidRPr="00F5603A">
        <w:rPr>
          <w:rFonts w:ascii="Arial" w:eastAsia="Arial" w:hAnsi="Arial" w:cs="Arial"/>
          <w:color w:val="000000" w:themeColor="text1"/>
        </w:rPr>
        <w:t>-метрики для T</w:t>
      </w:r>
      <w:r w:rsidRPr="00F5603A">
        <w:rPr>
          <w:rFonts w:ascii="Arial" w:eastAsia="Arial" w:hAnsi="Arial" w:cs="Arial"/>
          <w:color w:val="000000" w:themeColor="text1"/>
          <w:lang w:val="ru-RU"/>
        </w:rPr>
        <w:t>ТГ</w:t>
      </w:r>
      <w:r w:rsidRPr="00F5603A">
        <w:rPr>
          <w:rFonts w:ascii="Arial" w:eastAsia="Arial" w:hAnsi="Arial" w:cs="Arial"/>
          <w:color w:val="000000" w:themeColor="text1"/>
        </w:rPr>
        <w:t xml:space="preserve"> показала, что значимые изменения в работе измерительной процедуры могут произойти до того, как эти изменения повлияют на медицинские решения. Значение </w:t>
      </w:r>
      <w:r w:rsidRPr="00F5603A">
        <w:rPr>
          <w:rFonts w:ascii="Arial" w:eastAsia="Arial" w:hAnsi="Arial" w:cs="Arial"/>
          <w:color w:val="000000" w:themeColor="text1"/>
          <w:lang w:val="ru-RU"/>
        </w:rPr>
        <w:t>сигма</w:t>
      </w:r>
      <w:r w:rsidRPr="00F5603A">
        <w:rPr>
          <w:rFonts w:ascii="Arial" w:eastAsia="Arial" w:hAnsi="Arial" w:cs="Arial"/>
          <w:color w:val="000000" w:themeColor="text1"/>
        </w:rPr>
        <w:t xml:space="preserve"> для низких концентраций менее благоприятно, чем для высоких, поэтому стратегия </w:t>
      </w:r>
      <w:r w:rsidRPr="00F5603A">
        <w:rPr>
          <w:rFonts w:ascii="Arial" w:eastAsia="Arial" w:hAnsi="Arial" w:cs="Arial"/>
          <w:color w:val="000000" w:themeColor="text1"/>
          <w:lang w:val="ru-RU"/>
        </w:rPr>
        <w:t>КК</w:t>
      </w:r>
      <w:r w:rsidRPr="00F5603A">
        <w:rPr>
          <w:rFonts w:ascii="Arial" w:eastAsia="Arial" w:hAnsi="Arial" w:cs="Arial"/>
          <w:color w:val="000000" w:themeColor="text1"/>
        </w:rPr>
        <w:t xml:space="preserve"> разработана с учетом показателей для низких концентраций. Как обсуждалось в</w:t>
      </w:r>
      <w:r w:rsidRPr="00F5603A">
        <w:rPr>
          <w:rFonts w:ascii="Arial" w:eastAsia="Arial" w:hAnsi="Arial" w:cs="Arial"/>
          <w:color w:val="000000" w:themeColor="text1"/>
          <w:highlight w:val="white"/>
        </w:rPr>
        <w:t xml:space="preserve"> </w:t>
      </w:r>
      <w:r w:rsidR="00F227DB">
        <w:rPr>
          <w:rFonts w:ascii="Arial" w:eastAsia="Arial" w:hAnsi="Arial" w:cs="Arial"/>
          <w:color w:val="000000" w:themeColor="text1"/>
          <w:highlight w:val="white"/>
          <w:lang w:val="ru-RU"/>
        </w:rPr>
        <w:t>6</w:t>
      </w:r>
      <w:r w:rsidRPr="00F5603A">
        <w:rPr>
          <w:rFonts w:ascii="Arial" w:eastAsia="Arial" w:hAnsi="Arial" w:cs="Arial"/>
          <w:color w:val="000000" w:themeColor="text1"/>
          <w:highlight w:val="white"/>
        </w:rPr>
        <w:t>.1, п</w:t>
      </w:r>
      <w:r w:rsidRPr="00F5603A">
        <w:rPr>
          <w:rFonts w:ascii="Arial" w:eastAsia="Arial" w:hAnsi="Arial" w:cs="Arial"/>
          <w:color w:val="000000" w:themeColor="text1"/>
        </w:rPr>
        <w:t xml:space="preserve">равила КК можно подобрать так, чтобы </w:t>
      </w:r>
      <w:r w:rsidRPr="00F5603A">
        <w:rPr>
          <w:rFonts w:ascii="Arial" w:eastAsia="Arial" w:hAnsi="Arial" w:cs="Arial"/>
          <w:color w:val="000000" w:themeColor="text1"/>
          <w:lang w:val="ru-RU"/>
        </w:rPr>
        <w:t>сократить</w:t>
      </w:r>
      <w:r w:rsidRPr="00F5603A">
        <w:rPr>
          <w:rFonts w:ascii="Arial" w:eastAsia="Arial" w:hAnsi="Arial" w:cs="Arial"/>
          <w:color w:val="000000" w:themeColor="text1"/>
        </w:rPr>
        <w:t xml:space="preserve"> ложные отклонения, но при этом с высокой вероятностью обнаруживать изменения в работе измерительной системы до превышения </w:t>
      </w:r>
      <w:r w:rsidRPr="00F5603A">
        <w:rPr>
          <w:rFonts w:ascii="Arial" w:eastAsia="Arial" w:hAnsi="Arial" w:cs="Arial"/>
          <w:color w:val="000000" w:themeColor="text1"/>
          <w:lang w:val="ru-RU"/>
        </w:rPr>
        <w:t>ДСП</w:t>
      </w:r>
      <w:r w:rsidRPr="00F5603A">
        <w:rPr>
          <w:rFonts w:ascii="Arial" w:eastAsia="Arial" w:hAnsi="Arial" w:cs="Arial"/>
          <w:color w:val="000000" w:themeColor="text1"/>
        </w:rPr>
        <w:t xml:space="preserve">. Например, </w:t>
      </w:r>
      <w:r w:rsidRPr="002E3762">
        <w:rPr>
          <w:rFonts w:ascii="Arial" w:eastAsia="Arial" w:hAnsi="Arial" w:cs="Arial"/>
          <w:color w:val="000000" w:themeColor="text1"/>
        </w:rPr>
        <w:t>правило</w:t>
      </w:r>
      <w:r w:rsidR="00EC06B9" w:rsidRPr="002E3762">
        <w:rPr>
          <w:rFonts w:ascii="Arial" w:eastAsia="Arial" w:hAnsi="Arial" w:cs="Arial"/>
          <w:color w:val="000000" w:themeColor="text1"/>
          <w:lang w:val="ru-RU"/>
        </w:rPr>
        <w:t xml:space="preserve"> </w:t>
      </w:r>
      <w:r w:rsidRPr="002E3762">
        <w:rPr>
          <w:rFonts w:ascii="Arial" w:eastAsia="Arial" w:hAnsi="Arial" w:cs="Arial"/>
          <w:color w:val="000000" w:themeColor="text1"/>
        </w:rPr>
        <w:t>1</w:t>
      </w:r>
      <w:r w:rsidRPr="002E3762">
        <w:rPr>
          <w:rFonts w:ascii="Cambria Math" w:eastAsia="Arial" w:hAnsi="Cambria Math" w:cs="Cambria Math"/>
          <w:color w:val="000000" w:themeColor="text1"/>
        </w:rPr>
        <w:t>₃ₛ</w:t>
      </w:r>
      <w:r w:rsidR="00EC06B9" w:rsidRPr="002E3762">
        <w:rPr>
          <w:rFonts w:ascii="Arial" w:eastAsia="Arial" w:hAnsi="Arial" w:cs="Arial"/>
          <w:color w:val="000000" w:themeColor="text1"/>
          <w:lang w:val="ru-RU"/>
        </w:rPr>
        <w:t xml:space="preserve"> </w:t>
      </w:r>
      <w:r w:rsidRPr="002E3762">
        <w:rPr>
          <w:rFonts w:ascii="Arial" w:eastAsia="Arial" w:hAnsi="Arial" w:cs="Arial"/>
          <w:color w:val="000000" w:themeColor="text1"/>
        </w:rPr>
        <w:t>подходит</w:t>
      </w:r>
      <w:r w:rsidRPr="00F5603A">
        <w:rPr>
          <w:rFonts w:ascii="Arial" w:eastAsia="Arial" w:hAnsi="Arial" w:cs="Arial"/>
          <w:color w:val="000000" w:themeColor="text1"/>
        </w:rPr>
        <w:t xml:space="preserve"> для выявления клинически значимых сдвигов в характеристиках метода.</w:t>
      </w:r>
    </w:p>
    <w:p w14:paraId="4B51A840"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 xml:space="preserve">Для кальция оценка </w:t>
      </w:r>
      <w:r w:rsidRPr="00F5603A">
        <w:rPr>
          <w:rFonts w:ascii="Arial" w:eastAsia="Arial" w:hAnsi="Arial" w:cs="Arial"/>
          <w:color w:val="000000" w:themeColor="text1"/>
          <w:lang w:val="ru-RU"/>
        </w:rPr>
        <w:t>сигма</w:t>
      </w:r>
      <w:r w:rsidRPr="00F5603A">
        <w:rPr>
          <w:rFonts w:ascii="Arial" w:eastAsia="Arial" w:hAnsi="Arial" w:cs="Arial"/>
          <w:color w:val="000000" w:themeColor="text1"/>
        </w:rPr>
        <w:t>-метрики указывает на то, что даже небольшие изменения в работе измерительной процедуры могут повлиять на принятие медицинских решений. Для выявления таких изменений требуются более сложные правила КК, включающие многоправильный подход, который повышает вероятность обнаружения сдвигов при допустимом уровне ложных отклонений. Альтернативной стратегией может быть использование комбинации правил 1</w:t>
      </w:r>
      <w:r w:rsidRPr="00F5603A">
        <w:rPr>
          <w:rFonts w:ascii="Cambria Math" w:eastAsia="Arial" w:hAnsi="Cambria Math" w:cs="Cambria Math"/>
          <w:color w:val="000000" w:themeColor="text1"/>
        </w:rPr>
        <w:t>₃ₛ</w:t>
      </w:r>
      <w:r w:rsidRPr="00F5603A">
        <w:rPr>
          <w:rFonts w:ascii="Arial" w:eastAsia="Arial" w:hAnsi="Arial" w:cs="Arial"/>
          <w:color w:val="000000" w:themeColor="text1"/>
        </w:rPr>
        <w:t>, 2</w:t>
      </w:r>
      <w:r w:rsidRPr="00F5603A">
        <w:rPr>
          <w:rFonts w:ascii="Cambria Math" w:eastAsia="Arial" w:hAnsi="Cambria Math" w:cs="Cambria Math"/>
          <w:color w:val="000000" w:themeColor="text1"/>
        </w:rPr>
        <w:t>₂ₛ</w:t>
      </w:r>
      <w:r w:rsidRPr="00F5603A">
        <w:rPr>
          <w:rFonts w:ascii="Arial" w:eastAsia="Arial" w:hAnsi="Arial" w:cs="Arial"/>
          <w:color w:val="000000" w:themeColor="text1"/>
        </w:rPr>
        <w:t xml:space="preserve"> и R</w:t>
      </w:r>
      <w:r w:rsidRPr="00F5603A">
        <w:rPr>
          <w:rFonts w:ascii="Arial" w:eastAsia="Arial" w:hAnsi="Arial" w:cs="Arial"/>
          <w:color w:val="000000" w:themeColor="text1"/>
          <w:vertAlign w:val="subscript"/>
        </w:rPr>
        <w:t>4</w:t>
      </w:r>
      <w:r w:rsidRPr="00F5603A">
        <w:rPr>
          <w:rFonts w:ascii="Cambria Math" w:eastAsia="Arial" w:hAnsi="Cambria Math" w:cs="Cambria Math"/>
          <w:color w:val="000000" w:themeColor="text1"/>
        </w:rPr>
        <w:t>ₛ</w:t>
      </w:r>
      <w:r w:rsidRPr="00F5603A">
        <w:rPr>
          <w:rFonts w:ascii="Arial" w:eastAsia="Arial" w:hAnsi="Arial" w:cs="Arial"/>
          <w:color w:val="000000" w:themeColor="text1"/>
        </w:rPr>
        <w:t xml:space="preserve"> с двумя концентрациями контрольных материалов в каждом запуске КК. </w:t>
      </w:r>
    </w:p>
    <w:p w14:paraId="16B081A2" w14:textId="72524C01"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Дополнительное применение правил</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lang w:val="ru-RU"/>
        </w:rPr>
        <w:t>КС</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или</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lang w:val="ru-RU"/>
        </w:rPr>
        <w:t>ЕВСС</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также поможет выявлять тенденции до возникновения значимой ошибки.</w:t>
      </w:r>
    </w:p>
    <w:p w14:paraId="0C69EA4A" w14:textId="18C04399"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Для </w:t>
      </w:r>
      <w:r w:rsidRPr="00F5603A">
        <w:rPr>
          <w:rFonts w:ascii="Arial" w:eastAsia="Arial" w:hAnsi="Arial" w:cs="Arial"/>
          <w:color w:val="000000" w:themeColor="text1"/>
          <w:lang w:val="ru-RU"/>
        </w:rPr>
        <w:t xml:space="preserve">исследования </w:t>
      </w:r>
      <w:r w:rsidRPr="00F5603A">
        <w:rPr>
          <w:rFonts w:ascii="Arial" w:eastAsia="Arial" w:hAnsi="Arial" w:cs="Arial"/>
          <w:color w:val="000000" w:themeColor="text1"/>
        </w:rPr>
        <w:t>T</w:t>
      </w:r>
      <w:r w:rsidRPr="00F5603A">
        <w:rPr>
          <w:rFonts w:ascii="Arial" w:eastAsia="Arial" w:hAnsi="Arial" w:cs="Arial"/>
          <w:color w:val="000000" w:themeColor="text1"/>
          <w:lang w:val="ru-RU"/>
        </w:rPr>
        <w:t>ГГ</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 xml:space="preserve">значения </w:t>
      </w:r>
      <w:r w:rsidRPr="00F5603A">
        <w:rPr>
          <w:rFonts w:ascii="Arial" w:eastAsia="Arial" w:hAnsi="Arial" w:cs="Arial"/>
          <w:color w:val="000000" w:themeColor="text1"/>
          <w:lang w:val="ru-RU"/>
        </w:rPr>
        <w:t>Сигма</w:t>
      </w:r>
      <w:r w:rsidRPr="00F5603A">
        <w:rPr>
          <w:rFonts w:ascii="Arial" w:eastAsia="Arial" w:hAnsi="Arial" w:cs="Arial"/>
          <w:color w:val="000000" w:themeColor="text1"/>
        </w:rPr>
        <w:t xml:space="preserve">-метрики указывают, что значимые изменения в работе метода могут возникнуть раньше, чем они повлияют на клинические решения. Наиболее критичны низкие концентрации, поэтому стратегия </w:t>
      </w:r>
      <w:r w:rsidRPr="00F5603A">
        <w:rPr>
          <w:rFonts w:ascii="Arial" w:eastAsia="Arial" w:hAnsi="Arial" w:cs="Arial"/>
          <w:color w:val="000000" w:themeColor="text1"/>
          <w:lang w:val="ru-RU"/>
        </w:rPr>
        <w:t>КК</w:t>
      </w:r>
      <w:r w:rsidRPr="00F5603A">
        <w:rPr>
          <w:rFonts w:ascii="Arial" w:eastAsia="Arial" w:hAnsi="Arial" w:cs="Arial"/>
          <w:color w:val="000000" w:themeColor="text1"/>
        </w:rPr>
        <w:t xml:space="preserve"> строится с учетом этих показателей. Например, правило 1</w:t>
      </w:r>
      <w:r w:rsidRPr="00F5603A">
        <w:rPr>
          <w:rFonts w:ascii="Arial" w:eastAsia="Arial" w:hAnsi="Arial" w:cs="Arial"/>
          <w:color w:val="000000" w:themeColor="text1"/>
          <w:vertAlign w:val="subscript"/>
        </w:rPr>
        <w:t>3s</w:t>
      </w:r>
      <w:r w:rsidRPr="00F5603A">
        <w:rPr>
          <w:rFonts w:ascii="Arial" w:eastAsia="Arial" w:hAnsi="Arial" w:cs="Arial"/>
          <w:color w:val="000000" w:themeColor="text1"/>
        </w:rPr>
        <w:t> эффективно для выявления клинически значимых сдвигов.</w:t>
      </w:r>
    </w:p>
    <w:p w14:paraId="564DC278"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404040"/>
        </w:rPr>
      </w:pPr>
      <w:r w:rsidRPr="00F5603A">
        <w:rPr>
          <w:rFonts w:ascii="Arial" w:eastAsia="Arial" w:hAnsi="Arial" w:cs="Arial"/>
          <w:color w:val="000000" w:themeColor="text1"/>
        </w:rPr>
        <w:t>Для кальция даже небольшие изменения в работе метода могут повлиять на принятие решений, что требует более сложных правил КК (например, 1</w:t>
      </w:r>
      <w:r w:rsidRPr="00F5603A">
        <w:rPr>
          <w:rFonts w:ascii="Arial" w:eastAsia="Arial" w:hAnsi="Arial" w:cs="Arial"/>
          <w:color w:val="000000" w:themeColor="text1"/>
          <w:vertAlign w:val="subscript"/>
        </w:rPr>
        <w:t>s</w:t>
      </w:r>
      <w:r w:rsidRPr="00F5603A">
        <w:rPr>
          <w:rFonts w:ascii="Arial" w:eastAsia="Arial" w:hAnsi="Arial" w:cs="Arial"/>
          <w:color w:val="000000" w:themeColor="text1"/>
        </w:rPr>
        <w:t>, 2</w:t>
      </w:r>
      <w:r w:rsidRPr="00F5603A">
        <w:rPr>
          <w:rFonts w:ascii="Arial" w:eastAsia="Arial" w:hAnsi="Arial" w:cs="Arial"/>
          <w:color w:val="000000" w:themeColor="text1"/>
          <w:vertAlign w:val="subscript"/>
        </w:rPr>
        <w:t>2s</w:t>
      </w:r>
      <w:r w:rsidRPr="00F5603A">
        <w:rPr>
          <w:rFonts w:ascii="Arial" w:eastAsia="Arial" w:hAnsi="Arial" w:cs="Arial"/>
          <w:color w:val="000000" w:themeColor="text1"/>
        </w:rPr>
        <w:t>, R</w:t>
      </w:r>
      <w:r w:rsidRPr="00F5603A">
        <w:rPr>
          <w:rFonts w:ascii="Arial" w:eastAsia="Arial" w:hAnsi="Arial" w:cs="Arial"/>
          <w:color w:val="000000" w:themeColor="text1"/>
          <w:vertAlign w:val="subscript"/>
        </w:rPr>
        <w:t>4s</w:t>
      </w:r>
      <w:r w:rsidRPr="00F5603A">
        <w:rPr>
          <w:rFonts w:ascii="Arial" w:eastAsia="Arial" w:hAnsi="Arial" w:cs="Arial"/>
          <w:color w:val="000000" w:themeColor="text1"/>
        </w:rPr>
        <w:t> с двумя уровнями контроля). Дополнительно рекомендуется использовать методы накопления отклонений (</w:t>
      </w:r>
      <w:r w:rsidRPr="00F5603A">
        <w:rPr>
          <w:rFonts w:ascii="Arial" w:eastAsia="Arial" w:hAnsi="Arial" w:cs="Arial"/>
          <w:color w:val="000000" w:themeColor="text1"/>
          <w:lang w:val="ru-RU"/>
        </w:rPr>
        <w:t>КС, ЕВСС</w:t>
      </w:r>
      <w:r w:rsidRPr="00F5603A">
        <w:rPr>
          <w:rFonts w:ascii="Arial" w:eastAsia="Arial" w:hAnsi="Arial" w:cs="Arial"/>
          <w:color w:val="000000" w:themeColor="text1"/>
        </w:rPr>
        <w:t>) для раннего обнаружения тенденций.</w:t>
      </w:r>
    </w:p>
    <w:p w14:paraId="002A482B"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lastRenderedPageBreak/>
        <w:t>Примеры стратегий КК для разных аналитов</w:t>
      </w:r>
      <w:r w:rsidRPr="00F5603A">
        <w:rPr>
          <w:rFonts w:ascii="Arial" w:eastAsia="Arial" w:hAnsi="Arial" w:cs="Arial"/>
          <w:color w:val="000000" w:themeColor="text1"/>
          <w:lang w:val="ru-RU"/>
        </w:rPr>
        <w:t>.</w:t>
      </w:r>
    </w:p>
    <w:tbl>
      <w:tblPr>
        <w:tblStyle w:val="af0"/>
        <w:tblW w:w="9638" w:type="dxa"/>
        <w:tblLayout w:type="fixed"/>
        <w:tblLook w:val="04A0" w:firstRow="1" w:lastRow="0" w:firstColumn="1" w:lastColumn="0" w:noHBand="0" w:noVBand="1"/>
      </w:tblPr>
      <w:tblGrid>
        <w:gridCol w:w="1416"/>
        <w:gridCol w:w="8222"/>
      </w:tblGrid>
      <w:tr w:rsidR="009601AD" w:rsidRPr="00F5603A" w14:paraId="1F895209" w14:textId="77777777" w:rsidTr="002E3762">
        <w:tc>
          <w:tcPr>
            <w:tcW w:w="1413" w:type="dxa"/>
            <w:vMerge w:val="restart"/>
            <w:vAlign w:val="center"/>
          </w:tcPr>
          <w:p w14:paraId="711F538A" w14:textId="77777777" w:rsidR="009601AD" w:rsidRPr="00F5603A" w:rsidRDefault="008E7408" w:rsidP="002E3762">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eastAsia="Arial" w:hAnsi="Arial" w:cs="Arial"/>
                <w:color w:val="000000" w:themeColor="text1"/>
              </w:rPr>
            </w:pPr>
            <w:r w:rsidRPr="00F5603A">
              <w:rPr>
                <w:rFonts w:ascii="Arial" w:eastAsia="Arial" w:hAnsi="Arial" w:cs="Arial"/>
                <w:color w:val="000000" w:themeColor="text1"/>
                <w:lang w:val="ru-RU"/>
              </w:rPr>
              <w:t>ТТГ</w:t>
            </w:r>
          </w:p>
          <w:p w14:paraId="59D4BEA2" w14:textId="77777777" w:rsidR="009601AD" w:rsidRPr="00F5603A" w:rsidRDefault="009601AD" w:rsidP="002E3762">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eastAsia="Arial" w:hAnsi="Arial" w:cs="Arial"/>
                <w:color w:val="000000" w:themeColor="text1"/>
                <w:lang w:val="ru-RU"/>
              </w:rPr>
            </w:pPr>
          </w:p>
          <w:p w14:paraId="51A22B7C" w14:textId="77777777" w:rsidR="009601AD" w:rsidRPr="00F5603A" w:rsidRDefault="009601AD" w:rsidP="002E3762">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eastAsia="Arial" w:hAnsi="Arial" w:cs="Arial"/>
                <w:color w:val="000000" w:themeColor="text1"/>
              </w:rPr>
            </w:pPr>
          </w:p>
          <w:p w14:paraId="556B1DB2" w14:textId="77777777" w:rsidR="009601AD" w:rsidRPr="00F5603A" w:rsidRDefault="009601AD" w:rsidP="002E3762">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eastAsia="Arial" w:hAnsi="Arial" w:cs="Arial"/>
                <w:color w:val="000000" w:themeColor="text1"/>
              </w:rPr>
            </w:pPr>
          </w:p>
        </w:tc>
        <w:tc>
          <w:tcPr>
            <w:tcW w:w="8225" w:type="dxa"/>
          </w:tcPr>
          <w:p w14:paraId="095F13DA" w14:textId="2151A698" w:rsidR="009601AD" w:rsidRPr="00F5603A" w:rsidRDefault="008E7408" w:rsidP="002E3762">
            <w:pPr>
              <w:pBdr>
                <w:top w:val="none" w:sz="4" w:space="0" w:color="000000"/>
                <w:left w:val="none" w:sz="4" w:space="0" w:color="000000"/>
                <w:bottom w:val="none" w:sz="4" w:space="0" w:color="000000"/>
                <w:right w:val="none" w:sz="4" w:space="0" w:color="000000"/>
              </w:pBdr>
              <w:spacing w:line="360" w:lineRule="auto"/>
              <w:jc w:val="both"/>
              <w:rPr>
                <w:rFonts w:ascii="Arial" w:hAnsi="Arial" w:cs="Arial"/>
                <w:color w:val="000000" w:themeColor="text1"/>
              </w:rPr>
            </w:pPr>
            <w:r w:rsidRPr="00F5603A">
              <w:rPr>
                <w:rFonts w:ascii="Arial" w:eastAsia="Arial" w:hAnsi="Arial" w:cs="Arial"/>
                <w:color w:val="000000" w:themeColor="text1"/>
              </w:rPr>
              <w:t>Метрологическая надежность (</w:t>
            </w:r>
            <w:r w:rsidRPr="00F5603A">
              <w:rPr>
                <w:rFonts w:ascii="Arial" w:eastAsia="Arial" w:hAnsi="Arial" w:cs="Arial"/>
                <w:color w:val="000000" w:themeColor="text1"/>
                <w:lang w:val="ru-RU"/>
              </w:rPr>
              <w:t>Сигма-метрика</w:t>
            </w:r>
            <w:r w:rsidRPr="00F5603A">
              <w:rPr>
                <w:rFonts w:ascii="Arial" w:eastAsia="Arial" w:hAnsi="Arial" w:cs="Arial"/>
                <w:color w:val="000000" w:themeColor="text1"/>
              </w:rPr>
              <w:t>):</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5–9</w:t>
            </w:r>
          </w:p>
        </w:tc>
      </w:tr>
      <w:tr w:rsidR="009601AD" w:rsidRPr="00F5603A" w14:paraId="4F3DA991" w14:textId="77777777" w:rsidTr="002E3762">
        <w:tc>
          <w:tcPr>
            <w:tcW w:w="1413" w:type="dxa"/>
            <w:vMerge/>
          </w:tcPr>
          <w:p w14:paraId="721CF3D1" w14:textId="77777777" w:rsidR="009601AD" w:rsidRPr="00F5603A" w:rsidRDefault="009601AD" w:rsidP="002E3762">
            <w:pPr>
              <w:spacing w:line="360" w:lineRule="auto"/>
              <w:jc w:val="both"/>
              <w:rPr>
                <w:rFonts w:ascii="Arial" w:hAnsi="Arial" w:cs="Arial"/>
              </w:rPr>
            </w:pPr>
          </w:p>
        </w:tc>
        <w:tc>
          <w:tcPr>
            <w:tcW w:w="8225" w:type="dxa"/>
          </w:tcPr>
          <w:p w14:paraId="5BC27CE1" w14:textId="77777777" w:rsidR="009601AD" w:rsidRPr="00F5603A" w:rsidRDefault="008E7408" w:rsidP="002E3762">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eastAsia="Arial" w:hAnsi="Arial" w:cs="Arial"/>
                <w:color w:val="000000" w:themeColor="text1"/>
              </w:rPr>
            </w:pPr>
            <w:r w:rsidRPr="00F5603A">
              <w:rPr>
                <w:rFonts w:ascii="Arial" w:eastAsia="Arial" w:hAnsi="Arial" w:cs="Arial"/>
                <w:color w:val="000000" w:themeColor="text1"/>
              </w:rPr>
              <w:t>Риск: </w:t>
            </w:r>
            <w:r w:rsidRPr="00F5603A">
              <w:rPr>
                <w:rFonts w:ascii="Arial" w:eastAsia="Arial" w:hAnsi="Arial" w:cs="Arial"/>
                <w:color w:val="000000" w:themeColor="text1"/>
                <w:lang w:val="ru-RU"/>
              </w:rPr>
              <w:t>о</w:t>
            </w:r>
            <w:r w:rsidRPr="00F5603A">
              <w:rPr>
                <w:rFonts w:ascii="Arial" w:eastAsia="Arial" w:hAnsi="Arial" w:cs="Arial"/>
                <w:color w:val="000000" w:themeColor="text1"/>
              </w:rPr>
              <w:t>дин ошибочный результат редко приводит к немедленному вредному вмешательству</w:t>
            </w:r>
            <w:r w:rsidRPr="00F5603A">
              <w:rPr>
                <w:rFonts w:ascii="Arial" w:eastAsia="Arial" w:hAnsi="Arial" w:cs="Arial"/>
                <w:color w:val="000000" w:themeColor="text1"/>
                <w:lang w:val="ru-RU"/>
              </w:rPr>
              <w:t>.</w:t>
            </w:r>
          </w:p>
        </w:tc>
      </w:tr>
      <w:tr w:rsidR="009601AD" w:rsidRPr="00F5603A" w14:paraId="662B0FEE" w14:textId="77777777" w:rsidTr="002E3762">
        <w:trPr>
          <w:trHeight w:val="414"/>
        </w:trPr>
        <w:tc>
          <w:tcPr>
            <w:tcW w:w="1413" w:type="dxa"/>
            <w:vMerge/>
          </w:tcPr>
          <w:p w14:paraId="0B9EF3C0" w14:textId="77777777" w:rsidR="009601AD" w:rsidRPr="00F5603A" w:rsidRDefault="009601AD" w:rsidP="002E3762">
            <w:pPr>
              <w:spacing w:line="360" w:lineRule="auto"/>
              <w:jc w:val="both"/>
              <w:rPr>
                <w:rFonts w:ascii="Arial" w:hAnsi="Arial" w:cs="Arial"/>
              </w:rPr>
            </w:pPr>
          </w:p>
        </w:tc>
        <w:tc>
          <w:tcPr>
            <w:tcW w:w="8225" w:type="dxa"/>
          </w:tcPr>
          <w:p w14:paraId="6BF9B895" w14:textId="77777777" w:rsidR="009601AD" w:rsidRPr="00F5603A" w:rsidRDefault="008E7408" w:rsidP="002E3762">
            <w:pPr>
              <w:pBdr>
                <w:top w:val="none" w:sz="4" w:space="0" w:color="000000"/>
                <w:left w:val="none" w:sz="4" w:space="0" w:color="000000"/>
                <w:bottom w:val="none" w:sz="4" w:space="0" w:color="000000"/>
                <w:right w:val="none" w:sz="4" w:space="0" w:color="000000"/>
              </w:pBdr>
              <w:spacing w:line="360" w:lineRule="auto"/>
              <w:jc w:val="both"/>
              <w:rPr>
                <w:rFonts w:ascii="Arial" w:hAnsi="Arial" w:cs="Arial"/>
                <w:color w:val="000000" w:themeColor="text1"/>
              </w:rPr>
            </w:pPr>
            <w:r w:rsidRPr="00F5603A">
              <w:rPr>
                <w:rFonts w:ascii="Arial" w:eastAsia="Arial" w:hAnsi="Arial" w:cs="Arial"/>
                <w:color w:val="000000" w:themeColor="text1"/>
              </w:rPr>
              <w:t>Производительность лаборатории: ~200 измерений T</w:t>
            </w:r>
            <w:r w:rsidRPr="00F5603A">
              <w:rPr>
                <w:rFonts w:ascii="Arial" w:eastAsia="Arial" w:hAnsi="Arial" w:cs="Arial"/>
                <w:color w:val="000000" w:themeColor="text1"/>
                <w:lang w:val="ru-RU"/>
              </w:rPr>
              <w:t>ТГ</w:t>
            </w:r>
            <w:r w:rsidRPr="00F5603A">
              <w:rPr>
                <w:rFonts w:ascii="Arial" w:eastAsia="Arial" w:hAnsi="Arial" w:cs="Arial"/>
                <w:color w:val="000000" w:themeColor="text1"/>
              </w:rPr>
              <w:t xml:space="preserve"> за 8-часовую смену.</w:t>
            </w:r>
          </w:p>
        </w:tc>
      </w:tr>
      <w:tr w:rsidR="009601AD" w:rsidRPr="00F5603A" w14:paraId="2F435E28" w14:textId="77777777" w:rsidTr="002E3762">
        <w:tc>
          <w:tcPr>
            <w:tcW w:w="1413" w:type="dxa"/>
            <w:vMerge/>
          </w:tcPr>
          <w:p w14:paraId="1D0F1B91" w14:textId="77777777" w:rsidR="009601AD" w:rsidRPr="00F5603A" w:rsidRDefault="009601AD" w:rsidP="002E3762">
            <w:pPr>
              <w:spacing w:line="360" w:lineRule="auto"/>
              <w:jc w:val="both"/>
              <w:rPr>
                <w:rFonts w:ascii="Arial" w:hAnsi="Arial" w:cs="Arial"/>
              </w:rPr>
            </w:pPr>
          </w:p>
        </w:tc>
        <w:tc>
          <w:tcPr>
            <w:tcW w:w="8225" w:type="dxa"/>
          </w:tcPr>
          <w:p w14:paraId="67A1580C" w14:textId="77777777" w:rsidR="009601AD" w:rsidRPr="00F5603A" w:rsidRDefault="008E7408" w:rsidP="002E3762">
            <w:pPr>
              <w:pBdr>
                <w:top w:val="none" w:sz="4" w:space="0" w:color="000000"/>
                <w:left w:val="none" w:sz="4" w:space="0" w:color="000000"/>
                <w:bottom w:val="none" w:sz="4" w:space="0" w:color="000000"/>
                <w:right w:val="none" w:sz="4" w:space="0" w:color="000000"/>
              </w:pBdr>
              <w:spacing w:line="360" w:lineRule="auto"/>
              <w:jc w:val="both"/>
              <w:rPr>
                <w:rFonts w:ascii="Arial" w:eastAsia="Arial" w:hAnsi="Arial" w:cs="Arial"/>
                <w:color w:val="000000" w:themeColor="text1"/>
              </w:rPr>
            </w:pPr>
            <w:r w:rsidRPr="00F5603A">
              <w:rPr>
                <w:rFonts w:ascii="Arial" w:eastAsia="Arial" w:hAnsi="Arial" w:cs="Arial"/>
                <w:color w:val="000000" w:themeColor="text1"/>
              </w:rPr>
              <w:t>Стратегия КК:</w:t>
            </w:r>
          </w:p>
          <w:p w14:paraId="33BBC46A" w14:textId="2769BA65" w:rsidR="009601AD" w:rsidRPr="00F5603A" w:rsidRDefault="008E7408" w:rsidP="002E3762">
            <w:pPr>
              <w:pBdr>
                <w:top w:val="none" w:sz="4" w:space="0" w:color="000000"/>
                <w:left w:val="none" w:sz="4" w:space="0" w:color="000000"/>
                <w:bottom w:val="none" w:sz="4" w:space="0" w:color="000000"/>
                <w:right w:val="none" w:sz="4" w:space="0" w:color="000000"/>
              </w:pBdr>
              <w:spacing w:line="360" w:lineRule="auto"/>
              <w:jc w:val="both"/>
              <w:rPr>
                <w:rFonts w:ascii="Arial" w:hAnsi="Arial" w:cs="Arial"/>
                <w:color w:val="000000" w:themeColor="text1"/>
              </w:rPr>
            </w:pPr>
            <w:r w:rsidRPr="00F5603A">
              <w:rPr>
                <w:rFonts w:ascii="Arial" w:eastAsia="Arial" w:hAnsi="Arial" w:cs="Arial"/>
                <w:color w:val="000000" w:themeColor="text1"/>
                <w:lang w:val="ru-RU"/>
              </w:rPr>
              <w:t xml:space="preserve">- </w:t>
            </w:r>
            <w:r w:rsidR="002E3762">
              <w:rPr>
                <w:rFonts w:ascii="Arial" w:eastAsia="Arial" w:hAnsi="Arial" w:cs="Arial"/>
                <w:color w:val="000000" w:themeColor="text1"/>
                <w:lang w:val="ru-RU"/>
              </w:rPr>
              <w:t>к</w:t>
            </w:r>
            <w:proofErr w:type="spellStart"/>
            <w:r w:rsidRPr="00F5603A">
              <w:rPr>
                <w:rFonts w:ascii="Arial" w:eastAsia="Arial" w:hAnsi="Arial" w:cs="Arial"/>
                <w:color w:val="000000" w:themeColor="text1"/>
              </w:rPr>
              <w:t>онтрольные</w:t>
            </w:r>
            <w:proofErr w:type="spellEnd"/>
            <w:r w:rsidRPr="00F5603A">
              <w:rPr>
                <w:rFonts w:ascii="Arial" w:eastAsia="Arial" w:hAnsi="Arial" w:cs="Arial"/>
                <w:color w:val="000000" w:themeColor="text1"/>
              </w:rPr>
              <w:t xml:space="preserve"> образцы измеряются в начале и в конце смены.</w:t>
            </w:r>
          </w:p>
          <w:p w14:paraId="456ADA3E" w14:textId="5CB64661" w:rsidR="009601AD" w:rsidRPr="00F5603A" w:rsidRDefault="008E7408" w:rsidP="002E3762">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eastAsia="Arial" w:hAnsi="Arial" w:cs="Arial"/>
                <w:color w:val="000000" w:themeColor="text1"/>
              </w:rPr>
            </w:pPr>
            <w:r w:rsidRPr="00F5603A">
              <w:rPr>
                <w:rFonts w:ascii="Arial" w:eastAsia="Arial" w:hAnsi="Arial" w:cs="Arial"/>
                <w:color w:val="000000" w:themeColor="text1"/>
                <w:lang w:val="ru-RU"/>
              </w:rPr>
              <w:t xml:space="preserve">- </w:t>
            </w:r>
            <w:r w:rsidR="002E3762">
              <w:rPr>
                <w:rFonts w:ascii="Arial" w:eastAsia="Arial" w:hAnsi="Arial" w:cs="Arial"/>
                <w:color w:val="000000" w:themeColor="text1"/>
                <w:lang w:val="ru-RU"/>
              </w:rPr>
              <w:t>в</w:t>
            </w:r>
            <w:r w:rsidRPr="00F5603A">
              <w:rPr>
                <w:rFonts w:ascii="Arial" w:eastAsia="Arial" w:hAnsi="Arial" w:cs="Arial"/>
                <w:color w:val="000000" w:themeColor="text1"/>
              </w:rPr>
              <w:t xml:space="preserve"> случае выявления проблемы в конце смены перепроверяются все 200 результатов и выпускаются исправленные отчеты.</w:t>
            </w:r>
          </w:p>
        </w:tc>
      </w:tr>
      <w:tr w:rsidR="009601AD" w:rsidRPr="00F5603A" w14:paraId="3F9E2881" w14:textId="77777777" w:rsidTr="002E3762">
        <w:trPr>
          <w:trHeight w:val="276"/>
        </w:trPr>
        <w:tc>
          <w:tcPr>
            <w:tcW w:w="1413" w:type="dxa"/>
            <w:vMerge/>
          </w:tcPr>
          <w:p w14:paraId="467FF202" w14:textId="77777777" w:rsidR="009601AD" w:rsidRPr="00F5603A" w:rsidRDefault="009601AD" w:rsidP="002E3762">
            <w:pPr>
              <w:spacing w:line="360" w:lineRule="auto"/>
              <w:jc w:val="both"/>
              <w:rPr>
                <w:rFonts w:ascii="Arial" w:hAnsi="Arial" w:cs="Arial"/>
              </w:rPr>
            </w:pPr>
          </w:p>
        </w:tc>
        <w:tc>
          <w:tcPr>
            <w:tcW w:w="8225" w:type="dxa"/>
          </w:tcPr>
          <w:p w14:paraId="35740986" w14:textId="77777777" w:rsidR="009601AD" w:rsidRPr="00F5603A" w:rsidRDefault="008E7408" w:rsidP="002E3762">
            <w:pPr>
              <w:pBdr>
                <w:top w:val="none" w:sz="4" w:space="0" w:color="000000"/>
                <w:left w:val="none" w:sz="4" w:space="0" w:color="000000"/>
                <w:bottom w:val="none" w:sz="4" w:space="0" w:color="000000"/>
                <w:right w:val="none" w:sz="4" w:space="0" w:color="000000"/>
              </w:pBdr>
              <w:spacing w:line="360" w:lineRule="auto"/>
              <w:jc w:val="both"/>
              <w:rPr>
                <w:rFonts w:ascii="Arial" w:eastAsia="Arial" w:hAnsi="Arial" w:cs="Arial"/>
                <w:color w:val="000000" w:themeColor="text1"/>
              </w:rPr>
            </w:pPr>
            <w:r w:rsidRPr="00F5603A">
              <w:rPr>
                <w:rFonts w:ascii="Arial" w:eastAsia="Arial" w:hAnsi="Arial" w:cs="Arial"/>
                <w:color w:val="000000" w:themeColor="text1"/>
              </w:rPr>
              <w:t>Такой подход считается приемлемым, поскольку ошибка, вероятно, будет устранена до принятия клинического решения.</w:t>
            </w:r>
          </w:p>
        </w:tc>
      </w:tr>
      <w:tr w:rsidR="009601AD" w:rsidRPr="00F5603A" w14:paraId="352FF960" w14:textId="77777777" w:rsidTr="002E3762">
        <w:tc>
          <w:tcPr>
            <w:tcW w:w="1417" w:type="dxa"/>
            <w:vMerge w:val="restart"/>
            <w:vAlign w:val="center"/>
          </w:tcPr>
          <w:p w14:paraId="3E8A7B77" w14:textId="77777777" w:rsidR="00EC06B9" w:rsidRPr="00F5603A" w:rsidRDefault="00EC06B9" w:rsidP="002E3762">
            <w:pPr>
              <w:pBdr>
                <w:top w:val="none" w:sz="4" w:space="0" w:color="000000"/>
                <w:left w:val="none" w:sz="4" w:space="0" w:color="000000"/>
                <w:bottom w:val="none" w:sz="4" w:space="0" w:color="000000"/>
                <w:right w:val="none" w:sz="4" w:space="0" w:color="000000"/>
              </w:pBdr>
              <w:spacing w:line="360" w:lineRule="auto"/>
              <w:jc w:val="both"/>
              <w:rPr>
                <w:rFonts w:ascii="Arial" w:eastAsia="Arial" w:hAnsi="Arial" w:cs="Arial"/>
                <w:color w:val="000000" w:themeColor="text1"/>
                <w:highlight w:val="white"/>
                <w:lang w:val="ru-RU"/>
              </w:rPr>
            </w:pPr>
          </w:p>
          <w:p w14:paraId="13FB360A" w14:textId="07937209" w:rsidR="009601AD" w:rsidRPr="00F5603A" w:rsidRDefault="008E7408" w:rsidP="002E3762">
            <w:pPr>
              <w:pBdr>
                <w:top w:val="none" w:sz="4" w:space="0" w:color="000000"/>
                <w:left w:val="none" w:sz="4" w:space="0" w:color="000000"/>
                <w:bottom w:val="none" w:sz="4" w:space="0" w:color="000000"/>
                <w:right w:val="none" w:sz="4" w:space="0" w:color="000000"/>
              </w:pBdr>
              <w:spacing w:line="360" w:lineRule="auto"/>
              <w:jc w:val="both"/>
              <w:rPr>
                <w:rFonts w:ascii="Arial" w:eastAsia="Arial" w:hAnsi="Arial" w:cs="Arial"/>
                <w:color w:val="000000" w:themeColor="text1"/>
                <w:highlight w:val="white"/>
              </w:rPr>
            </w:pPr>
            <w:r w:rsidRPr="00F5603A">
              <w:rPr>
                <w:rFonts w:ascii="Arial" w:eastAsia="Arial" w:hAnsi="Arial" w:cs="Arial"/>
                <w:color w:val="000000" w:themeColor="text1"/>
                <w:highlight w:val="white"/>
              </w:rPr>
              <w:t>Кальций</w:t>
            </w:r>
          </w:p>
          <w:p w14:paraId="2754E7E3" w14:textId="77777777" w:rsidR="009601AD" w:rsidRPr="00F5603A" w:rsidRDefault="009601AD" w:rsidP="002E3762">
            <w:pPr>
              <w:pBdr>
                <w:top w:val="none" w:sz="4" w:space="0" w:color="000000"/>
                <w:left w:val="none" w:sz="4" w:space="0" w:color="000000"/>
                <w:bottom w:val="none" w:sz="4" w:space="0" w:color="000000"/>
                <w:right w:val="none" w:sz="4" w:space="0" w:color="000000"/>
              </w:pBdr>
              <w:spacing w:line="360" w:lineRule="auto"/>
              <w:jc w:val="both"/>
              <w:rPr>
                <w:rFonts w:ascii="Arial" w:eastAsia="Arial" w:hAnsi="Arial" w:cs="Arial"/>
                <w:color w:val="000000" w:themeColor="text1"/>
              </w:rPr>
            </w:pPr>
          </w:p>
          <w:p w14:paraId="7F50C986" w14:textId="77777777" w:rsidR="009601AD" w:rsidRPr="00F5603A" w:rsidRDefault="009601AD" w:rsidP="002E3762">
            <w:pPr>
              <w:pBdr>
                <w:top w:val="none" w:sz="4" w:space="0" w:color="000000"/>
                <w:left w:val="none" w:sz="4" w:space="0" w:color="000000"/>
                <w:bottom w:val="none" w:sz="4" w:space="0" w:color="000000"/>
                <w:right w:val="none" w:sz="4" w:space="0" w:color="000000"/>
              </w:pBdr>
              <w:spacing w:line="360" w:lineRule="auto"/>
              <w:jc w:val="both"/>
              <w:rPr>
                <w:rFonts w:ascii="Arial" w:eastAsia="Arial" w:hAnsi="Arial" w:cs="Arial"/>
                <w:color w:val="000000" w:themeColor="text1"/>
              </w:rPr>
            </w:pPr>
          </w:p>
          <w:p w14:paraId="5950269E" w14:textId="77777777" w:rsidR="009601AD" w:rsidRPr="00F5603A" w:rsidRDefault="009601AD" w:rsidP="002E3762">
            <w:pPr>
              <w:pBdr>
                <w:top w:val="none" w:sz="4" w:space="0" w:color="000000"/>
                <w:left w:val="none" w:sz="4" w:space="0" w:color="000000"/>
                <w:bottom w:val="none" w:sz="4" w:space="0" w:color="000000"/>
                <w:right w:val="none" w:sz="4" w:space="0" w:color="000000"/>
              </w:pBdr>
              <w:spacing w:line="360" w:lineRule="auto"/>
              <w:jc w:val="both"/>
              <w:rPr>
                <w:rFonts w:ascii="Arial" w:eastAsia="Arial" w:hAnsi="Arial" w:cs="Arial"/>
                <w:color w:val="000000" w:themeColor="text1"/>
              </w:rPr>
            </w:pPr>
          </w:p>
          <w:p w14:paraId="72E66EDC" w14:textId="77777777" w:rsidR="009601AD" w:rsidRPr="00F5603A" w:rsidRDefault="009601AD" w:rsidP="002E3762">
            <w:pPr>
              <w:pBdr>
                <w:top w:val="none" w:sz="4" w:space="0" w:color="000000"/>
                <w:left w:val="none" w:sz="4" w:space="0" w:color="000000"/>
                <w:bottom w:val="none" w:sz="4" w:space="0" w:color="000000"/>
                <w:right w:val="none" w:sz="4" w:space="0" w:color="000000"/>
              </w:pBdr>
              <w:spacing w:line="360" w:lineRule="auto"/>
              <w:jc w:val="both"/>
              <w:rPr>
                <w:rFonts w:ascii="Arial" w:eastAsia="Arial" w:hAnsi="Arial" w:cs="Arial"/>
                <w:color w:val="000000" w:themeColor="text1"/>
              </w:rPr>
            </w:pPr>
          </w:p>
        </w:tc>
        <w:tc>
          <w:tcPr>
            <w:tcW w:w="8221" w:type="dxa"/>
          </w:tcPr>
          <w:p w14:paraId="0D37EA9B" w14:textId="77777777" w:rsidR="009601AD" w:rsidRPr="00F5603A" w:rsidRDefault="008E7408" w:rsidP="002E3762">
            <w:pPr>
              <w:pBdr>
                <w:top w:val="none" w:sz="4" w:space="0" w:color="000000"/>
                <w:left w:val="none" w:sz="4" w:space="0" w:color="000000"/>
                <w:bottom w:val="none" w:sz="4" w:space="0" w:color="000000"/>
                <w:right w:val="none" w:sz="4" w:space="0" w:color="000000"/>
              </w:pBdr>
              <w:spacing w:line="360" w:lineRule="auto"/>
              <w:jc w:val="both"/>
              <w:rPr>
                <w:rFonts w:ascii="Arial" w:hAnsi="Arial" w:cs="Arial"/>
                <w:color w:val="000000" w:themeColor="text1"/>
                <w:highlight w:val="white"/>
              </w:rPr>
            </w:pPr>
            <w:r w:rsidRPr="00F5603A">
              <w:rPr>
                <w:rFonts w:ascii="Arial" w:eastAsia="Arial" w:hAnsi="Arial" w:cs="Arial"/>
                <w:color w:val="000000" w:themeColor="text1"/>
                <w:highlight w:val="white"/>
              </w:rPr>
              <w:t>Метрологическая надежность (</w:t>
            </w:r>
            <w:r w:rsidRPr="00F5603A">
              <w:rPr>
                <w:rFonts w:ascii="Arial" w:eastAsia="Arial" w:hAnsi="Arial" w:cs="Arial"/>
                <w:color w:val="000000" w:themeColor="text1"/>
                <w:highlight w:val="white"/>
                <w:lang w:val="ru-RU"/>
              </w:rPr>
              <w:t>Сигма-метрика</w:t>
            </w:r>
            <w:r w:rsidRPr="00F5603A">
              <w:rPr>
                <w:rFonts w:ascii="Arial" w:eastAsia="Arial" w:hAnsi="Arial" w:cs="Arial"/>
                <w:color w:val="000000" w:themeColor="text1"/>
                <w:highlight w:val="white"/>
              </w:rPr>
              <w:t>): ~4</w:t>
            </w:r>
          </w:p>
        </w:tc>
      </w:tr>
      <w:tr w:rsidR="009601AD" w:rsidRPr="00F5603A" w14:paraId="08450C7C" w14:textId="77777777" w:rsidTr="002E3762">
        <w:tc>
          <w:tcPr>
            <w:tcW w:w="1417" w:type="dxa"/>
            <w:vMerge/>
          </w:tcPr>
          <w:p w14:paraId="0C7EB324" w14:textId="77777777" w:rsidR="009601AD" w:rsidRPr="00F5603A" w:rsidRDefault="009601AD" w:rsidP="002E3762">
            <w:pPr>
              <w:spacing w:line="360" w:lineRule="auto"/>
              <w:jc w:val="both"/>
              <w:rPr>
                <w:rFonts w:ascii="Arial" w:hAnsi="Arial" w:cs="Arial"/>
              </w:rPr>
            </w:pPr>
          </w:p>
        </w:tc>
        <w:tc>
          <w:tcPr>
            <w:tcW w:w="8221" w:type="dxa"/>
          </w:tcPr>
          <w:p w14:paraId="73AB28B1" w14:textId="1A33CD60" w:rsidR="009601AD" w:rsidRPr="00F5603A" w:rsidRDefault="008E7408" w:rsidP="002E3762">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eastAsia="Arial" w:hAnsi="Arial" w:cs="Arial"/>
                <w:color w:val="000000" w:themeColor="text1"/>
              </w:rPr>
            </w:pPr>
            <w:r w:rsidRPr="00F5603A">
              <w:rPr>
                <w:rFonts w:ascii="Arial" w:eastAsia="Arial" w:hAnsi="Arial" w:cs="Arial"/>
                <w:color w:val="000000" w:themeColor="text1"/>
              </w:rPr>
              <w:t>Риск</w:t>
            </w:r>
            <w:proofErr w:type="gramStart"/>
            <w:r w:rsidRPr="00F5603A">
              <w:rPr>
                <w:rFonts w:ascii="Arial" w:eastAsia="Arial" w:hAnsi="Arial" w:cs="Arial"/>
                <w:color w:val="000000" w:themeColor="text1"/>
              </w:rPr>
              <w:t>:</w:t>
            </w:r>
            <w:r w:rsidR="002E3762">
              <w:rPr>
                <w:rFonts w:ascii="Arial" w:eastAsia="Arial" w:hAnsi="Arial" w:cs="Arial"/>
                <w:color w:val="000000" w:themeColor="text1"/>
                <w:lang w:val="ru-RU"/>
              </w:rPr>
              <w:t xml:space="preserve"> </w:t>
            </w:r>
            <w:r w:rsidRPr="00F5603A">
              <w:rPr>
                <w:rFonts w:ascii="Arial" w:eastAsia="Arial" w:hAnsi="Arial" w:cs="Arial"/>
                <w:color w:val="000000" w:themeColor="text1"/>
              </w:rPr>
              <w:t>Даже</w:t>
            </w:r>
            <w:proofErr w:type="gramEnd"/>
            <w:r w:rsidRPr="00F5603A">
              <w:rPr>
                <w:rFonts w:ascii="Arial" w:eastAsia="Arial" w:hAnsi="Arial" w:cs="Arial"/>
                <w:color w:val="000000" w:themeColor="text1"/>
              </w:rPr>
              <w:t xml:space="preserve"> небольшое отклонение может повлиять на медицинские решения, а ошибочный результат способен привести к немедленному вредному вмешательству.</w:t>
            </w:r>
          </w:p>
        </w:tc>
      </w:tr>
      <w:tr w:rsidR="009601AD" w:rsidRPr="00F5603A" w14:paraId="1A21D6A6" w14:textId="77777777" w:rsidTr="002E3762">
        <w:trPr>
          <w:trHeight w:val="822"/>
        </w:trPr>
        <w:tc>
          <w:tcPr>
            <w:tcW w:w="1417" w:type="dxa"/>
            <w:vMerge/>
          </w:tcPr>
          <w:p w14:paraId="5BFCA007" w14:textId="77777777" w:rsidR="009601AD" w:rsidRPr="00F5603A" w:rsidRDefault="009601AD" w:rsidP="002E3762">
            <w:pPr>
              <w:spacing w:line="360" w:lineRule="auto"/>
              <w:jc w:val="both"/>
              <w:rPr>
                <w:rFonts w:ascii="Arial" w:hAnsi="Arial" w:cs="Arial"/>
              </w:rPr>
            </w:pPr>
          </w:p>
        </w:tc>
        <w:tc>
          <w:tcPr>
            <w:tcW w:w="8221" w:type="dxa"/>
          </w:tcPr>
          <w:p w14:paraId="0594021D" w14:textId="261B19E1" w:rsidR="009601AD" w:rsidRPr="00F5603A" w:rsidRDefault="008E7408" w:rsidP="002E3762">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eastAsia="Arial" w:hAnsi="Arial" w:cs="Arial"/>
                <w:color w:val="000000" w:themeColor="text1"/>
              </w:rPr>
            </w:pPr>
            <w:r w:rsidRPr="00F5603A">
              <w:rPr>
                <w:rFonts w:ascii="Arial" w:eastAsia="Arial" w:hAnsi="Arial" w:cs="Arial"/>
                <w:color w:val="000000" w:themeColor="text1"/>
              </w:rPr>
              <w:t>Производительность лаборатории:</w:t>
            </w:r>
            <w:r w:rsidR="00EC06B9"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~500 измерений кальция в сутки (круглосуточный режим).</w:t>
            </w:r>
          </w:p>
        </w:tc>
      </w:tr>
      <w:tr w:rsidR="009601AD" w:rsidRPr="00F5603A" w14:paraId="299250B3" w14:textId="77777777" w:rsidTr="002E3762">
        <w:tc>
          <w:tcPr>
            <w:tcW w:w="1417" w:type="dxa"/>
            <w:vMerge/>
          </w:tcPr>
          <w:p w14:paraId="1F34560E" w14:textId="77777777" w:rsidR="009601AD" w:rsidRPr="00F5603A" w:rsidRDefault="009601AD" w:rsidP="002E3762">
            <w:pPr>
              <w:spacing w:line="360" w:lineRule="auto"/>
              <w:jc w:val="both"/>
              <w:rPr>
                <w:rFonts w:ascii="Arial" w:hAnsi="Arial" w:cs="Arial"/>
              </w:rPr>
            </w:pPr>
          </w:p>
        </w:tc>
        <w:tc>
          <w:tcPr>
            <w:tcW w:w="8221" w:type="dxa"/>
          </w:tcPr>
          <w:p w14:paraId="35D60FF5" w14:textId="77777777" w:rsidR="009601AD" w:rsidRPr="00F5603A" w:rsidRDefault="008E7408" w:rsidP="002E3762">
            <w:pPr>
              <w:pBdr>
                <w:top w:val="none" w:sz="4" w:space="0" w:color="000000"/>
                <w:left w:val="none" w:sz="4" w:space="0" w:color="000000"/>
                <w:bottom w:val="none" w:sz="4" w:space="0" w:color="000000"/>
                <w:right w:val="none" w:sz="4" w:space="0" w:color="000000"/>
              </w:pBdr>
              <w:spacing w:line="360" w:lineRule="auto"/>
              <w:jc w:val="both"/>
              <w:rPr>
                <w:rFonts w:ascii="Arial" w:hAnsi="Arial" w:cs="Arial"/>
                <w:color w:val="000000" w:themeColor="text1"/>
              </w:rPr>
            </w:pPr>
            <w:r w:rsidRPr="00F5603A">
              <w:rPr>
                <w:rFonts w:ascii="Arial" w:eastAsia="Arial" w:hAnsi="Arial" w:cs="Arial"/>
                <w:color w:val="000000" w:themeColor="text1"/>
              </w:rPr>
              <w:t>Стратегия КК:</w:t>
            </w:r>
          </w:p>
          <w:p w14:paraId="702EFEAC" w14:textId="210DE2B7" w:rsidR="009601AD" w:rsidRPr="00F5603A" w:rsidRDefault="008E7408" w:rsidP="002E3762">
            <w:pPr>
              <w:pBdr>
                <w:top w:val="none" w:sz="4" w:space="0" w:color="000000"/>
                <w:left w:val="none" w:sz="4" w:space="0" w:color="000000"/>
                <w:bottom w:val="none" w:sz="4" w:space="0" w:color="000000"/>
                <w:right w:val="none" w:sz="4" w:space="0" w:color="000000"/>
              </w:pBdr>
              <w:spacing w:line="360" w:lineRule="auto"/>
              <w:jc w:val="both"/>
              <w:rPr>
                <w:rFonts w:ascii="Arial" w:hAnsi="Arial" w:cs="Arial"/>
                <w:color w:val="000000" w:themeColor="text1"/>
              </w:rPr>
            </w:pPr>
            <w:r w:rsidRPr="00F5603A">
              <w:rPr>
                <w:rFonts w:ascii="Arial" w:eastAsia="Arial" w:hAnsi="Arial" w:cs="Arial"/>
                <w:color w:val="000000" w:themeColor="text1"/>
                <w:lang w:val="ru-RU"/>
              </w:rPr>
              <w:t xml:space="preserve">- </w:t>
            </w:r>
            <w:r w:rsidR="002E3762">
              <w:rPr>
                <w:rFonts w:ascii="Arial" w:eastAsia="Arial" w:hAnsi="Arial" w:cs="Arial"/>
                <w:color w:val="000000" w:themeColor="text1"/>
                <w:lang w:val="ru-RU"/>
              </w:rPr>
              <w:t>к</w:t>
            </w:r>
            <w:proofErr w:type="spellStart"/>
            <w:r w:rsidRPr="00F5603A">
              <w:rPr>
                <w:rFonts w:ascii="Arial" w:eastAsia="Arial" w:hAnsi="Arial" w:cs="Arial"/>
                <w:color w:val="000000" w:themeColor="text1"/>
              </w:rPr>
              <w:t>онтрольные</w:t>
            </w:r>
            <w:proofErr w:type="spellEnd"/>
            <w:r w:rsidRPr="00F5603A">
              <w:rPr>
                <w:rFonts w:ascii="Arial" w:eastAsia="Arial" w:hAnsi="Arial" w:cs="Arial"/>
                <w:color w:val="000000" w:themeColor="text1"/>
              </w:rPr>
              <w:t xml:space="preserve"> образцы измеряются каждые 6 ч.</w:t>
            </w:r>
          </w:p>
          <w:p w14:paraId="55ECF010" w14:textId="3F5E7AD5" w:rsidR="009601AD" w:rsidRPr="00F5603A" w:rsidRDefault="008E7408" w:rsidP="002E3762">
            <w:pPr>
              <w:pBdr>
                <w:top w:val="none" w:sz="4" w:space="0" w:color="000000"/>
                <w:left w:val="none" w:sz="4" w:space="0" w:color="000000"/>
                <w:bottom w:val="none" w:sz="4" w:space="0" w:color="000000"/>
                <w:right w:val="none" w:sz="4" w:space="0" w:color="000000"/>
              </w:pBdr>
              <w:spacing w:line="360" w:lineRule="auto"/>
              <w:jc w:val="both"/>
              <w:rPr>
                <w:rFonts w:ascii="Arial" w:eastAsia="Arial" w:hAnsi="Arial" w:cs="Arial"/>
                <w:color w:val="000000" w:themeColor="text1"/>
              </w:rPr>
            </w:pPr>
            <w:r w:rsidRPr="00F5603A">
              <w:rPr>
                <w:rFonts w:ascii="Arial" w:eastAsia="Arial" w:hAnsi="Arial" w:cs="Arial"/>
                <w:color w:val="000000" w:themeColor="text1"/>
                <w:lang w:val="ru-RU"/>
              </w:rPr>
              <w:t xml:space="preserve">- </w:t>
            </w:r>
            <w:r w:rsidR="002E3762">
              <w:rPr>
                <w:rFonts w:ascii="Arial" w:eastAsia="Arial" w:hAnsi="Arial" w:cs="Arial"/>
                <w:color w:val="000000" w:themeColor="text1"/>
                <w:lang w:val="ru-RU"/>
              </w:rPr>
              <w:t>п</w:t>
            </w:r>
            <w:r w:rsidRPr="00F5603A">
              <w:rPr>
                <w:rFonts w:ascii="Arial" w:eastAsia="Arial" w:hAnsi="Arial" w:cs="Arial"/>
                <w:color w:val="000000" w:themeColor="text1"/>
              </w:rPr>
              <w:t xml:space="preserve">ри обнаружении проблемы перепроверяются результаты за последние 6 ч (~125 </w:t>
            </w:r>
            <w:r w:rsidRPr="00F5603A">
              <w:rPr>
                <w:rFonts w:ascii="Arial" w:eastAsia="Arial" w:hAnsi="Arial" w:cs="Arial"/>
                <w:color w:val="000000" w:themeColor="text1"/>
                <w:lang w:val="ru-RU"/>
              </w:rPr>
              <w:t>испытаний</w:t>
            </w:r>
            <w:r w:rsidRPr="00F5603A">
              <w:rPr>
                <w:rFonts w:ascii="Arial" w:eastAsia="Arial" w:hAnsi="Arial" w:cs="Arial"/>
                <w:color w:val="000000" w:themeColor="text1"/>
              </w:rPr>
              <w:t>).</w:t>
            </w:r>
          </w:p>
          <w:p w14:paraId="7DC27F15" w14:textId="77777777" w:rsidR="009601AD" w:rsidRPr="00F5603A" w:rsidRDefault="008E7408" w:rsidP="002E3762">
            <w:pPr>
              <w:pBdr>
                <w:top w:val="none" w:sz="4" w:space="0" w:color="000000"/>
                <w:left w:val="none" w:sz="4" w:space="0" w:color="000000"/>
                <w:bottom w:val="none" w:sz="4" w:space="0" w:color="000000"/>
                <w:right w:val="none" w:sz="4" w:space="0" w:color="000000"/>
              </w:pBdr>
              <w:spacing w:line="360" w:lineRule="auto"/>
              <w:jc w:val="both"/>
              <w:rPr>
                <w:rFonts w:ascii="Arial" w:hAnsi="Arial" w:cs="Arial"/>
                <w:color w:val="000000" w:themeColor="text1"/>
              </w:rPr>
            </w:pPr>
            <w:r w:rsidRPr="00F5603A">
              <w:rPr>
                <w:rFonts w:ascii="Arial" w:eastAsia="Arial" w:hAnsi="Arial" w:cs="Arial"/>
                <w:color w:val="000000" w:themeColor="text1"/>
              </w:rPr>
              <w:t>Такая частота контроля минимизирует риск нанесения вреда пациентам.</w:t>
            </w:r>
          </w:p>
        </w:tc>
      </w:tr>
    </w:tbl>
    <w:p w14:paraId="1AF5C426" w14:textId="77777777" w:rsidR="002E3762" w:rsidRDefault="002E3762"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p>
    <w:p w14:paraId="2C7210F8" w14:textId="57B6CD7B"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 xml:space="preserve">Стратегия </w:t>
      </w:r>
      <w:r w:rsidRPr="00F5603A">
        <w:rPr>
          <w:rFonts w:ascii="Arial" w:eastAsia="Arial" w:hAnsi="Arial" w:cs="Arial"/>
          <w:color w:val="000000" w:themeColor="text1"/>
          <w:lang w:val="ru-RU"/>
        </w:rPr>
        <w:t>КК</w:t>
      </w:r>
      <w:r w:rsidRPr="00F5603A">
        <w:rPr>
          <w:rFonts w:ascii="Arial" w:eastAsia="Arial" w:hAnsi="Arial" w:cs="Arial"/>
          <w:color w:val="000000" w:themeColor="text1"/>
        </w:rPr>
        <w:t xml:space="preserve"> (количество образцов</w:t>
      </w:r>
      <w:r w:rsidRPr="00F5603A">
        <w:rPr>
          <w:rFonts w:ascii="Arial" w:eastAsia="Arial" w:hAnsi="Arial" w:cs="Arial"/>
          <w:color w:val="000000" w:themeColor="text1"/>
          <w:lang w:val="ru-RU"/>
        </w:rPr>
        <w:t xml:space="preserve"> для КК</w:t>
      </w:r>
      <w:r w:rsidRPr="00F5603A">
        <w:rPr>
          <w:rFonts w:ascii="Arial" w:eastAsia="Arial" w:hAnsi="Arial" w:cs="Arial"/>
          <w:color w:val="000000" w:themeColor="text1"/>
        </w:rPr>
        <w:t>, правила принятия решений и частота измерений) определяется руководителем лаборатории на основе:</w:t>
      </w:r>
    </w:p>
    <w:p w14:paraId="2F01BAE8" w14:textId="1724BD0A" w:rsidR="009601AD" w:rsidRPr="00F5603A" w:rsidRDefault="008E7408" w:rsidP="002E3762">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w:t>
      </w:r>
      <w:proofErr w:type="spellStart"/>
      <w:r w:rsidR="00F227DB">
        <w:rPr>
          <w:rFonts w:ascii="Arial" w:eastAsia="Arial" w:hAnsi="Arial" w:cs="Arial"/>
          <w:color w:val="000000" w:themeColor="text1"/>
          <w:lang w:val="ru-RU"/>
        </w:rPr>
        <w:t>и</w:t>
      </w:r>
      <w:r w:rsidRPr="00F5603A">
        <w:rPr>
          <w:rFonts w:ascii="Arial" w:eastAsia="Arial" w:hAnsi="Arial" w:cs="Arial"/>
          <w:color w:val="000000" w:themeColor="text1"/>
          <w:lang w:val="ru-RU"/>
        </w:rPr>
        <w:t>Сигма</w:t>
      </w:r>
      <w:proofErr w:type="spellEnd"/>
      <w:r w:rsidRPr="00F5603A">
        <w:rPr>
          <w:rFonts w:ascii="Arial" w:eastAsia="Arial" w:hAnsi="Arial" w:cs="Arial"/>
          <w:color w:val="000000" w:themeColor="text1"/>
          <w:lang w:val="ru-RU"/>
        </w:rPr>
        <w:t>-метрики</w:t>
      </w:r>
      <w:r w:rsidRPr="00F5603A">
        <w:rPr>
          <w:rFonts w:ascii="Arial" w:eastAsia="Arial" w:hAnsi="Arial" w:cs="Arial"/>
          <w:color w:val="000000" w:themeColor="text1"/>
        </w:rPr>
        <w:t xml:space="preserve"> (надежности метода),</w:t>
      </w:r>
    </w:p>
    <w:p w14:paraId="706C34B0" w14:textId="7774E64C" w:rsidR="009601AD" w:rsidRPr="00F5603A" w:rsidRDefault="008E7408" w:rsidP="002E3762">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w:t>
      </w:r>
      <w:r w:rsidR="00F227DB">
        <w:rPr>
          <w:rFonts w:ascii="Arial" w:eastAsia="Arial" w:hAnsi="Arial" w:cs="Arial"/>
          <w:color w:val="000000" w:themeColor="text1"/>
          <w:lang w:val="ru-RU"/>
        </w:rPr>
        <w:t>и</w:t>
      </w:r>
      <w:r w:rsidRPr="00F5603A">
        <w:rPr>
          <w:rFonts w:ascii="Arial" w:eastAsia="Arial" w:hAnsi="Arial" w:cs="Arial"/>
          <w:color w:val="000000" w:themeColor="text1"/>
        </w:rPr>
        <w:t>потенциального риска для пациента,</w:t>
      </w:r>
    </w:p>
    <w:p w14:paraId="022E3F0C" w14:textId="5AB3DE41" w:rsidR="009601AD" w:rsidRPr="00F5603A" w:rsidRDefault="008E7408" w:rsidP="002E3762">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w:t>
      </w:r>
      <w:r w:rsidR="00F227DB">
        <w:rPr>
          <w:rFonts w:ascii="Arial" w:eastAsia="Arial" w:hAnsi="Arial" w:cs="Arial"/>
          <w:color w:val="000000" w:themeColor="text1"/>
          <w:lang w:val="ru-RU"/>
        </w:rPr>
        <w:t>и</w:t>
      </w:r>
      <w:r w:rsidRPr="00F5603A">
        <w:rPr>
          <w:rFonts w:ascii="Arial" w:eastAsia="Arial" w:hAnsi="Arial" w:cs="Arial"/>
          <w:color w:val="000000" w:themeColor="text1"/>
        </w:rPr>
        <w:t>рабочей нагрузки лаборатории.</w:t>
      </w:r>
    </w:p>
    <w:p w14:paraId="772A1AA0"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rPr>
        <w:t>Цель</w:t>
      </w:r>
      <w:r w:rsidRPr="00F5603A">
        <w:rPr>
          <w:rFonts w:ascii="Arial" w:eastAsia="Arial" w:hAnsi="Arial" w:cs="Arial"/>
          <w:color w:val="000000" w:themeColor="text1"/>
          <w:lang w:val="ru-RU"/>
        </w:rPr>
        <w:t xml:space="preserve">ю является </w:t>
      </w:r>
      <w:r w:rsidRPr="00F5603A">
        <w:rPr>
          <w:rFonts w:ascii="Arial" w:eastAsia="Arial" w:hAnsi="Arial" w:cs="Arial"/>
          <w:color w:val="000000" w:themeColor="text1"/>
        </w:rPr>
        <w:t xml:space="preserve">обеспечить баланс между оперативностью обнаружения ошибок и практической </w:t>
      </w:r>
      <w:proofErr w:type="spellStart"/>
      <w:r w:rsidRPr="00F5603A">
        <w:rPr>
          <w:rFonts w:ascii="Arial" w:eastAsia="Arial" w:hAnsi="Arial" w:cs="Arial"/>
          <w:color w:val="000000" w:themeColor="text1"/>
        </w:rPr>
        <w:t>реализ</w:t>
      </w:r>
      <w:r w:rsidRPr="00F5603A">
        <w:rPr>
          <w:rFonts w:ascii="Arial" w:eastAsia="Arial" w:hAnsi="Arial" w:cs="Arial"/>
          <w:color w:val="000000" w:themeColor="text1"/>
          <w:lang w:val="ru-RU"/>
        </w:rPr>
        <w:t>ацией</w:t>
      </w:r>
      <w:proofErr w:type="spellEnd"/>
      <w:r w:rsidRPr="00F5603A">
        <w:rPr>
          <w:rFonts w:ascii="Arial" w:eastAsia="Arial" w:hAnsi="Arial" w:cs="Arial"/>
          <w:color w:val="000000" w:themeColor="text1"/>
        </w:rPr>
        <w:t> контроля.</w:t>
      </w:r>
    </w:p>
    <w:p w14:paraId="7F9427E1" w14:textId="77777777" w:rsidR="00EC06B9" w:rsidRPr="00F5603A" w:rsidRDefault="00EC06B9"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p>
    <w:p w14:paraId="74A16072" w14:textId="77777777" w:rsidR="009601AD" w:rsidRPr="00F5603A" w:rsidRDefault="009601AD" w:rsidP="00F5603A">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rPr>
      </w:pPr>
    </w:p>
    <w:p w14:paraId="4009FF7F" w14:textId="71CAE9C2" w:rsidR="009601AD" w:rsidRPr="00AA01BF" w:rsidRDefault="008E7408" w:rsidP="00AA01BF">
      <w:pPr>
        <w:pBdr>
          <w:top w:val="none" w:sz="4" w:space="0" w:color="000000"/>
          <w:left w:val="none" w:sz="4" w:space="0" w:color="000000"/>
          <w:bottom w:val="none" w:sz="4" w:space="0" w:color="000000"/>
          <w:right w:val="none" w:sz="4" w:space="0" w:color="000000"/>
        </w:pBdr>
        <w:spacing w:line="360" w:lineRule="auto"/>
        <w:jc w:val="center"/>
        <w:rPr>
          <w:rFonts w:ascii="Arial" w:eastAsia="Arial" w:hAnsi="Arial" w:cs="Arial"/>
          <w:b/>
          <w:bCs/>
          <w:color w:val="000000" w:themeColor="text1"/>
          <w:sz w:val="28"/>
          <w:szCs w:val="28"/>
          <w:lang w:val="ru-RU"/>
        </w:rPr>
      </w:pPr>
      <w:r w:rsidRPr="00AA01BF">
        <w:rPr>
          <w:rFonts w:ascii="Arial" w:eastAsia="Arial" w:hAnsi="Arial" w:cs="Arial"/>
          <w:b/>
          <w:color w:val="000000" w:themeColor="text1"/>
          <w:sz w:val="28"/>
          <w:szCs w:val="28"/>
          <w:lang w:val="ru-RU"/>
        </w:rPr>
        <w:lastRenderedPageBreak/>
        <w:t>Приложение А</w:t>
      </w:r>
    </w:p>
    <w:p w14:paraId="5A9B8892" w14:textId="77777777" w:rsidR="009601AD" w:rsidRPr="00F5603A" w:rsidRDefault="008E7408" w:rsidP="00AA01BF">
      <w:pPr>
        <w:spacing w:line="360" w:lineRule="auto"/>
        <w:jc w:val="center"/>
        <w:rPr>
          <w:rFonts w:ascii="Arial" w:hAnsi="Arial" w:cs="Arial"/>
          <w:b/>
          <w:bCs/>
        </w:rPr>
      </w:pPr>
      <w:r w:rsidRPr="00F5603A">
        <w:rPr>
          <w:rFonts w:ascii="Arial" w:eastAsia="Arial" w:hAnsi="Arial" w:cs="Arial"/>
          <w:b/>
          <w:bCs/>
          <w:lang w:val="ru-RU"/>
        </w:rPr>
        <w:t>(справочное)</w:t>
      </w:r>
    </w:p>
    <w:p w14:paraId="1BD33649" w14:textId="77777777" w:rsidR="009601AD" w:rsidRPr="00F5603A" w:rsidRDefault="009601AD" w:rsidP="00AA01BF">
      <w:pPr>
        <w:spacing w:line="360" w:lineRule="auto"/>
        <w:jc w:val="center"/>
        <w:rPr>
          <w:rFonts w:ascii="Arial" w:hAnsi="Arial" w:cs="Arial"/>
        </w:rPr>
      </w:pPr>
    </w:p>
    <w:p w14:paraId="10D661EB" w14:textId="77777777" w:rsidR="009601AD" w:rsidRPr="00F5603A" w:rsidRDefault="008E7408" w:rsidP="00AA01BF">
      <w:pPr>
        <w:pStyle w:val="4"/>
        <w:pBdr>
          <w:top w:val="none" w:sz="4" w:space="0" w:color="000000"/>
          <w:left w:val="none" w:sz="4" w:space="0" w:color="000000"/>
          <w:bottom w:val="none" w:sz="4" w:space="0" w:color="000000"/>
          <w:right w:val="none" w:sz="4" w:space="0" w:color="000000"/>
        </w:pBdr>
        <w:shd w:val="clear" w:color="FFFFFF" w:fill="FFFFFF"/>
        <w:spacing w:before="0" w:after="0" w:line="360" w:lineRule="auto"/>
        <w:jc w:val="center"/>
        <w:rPr>
          <w:bCs/>
          <w:color w:val="000000" w:themeColor="text1"/>
          <w:sz w:val="24"/>
          <w:szCs w:val="24"/>
        </w:rPr>
      </w:pPr>
      <w:r w:rsidRPr="00F5603A">
        <w:rPr>
          <w:bCs/>
          <w:color w:val="000000" w:themeColor="text1"/>
          <w:sz w:val="24"/>
          <w:szCs w:val="24"/>
        </w:rPr>
        <w:t>Контрольные карты Л</w:t>
      </w:r>
      <w:r w:rsidRPr="00F5603A">
        <w:rPr>
          <w:bCs/>
          <w:color w:val="000000" w:themeColor="text1"/>
          <w:sz w:val="24"/>
          <w:szCs w:val="24"/>
          <w:lang w:val="ru-RU"/>
        </w:rPr>
        <w:t>еви</w:t>
      </w:r>
      <w:r w:rsidRPr="00F5603A">
        <w:rPr>
          <w:bCs/>
          <w:color w:val="000000" w:themeColor="text1"/>
          <w:sz w:val="24"/>
          <w:szCs w:val="24"/>
        </w:rPr>
        <w:t>-Дженнингса</w:t>
      </w:r>
    </w:p>
    <w:p w14:paraId="0B772E38" w14:textId="77777777" w:rsidR="009601AD" w:rsidRPr="00F5603A" w:rsidRDefault="009601AD" w:rsidP="00F5603A">
      <w:pPr>
        <w:spacing w:line="360" w:lineRule="auto"/>
        <w:ind w:firstLine="709"/>
        <w:jc w:val="both"/>
        <w:rPr>
          <w:rFonts w:ascii="Arial" w:hAnsi="Arial" w:cs="Arial"/>
        </w:rPr>
      </w:pPr>
    </w:p>
    <w:p w14:paraId="641633F5"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rPr>
        <w:t xml:space="preserve">Диаграмма Леви-Дженнингса отображает изменчивость измерений, представляя их в виде графика в хронологическом порядке. </w:t>
      </w:r>
    </w:p>
    <w:p w14:paraId="42D42C39"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lang w:val="ru-RU"/>
        </w:rPr>
        <w:t>По мере развития статистических методов КК в клинической химии график Леви-Дженнингса (см. рисунок A.1) стал стандартным инструментом графического представления. На этом графике отдельные измерения отображаются на количественной шкале (по вертикальной оси) в виде концентрации аналита (или общего значения измеряемого показателя) в зависимости от времени, представленного на порядковой шкале по оси (</w:t>
      </w:r>
      <w:r w:rsidRPr="00F5603A">
        <w:rPr>
          <w:rFonts w:ascii="Arial" w:eastAsia="Arial" w:hAnsi="Arial" w:cs="Arial"/>
          <w:i/>
          <w:iCs/>
          <w:color w:val="000000" w:themeColor="text1"/>
          <w:lang w:val="en-US"/>
        </w:rPr>
        <w:t>X</w:t>
      </w:r>
      <w:r w:rsidRPr="00F5603A">
        <w:rPr>
          <w:rFonts w:ascii="Arial" w:eastAsia="Arial" w:hAnsi="Arial" w:cs="Arial"/>
          <w:color w:val="000000" w:themeColor="text1"/>
          <w:lang w:val="ru-RU"/>
        </w:rPr>
        <w:t>).</w:t>
      </w:r>
    </w:p>
    <w:p w14:paraId="60B167F6"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lang w:val="ru-RU"/>
        </w:rPr>
        <w:t xml:space="preserve">Характерной особенностью графика является наличие маркированных меток и/или горизонтальных линий, соответствующих второй количественной шкале. Эта шкала преобразует абсолютные значения концентрации в отклонения от среднего значения, выраженные в единицах СО. </w:t>
      </w:r>
    </w:p>
    <w:p w14:paraId="10EE3FBB"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Если измерительная процедура функционирует в стабильном, контролируемом режиме, а повторные измерения образца с подходящим и однородным составом проводятся в фиксированных условиях, то дисперсия, наблюдаемая на графике Льюи-Дженнингса, отражает внутреннюю (собственную) неточность метода для образцов данного типа. При этом СО, рассчитанное по этим данным, является оценкой случайной погрешности измерений в рамках заданных условий.</w:t>
      </w:r>
    </w:p>
    <w:p w14:paraId="1F0FA9F9"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rPr>
        <w:t xml:space="preserve">Вариации отображения осей на контрольной карте </w:t>
      </w:r>
      <w:r w:rsidRPr="00F5603A">
        <w:rPr>
          <w:rFonts w:ascii="Arial" w:eastAsia="Arial" w:hAnsi="Arial" w:cs="Arial"/>
          <w:color w:val="000000" w:themeColor="text1"/>
          <w:lang w:val="ru-RU"/>
        </w:rPr>
        <w:t>КК:</w:t>
      </w:r>
    </w:p>
    <w:p w14:paraId="36F88269"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rPr>
        <w:t xml:space="preserve">Ось </w:t>
      </w:r>
      <w:r w:rsidRPr="00F5603A">
        <w:rPr>
          <w:rFonts w:ascii="Arial" w:eastAsia="Arial" w:hAnsi="Arial" w:cs="Arial"/>
          <w:color w:val="000000" w:themeColor="text1"/>
          <w:lang w:val="ru-RU"/>
        </w:rPr>
        <w:t>(</w:t>
      </w:r>
      <w:r w:rsidRPr="00F5603A">
        <w:rPr>
          <w:rFonts w:ascii="Arial" w:eastAsia="Arial" w:hAnsi="Arial" w:cs="Arial"/>
          <w:i/>
          <w:iCs/>
          <w:color w:val="000000" w:themeColor="text1"/>
        </w:rPr>
        <w:t>Y</w:t>
      </w:r>
      <w:r w:rsidRPr="00F5603A">
        <w:rPr>
          <w:rFonts w:ascii="Arial" w:eastAsia="Arial" w:hAnsi="Arial" w:cs="Arial"/>
          <w:color w:val="000000" w:themeColor="text1"/>
          <w:lang w:val="ru-RU"/>
        </w:rPr>
        <w:t>)</w:t>
      </w:r>
      <w:r w:rsidRPr="00F5603A">
        <w:rPr>
          <w:rFonts w:ascii="Arial" w:eastAsia="Arial" w:hAnsi="Arial" w:cs="Arial"/>
          <w:color w:val="000000" w:themeColor="text1"/>
        </w:rPr>
        <w:t xml:space="preserve"> отражает значения результатов контрольной карты и может быть представлена в разных вариантах:</w:t>
      </w:r>
    </w:p>
    <w:p w14:paraId="76AFBE86"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rPr>
        <w:t xml:space="preserve">Наиболее распространенный способ — отображение среднего значения и линий, соответствующих ±1, 2 и 3 </w:t>
      </w:r>
      <w:r w:rsidRPr="00F5603A">
        <w:rPr>
          <w:rFonts w:ascii="Arial" w:eastAsia="Arial" w:hAnsi="Arial" w:cs="Arial"/>
          <w:color w:val="000000" w:themeColor="text1"/>
          <w:lang w:val="ru-RU"/>
        </w:rPr>
        <w:t>СО</w:t>
      </w:r>
      <w:r w:rsidRPr="00F5603A">
        <w:rPr>
          <w:rFonts w:ascii="Arial" w:eastAsia="Arial" w:hAnsi="Arial" w:cs="Arial"/>
          <w:color w:val="000000" w:themeColor="text1"/>
        </w:rPr>
        <w:t xml:space="preserve">. </w:t>
      </w:r>
    </w:p>
    <w:p w14:paraId="71C32868"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rPr>
        <w:t xml:space="preserve">Среднее значение служит целевым показателем для образца </w:t>
      </w:r>
      <w:r w:rsidRPr="00F5603A">
        <w:rPr>
          <w:rFonts w:ascii="Arial" w:eastAsia="Arial" w:hAnsi="Arial" w:cs="Arial"/>
          <w:color w:val="000000" w:themeColor="text1"/>
          <w:lang w:val="ru-RU"/>
        </w:rPr>
        <w:t xml:space="preserve">КК. СО </w:t>
      </w:r>
      <w:r w:rsidRPr="00F5603A">
        <w:rPr>
          <w:rFonts w:ascii="Arial" w:eastAsia="Arial" w:hAnsi="Arial" w:cs="Arial"/>
          <w:color w:val="000000" w:themeColor="text1"/>
        </w:rPr>
        <w:t>характеризует стабильность и контролируемость процесса измерений.</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 xml:space="preserve">Среднее и </w:t>
      </w:r>
      <w:r w:rsidRPr="00F5603A">
        <w:rPr>
          <w:rFonts w:ascii="Arial" w:eastAsia="Arial" w:hAnsi="Arial" w:cs="Arial"/>
          <w:color w:val="000000" w:themeColor="text1"/>
          <w:lang w:val="ru-RU"/>
        </w:rPr>
        <w:t>СО</w:t>
      </w:r>
      <w:r w:rsidRPr="00F5603A">
        <w:rPr>
          <w:rFonts w:ascii="Arial" w:eastAsia="Arial" w:hAnsi="Arial" w:cs="Arial"/>
          <w:color w:val="000000" w:themeColor="text1"/>
        </w:rPr>
        <w:t xml:space="preserve"> могут быть рассчитаны на основе текущих данных, их начального </w:t>
      </w:r>
      <w:r w:rsidRPr="00F5603A">
        <w:rPr>
          <w:rFonts w:ascii="Arial" w:eastAsia="Arial" w:hAnsi="Arial" w:cs="Arial"/>
          <w:color w:val="000000" w:themeColor="text1"/>
          <w:lang w:val="ru-RU"/>
        </w:rPr>
        <w:t>положения</w:t>
      </w:r>
      <w:r w:rsidRPr="00F5603A">
        <w:rPr>
          <w:rFonts w:ascii="Arial" w:eastAsia="Arial" w:hAnsi="Arial" w:cs="Arial"/>
          <w:color w:val="000000" w:themeColor="text1"/>
        </w:rPr>
        <w:t xml:space="preserve"> или заданы заранее.</w:t>
      </w:r>
    </w:p>
    <w:p w14:paraId="0D598549"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rPr>
        <w:t>Шкала может быть скрыта при необходимости.</w:t>
      </w:r>
    </w:p>
    <w:p w14:paraId="3E5B0C26"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rPr>
        <w:lastRenderedPageBreak/>
        <w:t xml:space="preserve">Вместо </w:t>
      </w:r>
      <w:r w:rsidRPr="00F5603A">
        <w:rPr>
          <w:rFonts w:ascii="Arial" w:eastAsia="Arial" w:hAnsi="Arial" w:cs="Arial"/>
          <w:color w:val="000000" w:themeColor="text1"/>
          <w:lang w:val="ru-RU"/>
        </w:rPr>
        <w:t>СО</w:t>
      </w:r>
      <w:r w:rsidRPr="00F5603A">
        <w:rPr>
          <w:rFonts w:ascii="Arial" w:eastAsia="Arial" w:hAnsi="Arial" w:cs="Arial"/>
          <w:color w:val="000000" w:themeColor="text1"/>
        </w:rPr>
        <w:t xml:space="preserve"> иногда используются п</w:t>
      </w:r>
      <w:r w:rsidRPr="00F5603A">
        <w:rPr>
          <w:rFonts w:ascii="Arial" w:eastAsia="Arial" w:hAnsi="Arial" w:cs="Arial"/>
          <w:color w:val="000000" w:themeColor="text1"/>
          <w:lang w:val="ru-RU"/>
        </w:rPr>
        <w:t>ро</w:t>
      </w:r>
      <w:r w:rsidRPr="00F5603A">
        <w:rPr>
          <w:rFonts w:ascii="Arial" w:eastAsia="Arial" w:hAnsi="Arial" w:cs="Arial"/>
          <w:color w:val="000000" w:themeColor="text1"/>
        </w:rPr>
        <w:t xml:space="preserve">центили нормального распределения (например, +3 </w:t>
      </w:r>
      <w:r w:rsidRPr="00F5603A">
        <w:rPr>
          <w:rFonts w:ascii="Arial" w:eastAsia="Arial" w:hAnsi="Arial" w:cs="Arial"/>
          <w:color w:val="000000" w:themeColor="text1"/>
          <w:lang w:val="ru-RU"/>
        </w:rPr>
        <w:t>СО</w:t>
      </w:r>
      <w:r w:rsidRPr="00F5603A">
        <w:rPr>
          <w:rFonts w:ascii="Arial" w:eastAsia="Arial" w:hAnsi="Arial" w:cs="Arial"/>
          <w:color w:val="000000" w:themeColor="text1"/>
        </w:rPr>
        <w:t xml:space="preserve"> ≈ 99-й п</w:t>
      </w:r>
      <w:r w:rsidRPr="00F5603A">
        <w:rPr>
          <w:rFonts w:ascii="Arial" w:eastAsia="Arial" w:hAnsi="Arial" w:cs="Arial"/>
          <w:color w:val="000000" w:themeColor="text1"/>
          <w:lang w:val="ru-RU"/>
        </w:rPr>
        <w:t>ро</w:t>
      </w:r>
      <w:r w:rsidRPr="00F5603A">
        <w:rPr>
          <w:rFonts w:ascii="Arial" w:eastAsia="Arial" w:hAnsi="Arial" w:cs="Arial"/>
          <w:color w:val="000000" w:themeColor="text1"/>
        </w:rPr>
        <w:t>центиль).</w:t>
      </w:r>
    </w:p>
    <w:p w14:paraId="45EDE459"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rPr>
        <w:t xml:space="preserve">Ось </w:t>
      </w:r>
      <w:r w:rsidRPr="00F5603A">
        <w:rPr>
          <w:rFonts w:ascii="Arial" w:eastAsia="Arial" w:hAnsi="Arial" w:cs="Arial"/>
          <w:color w:val="000000" w:themeColor="text1"/>
          <w:lang w:val="ru-RU"/>
        </w:rPr>
        <w:t>(</w:t>
      </w:r>
      <w:r w:rsidRPr="00F5603A">
        <w:rPr>
          <w:rFonts w:ascii="Arial" w:eastAsia="Arial" w:hAnsi="Arial" w:cs="Arial"/>
          <w:i/>
          <w:iCs/>
          <w:color w:val="000000" w:themeColor="text1"/>
        </w:rPr>
        <w:t>X</w:t>
      </w:r>
      <w:r w:rsidRPr="00F5603A">
        <w:rPr>
          <w:rFonts w:ascii="Arial" w:eastAsia="Arial" w:hAnsi="Arial" w:cs="Arial"/>
          <w:color w:val="000000" w:themeColor="text1"/>
          <w:lang w:val="ru-RU"/>
        </w:rPr>
        <w:t>)</w:t>
      </w:r>
      <w:r w:rsidRPr="00F5603A">
        <w:rPr>
          <w:rFonts w:ascii="Arial" w:eastAsia="Arial" w:hAnsi="Arial" w:cs="Arial"/>
          <w:color w:val="000000" w:themeColor="text1"/>
        </w:rPr>
        <w:t xml:space="preserve"> представляет временную шкалу и может отображаться в различных единицах:</w:t>
      </w:r>
    </w:p>
    <w:p w14:paraId="525DFC4E"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rPr>
      </w:pPr>
      <w:r w:rsidRPr="00F5603A">
        <w:rPr>
          <w:rFonts w:ascii="Arial" w:eastAsia="Arial" w:hAnsi="Arial" w:cs="Arial"/>
          <w:color w:val="000000" w:themeColor="text1"/>
          <w:lang w:val="ru-RU"/>
        </w:rPr>
        <w:t>а) а</w:t>
      </w:r>
      <w:r w:rsidRPr="00F5603A">
        <w:rPr>
          <w:rFonts w:ascii="Arial" w:eastAsia="Arial" w:hAnsi="Arial" w:cs="Arial"/>
          <w:color w:val="000000" w:themeColor="text1"/>
        </w:rPr>
        <w:t>бсолютное время (год, месяц, день, час, минута) — в зависимости от ситуации</w:t>
      </w:r>
      <w:r w:rsidRPr="00F5603A">
        <w:rPr>
          <w:rFonts w:ascii="Arial" w:eastAsia="Arial" w:hAnsi="Arial" w:cs="Arial"/>
          <w:color w:val="000000" w:themeColor="text1"/>
          <w:lang w:val="ru-RU"/>
        </w:rPr>
        <w:t>;</w:t>
      </w:r>
    </w:p>
    <w:p w14:paraId="7AA50B3B"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lang w:val="ru-RU"/>
        </w:rPr>
        <w:t>б) о</w:t>
      </w:r>
      <w:r w:rsidRPr="00F5603A">
        <w:rPr>
          <w:rFonts w:ascii="Arial" w:eastAsia="Arial" w:hAnsi="Arial" w:cs="Arial"/>
          <w:color w:val="000000" w:themeColor="text1"/>
        </w:rPr>
        <w:t>тносительное время (порядковый номер измерения или интервал между наблюдениями)</w:t>
      </w:r>
      <w:r w:rsidRPr="00F5603A">
        <w:rPr>
          <w:rFonts w:ascii="Arial" w:eastAsia="Arial" w:hAnsi="Arial" w:cs="Arial"/>
          <w:color w:val="000000" w:themeColor="text1"/>
          <w:lang w:val="ru-RU"/>
        </w:rPr>
        <w:t>.</w:t>
      </w:r>
    </w:p>
    <w:p w14:paraId="28ACE0E7" w14:textId="6C0C8CE3"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xml:space="preserve">На рисунках </w:t>
      </w:r>
      <w:r w:rsidRPr="00F5603A">
        <w:rPr>
          <w:rFonts w:ascii="Arial" w:eastAsia="Arial" w:hAnsi="Arial" w:cs="Arial"/>
          <w:color w:val="000000" w:themeColor="text1"/>
        </w:rPr>
        <w:t>A</w:t>
      </w:r>
      <w:r w:rsidRPr="00F5603A">
        <w:rPr>
          <w:rFonts w:ascii="Arial" w:eastAsia="Arial" w:hAnsi="Arial" w:cs="Arial"/>
          <w:color w:val="000000" w:themeColor="text1"/>
          <w:lang w:val="ru-RU"/>
        </w:rPr>
        <w:t>.1</w:t>
      </w:r>
      <w:r w:rsidRPr="00F5603A">
        <w:rPr>
          <w:rFonts w:ascii="Arial" w:eastAsia="Arial" w:hAnsi="Arial" w:cs="Arial"/>
          <w:color w:val="000000" w:themeColor="text1"/>
        </w:rPr>
        <w:t xml:space="preserve">, </w:t>
      </w:r>
      <w:r w:rsidRPr="00F5603A">
        <w:rPr>
          <w:rFonts w:ascii="Arial" w:eastAsia="Arial" w:hAnsi="Arial" w:cs="Arial"/>
          <w:color w:val="000000" w:themeColor="text1"/>
          <w:lang w:val="ru-RU"/>
        </w:rPr>
        <w:t xml:space="preserve">А.2 </w:t>
      </w:r>
      <w:r w:rsidRPr="00F5603A">
        <w:rPr>
          <w:rFonts w:ascii="Arial" w:eastAsia="Arial" w:hAnsi="Arial" w:cs="Arial"/>
          <w:color w:val="000000" w:themeColor="text1"/>
        </w:rPr>
        <w:t>приведены долгосрочные карты</w:t>
      </w:r>
      <w:r w:rsidRPr="00F5603A">
        <w:rPr>
          <w:rFonts w:ascii="Arial" w:eastAsia="Arial" w:hAnsi="Arial" w:cs="Arial"/>
          <w:color w:val="000000" w:themeColor="text1"/>
          <w:lang w:val="ru-RU"/>
        </w:rPr>
        <w:t xml:space="preserve">, в которых отражены </w:t>
      </w:r>
      <w:r w:rsidRPr="00F5603A">
        <w:rPr>
          <w:rFonts w:ascii="Arial" w:eastAsia="Arial" w:hAnsi="Arial" w:cs="Arial"/>
          <w:color w:val="000000" w:themeColor="text1"/>
        </w:rPr>
        <w:t xml:space="preserve">изменения за месяц. </w:t>
      </w:r>
    </w:p>
    <w:p w14:paraId="0B3CCB2C" w14:textId="77777777" w:rsidR="009601AD" w:rsidRPr="00F5603A" w:rsidRDefault="009601AD" w:rsidP="00F5603A">
      <w:pPr>
        <w:spacing w:line="360" w:lineRule="auto"/>
        <w:ind w:firstLine="709"/>
        <w:jc w:val="both"/>
        <w:rPr>
          <w:rFonts w:ascii="Arial" w:hAnsi="Arial" w:cs="Arial"/>
          <w:color w:val="000000" w:themeColor="text1"/>
        </w:rPr>
      </w:pPr>
    </w:p>
    <w:p w14:paraId="364B14E0" w14:textId="77777777" w:rsidR="009601AD" w:rsidRPr="00F5603A" w:rsidRDefault="008E7408" w:rsidP="00AA01BF">
      <w:pPr>
        <w:spacing w:line="360" w:lineRule="auto"/>
        <w:jc w:val="center"/>
        <w:rPr>
          <w:rFonts w:ascii="Arial" w:hAnsi="Arial" w:cs="Arial"/>
        </w:rPr>
      </w:pPr>
      <w:r w:rsidRPr="00F5603A">
        <w:rPr>
          <w:rFonts w:ascii="Arial" w:hAnsi="Arial" w:cs="Arial"/>
          <w:noProof/>
        </w:rPr>
        <mc:AlternateContent>
          <mc:Choice Requires="wpg">
            <w:drawing>
              <wp:inline distT="0" distB="0" distL="0" distR="0" wp14:anchorId="2DA83DAC" wp14:editId="2A52B685">
                <wp:extent cx="4888570" cy="24066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38964" name=""/>
                        <pic:cNvPicPr>
                          <a:picLocks noChangeAspect="1"/>
                        </pic:cNvPicPr>
                      </pic:nvPicPr>
                      <pic:blipFill>
                        <a:blip r:embed="rId250"/>
                        <a:stretch/>
                      </pic:blipFill>
                      <pic:spPr bwMode="auto">
                        <a:xfrm>
                          <a:off x="0" y="0"/>
                          <a:ext cx="4888569" cy="240668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384.93pt;height:189.50pt;mso-wrap-distance-left:0.00pt;mso-wrap-distance-top:0.00pt;mso-wrap-distance-right:0.00pt;mso-wrap-distance-bottom:0.00pt;" stroked="false">
                <v:path textboxrect="0,0,0,0"/>
                <v:imagedata r:id="rId291" o:title=""/>
              </v:shape>
            </w:pict>
          </mc:Fallback>
        </mc:AlternateContent>
      </w:r>
    </w:p>
    <w:p w14:paraId="796CB08F"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Рисунок A</w:t>
      </w:r>
      <w:r w:rsidRPr="00F5603A">
        <w:rPr>
          <w:rFonts w:ascii="Arial" w:eastAsia="Arial" w:hAnsi="Arial" w:cs="Arial"/>
          <w:color w:val="000000" w:themeColor="text1"/>
          <w:lang w:val="ru-RU"/>
        </w:rPr>
        <w:t>.</w:t>
      </w:r>
      <w:r w:rsidRPr="00F5603A">
        <w:rPr>
          <w:rFonts w:ascii="Arial" w:eastAsia="Arial" w:hAnsi="Arial" w:cs="Arial"/>
          <w:color w:val="000000" w:themeColor="text1"/>
        </w:rPr>
        <w:t>1</w:t>
      </w:r>
      <w:r w:rsidRPr="00F5603A">
        <w:rPr>
          <w:rFonts w:ascii="Arial" w:eastAsia="Arial" w:hAnsi="Arial" w:cs="Arial"/>
          <w:color w:val="000000" w:themeColor="text1"/>
          <w:lang w:val="ru-RU"/>
        </w:rPr>
        <w:t xml:space="preserve"> – П</w:t>
      </w:r>
      <w:r w:rsidRPr="00F5603A">
        <w:rPr>
          <w:rFonts w:ascii="Arial" w:eastAsia="Arial" w:hAnsi="Arial" w:cs="Arial"/>
          <w:color w:val="000000" w:themeColor="text1"/>
        </w:rPr>
        <w:t>ример графика Леви-Дженнингса для ферритина (смоделированные данные)</w:t>
      </w:r>
    </w:p>
    <w:p w14:paraId="59BE6053" w14:textId="77777777" w:rsidR="009601AD" w:rsidRPr="00F5603A" w:rsidRDefault="009601AD"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p>
    <w:p w14:paraId="57E24353"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На рисунке A</w:t>
      </w:r>
      <w:r w:rsidRPr="00F5603A">
        <w:rPr>
          <w:rFonts w:ascii="Arial" w:eastAsia="Arial" w:hAnsi="Arial" w:cs="Arial"/>
          <w:color w:val="000000" w:themeColor="text1"/>
          <w:lang w:val="ru-RU"/>
        </w:rPr>
        <w:t>.</w:t>
      </w:r>
      <w:r w:rsidRPr="00F5603A">
        <w:rPr>
          <w:rFonts w:ascii="Arial" w:eastAsia="Arial" w:hAnsi="Arial" w:cs="Arial"/>
          <w:color w:val="000000" w:themeColor="text1"/>
        </w:rPr>
        <w:t>1 представлены результаты измерений, выполненных в течение пяти недель для установления начальных значений материала</w:t>
      </w:r>
      <w:r w:rsidRPr="00F5603A">
        <w:rPr>
          <w:rFonts w:ascii="Arial" w:eastAsia="Arial" w:hAnsi="Arial" w:cs="Arial"/>
          <w:color w:val="000000" w:themeColor="text1"/>
          <w:lang w:val="ru-RU"/>
        </w:rPr>
        <w:t xml:space="preserve"> КК</w:t>
      </w:r>
      <w:r w:rsidRPr="00F5603A">
        <w:rPr>
          <w:rFonts w:ascii="Arial" w:eastAsia="Arial" w:hAnsi="Arial" w:cs="Arial"/>
          <w:color w:val="000000" w:themeColor="text1"/>
        </w:rPr>
        <w:t xml:space="preserve">. По вертикальной оси (слева) отложена концентрация, по горизонтальной оси — временные точки. Горизонтальные линии, соответствующие шкале Леви-Дженнингса (справа), отражают отклонения от среднего значения в единицах </w:t>
      </w:r>
      <w:r w:rsidRPr="00F5603A">
        <w:rPr>
          <w:rFonts w:ascii="Arial" w:eastAsia="Arial" w:hAnsi="Arial" w:cs="Arial"/>
          <w:color w:val="000000" w:themeColor="text1"/>
          <w:lang w:val="ru-RU"/>
        </w:rPr>
        <w:t>СО,</w:t>
      </w:r>
      <w:r w:rsidRPr="00F5603A">
        <w:rPr>
          <w:rFonts w:ascii="Arial" w:eastAsia="Arial" w:hAnsi="Arial" w:cs="Arial"/>
          <w:color w:val="000000" w:themeColor="text1"/>
        </w:rPr>
        <w:t xml:space="preserve"> рассчитанных на основе представленных данных.</w:t>
      </w:r>
    </w:p>
    <w:p w14:paraId="006DEFE0"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rPr>
        <w:t>Распределение точек данных указывает на источник(и) вариабельности, действующие на еженедельной основе, такие как калибровка и/или техническое обслуживание оборудования, а также на ежедневные</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факторы</w:t>
      </w:r>
      <w:r w:rsidRPr="00F5603A">
        <w:rPr>
          <w:rFonts w:ascii="Arial" w:eastAsia="Arial" w:hAnsi="Arial" w:cs="Arial"/>
          <w:color w:val="000000" w:themeColor="text1"/>
          <w:lang w:val="ru-RU"/>
        </w:rPr>
        <w:t>.</w:t>
      </w:r>
    </w:p>
    <w:p w14:paraId="35622B2E"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На рисунке A</w:t>
      </w:r>
      <w:r w:rsidRPr="00F5603A">
        <w:rPr>
          <w:rFonts w:ascii="Arial" w:eastAsia="Arial" w:hAnsi="Arial" w:cs="Arial"/>
          <w:color w:val="000000" w:themeColor="text1"/>
          <w:lang w:val="ru-RU"/>
        </w:rPr>
        <w:t>.</w:t>
      </w:r>
      <w:r w:rsidRPr="00F5603A">
        <w:rPr>
          <w:rFonts w:ascii="Arial" w:eastAsia="Arial" w:hAnsi="Arial" w:cs="Arial"/>
          <w:color w:val="000000" w:themeColor="text1"/>
        </w:rPr>
        <w:t xml:space="preserve">2 представлен график Леви-Дженнингса, отображающий результаты </w:t>
      </w:r>
      <w:r w:rsidRPr="00F5603A">
        <w:rPr>
          <w:rFonts w:ascii="Arial" w:eastAsia="Arial" w:hAnsi="Arial" w:cs="Arial"/>
          <w:color w:val="000000" w:themeColor="text1"/>
          <w:lang w:val="ru-RU"/>
        </w:rPr>
        <w:t>КК</w:t>
      </w:r>
      <w:r w:rsidRPr="00F5603A">
        <w:rPr>
          <w:rFonts w:ascii="Arial" w:eastAsia="Arial" w:hAnsi="Arial" w:cs="Arial"/>
          <w:color w:val="000000" w:themeColor="text1"/>
        </w:rPr>
        <w:t xml:space="preserve"> одной партии материала, </w:t>
      </w:r>
      <w:r w:rsidRPr="00F5603A">
        <w:rPr>
          <w:rFonts w:ascii="Arial" w:eastAsia="Arial" w:hAnsi="Arial" w:cs="Arial"/>
          <w:color w:val="000000" w:themeColor="text1"/>
          <w:lang w:val="ru-RU"/>
        </w:rPr>
        <w:t>которую использовали</w:t>
      </w:r>
      <w:r w:rsidRPr="00F5603A">
        <w:rPr>
          <w:rFonts w:ascii="Arial" w:eastAsia="Arial" w:hAnsi="Arial" w:cs="Arial"/>
          <w:color w:val="000000" w:themeColor="text1"/>
        </w:rPr>
        <w:t xml:space="preserve"> в течение 10 мес.</w:t>
      </w:r>
    </w:p>
    <w:p w14:paraId="5624351D" w14:textId="77777777" w:rsidR="009601AD" w:rsidRPr="00F5603A" w:rsidRDefault="008E7408" w:rsidP="00AA01BF">
      <w:pPr>
        <w:spacing w:line="360" w:lineRule="auto"/>
        <w:jc w:val="center"/>
        <w:rPr>
          <w:rFonts w:ascii="Arial" w:hAnsi="Arial" w:cs="Arial"/>
        </w:rPr>
      </w:pPr>
      <w:r w:rsidRPr="00F5603A">
        <w:rPr>
          <w:rFonts w:ascii="Arial" w:hAnsi="Arial" w:cs="Arial"/>
          <w:noProof/>
        </w:rPr>
        <w:lastRenderedPageBreak/>
        <mc:AlternateContent>
          <mc:Choice Requires="wpg">
            <w:drawing>
              <wp:inline distT="0" distB="0" distL="0" distR="0" wp14:anchorId="4230C749" wp14:editId="645A137C">
                <wp:extent cx="4859995" cy="31547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7515" name=""/>
                        <pic:cNvPicPr>
                          <a:picLocks noChangeAspect="1"/>
                        </pic:cNvPicPr>
                      </pic:nvPicPr>
                      <pic:blipFill>
                        <a:blip r:embed="rId292"/>
                        <a:stretch/>
                      </pic:blipFill>
                      <pic:spPr bwMode="auto">
                        <a:xfrm>
                          <a:off x="0" y="0"/>
                          <a:ext cx="4859994" cy="315478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382.68pt;height:248.41pt;mso-wrap-distance-left:0.00pt;mso-wrap-distance-top:0.00pt;mso-wrap-distance-right:0.00pt;mso-wrap-distance-bottom:0.00pt;" stroked="false">
                <v:path textboxrect="0,0,0,0"/>
                <v:imagedata r:id="rId295" o:title=""/>
              </v:shape>
            </w:pict>
          </mc:Fallback>
        </mc:AlternateContent>
      </w:r>
    </w:p>
    <w:p w14:paraId="461670E7" w14:textId="77777777" w:rsidR="009601AD" w:rsidRPr="00F5603A" w:rsidRDefault="009601AD" w:rsidP="00F5603A">
      <w:pPr>
        <w:spacing w:line="360" w:lineRule="auto"/>
        <w:ind w:firstLine="709"/>
        <w:jc w:val="both"/>
        <w:rPr>
          <w:rFonts w:ascii="Arial" w:hAnsi="Arial" w:cs="Arial"/>
        </w:rPr>
      </w:pPr>
    </w:p>
    <w:p w14:paraId="2E2F5CDC" w14:textId="3A4D3EDB" w:rsidR="009601AD" w:rsidRPr="00F5603A" w:rsidRDefault="008E7408" w:rsidP="00AA01BF">
      <w:pPr>
        <w:pBdr>
          <w:top w:val="none" w:sz="4" w:space="0" w:color="000000"/>
          <w:left w:val="none" w:sz="4" w:space="0" w:color="000000"/>
          <w:bottom w:val="none" w:sz="4" w:space="0" w:color="000000"/>
          <w:right w:val="none" w:sz="4" w:space="0" w:color="000000"/>
        </w:pBdr>
        <w:shd w:val="clear" w:color="FFFFFF" w:fill="FFFFFF"/>
        <w:spacing w:line="360" w:lineRule="auto"/>
        <w:jc w:val="both"/>
        <w:rPr>
          <w:rFonts w:ascii="Arial" w:eastAsia="Arial" w:hAnsi="Arial" w:cs="Arial"/>
          <w:color w:val="000000" w:themeColor="text1"/>
        </w:rPr>
      </w:pPr>
      <w:r w:rsidRPr="00F5603A">
        <w:rPr>
          <w:rFonts w:ascii="Arial" w:eastAsia="Arial" w:hAnsi="Arial" w:cs="Arial"/>
          <w:color w:val="000000" w:themeColor="text1"/>
        </w:rPr>
        <w:t>Рисунок A</w:t>
      </w:r>
      <w:r w:rsidRPr="00F5603A">
        <w:rPr>
          <w:rFonts w:ascii="Arial" w:eastAsia="Arial" w:hAnsi="Arial" w:cs="Arial"/>
          <w:color w:val="000000" w:themeColor="text1"/>
          <w:lang w:val="ru-RU"/>
        </w:rPr>
        <w:t>.</w:t>
      </w:r>
      <w:r w:rsidRPr="00F5603A">
        <w:rPr>
          <w:rFonts w:ascii="Arial" w:eastAsia="Arial" w:hAnsi="Arial" w:cs="Arial"/>
          <w:color w:val="000000" w:themeColor="text1"/>
        </w:rPr>
        <w:t>2</w:t>
      </w:r>
      <w:r w:rsidRPr="00F5603A">
        <w:rPr>
          <w:rFonts w:ascii="Arial" w:eastAsia="Arial" w:hAnsi="Arial" w:cs="Arial"/>
          <w:color w:val="000000" w:themeColor="text1"/>
          <w:lang w:val="ru-RU"/>
        </w:rPr>
        <w:t xml:space="preserve"> – </w:t>
      </w:r>
      <w:r w:rsidRPr="00F5603A">
        <w:rPr>
          <w:rFonts w:ascii="Arial" w:eastAsia="Arial" w:hAnsi="Arial" w:cs="Arial"/>
          <w:color w:val="000000" w:themeColor="text1"/>
        </w:rPr>
        <w:t>График Леви-Дженнингса для результатов контроля качества (N = 1232)</w:t>
      </w:r>
    </w:p>
    <w:p w14:paraId="6A0A25C8" w14:textId="77777777" w:rsidR="009601AD" w:rsidRPr="00F5603A" w:rsidRDefault="009601AD"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p>
    <w:p w14:paraId="22585CE6"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 xml:space="preserve"> По оси </w:t>
      </w:r>
      <w:r w:rsidRPr="00F5603A">
        <w:rPr>
          <w:rFonts w:ascii="Arial" w:eastAsia="Arial" w:hAnsi="Arial" w:cs="Arial"/>
          <w:color w:val="000000" w:themeColor="text1"/>
          <w:lang w:val="ru-RU"/>
        </w:rPr>
        <w:t>(</w:t>
      </w:r>
      <w:r w:rsidRPr="00F5603A">
        <w:rPr>
          <w:rFonts w:ascii="Arial" w:eastAsia="Arial" w:hAnsi="Arial" w:cs="Arial"/>
          <w:i/>
          <w:iCs/>
          <w:color w:val="000000" w:themeColor="text1"/>
          <w:lang w:val="en-US"/>
        </w:rPr>
        <w:t>Y</w:t>
      </w:r>
      <w:r w:rsidRPr="00F5603A">
        <w:rPr>
          <w:rFonts w:ascii="Arial" w:eastAsia="Arial" w:hAnsi="Arial" w:cs="Arial"/>
          <w:color w:val="000000" w:themeColor="text1"/>
          <w:lang w:val="ru-RU"/>
        </w:rPr>
        <w:t>)</w:t>
      </w:r>
      <w:r w:rsidRPr="00F5603A">
        <w:rPr>
          <w:rFonts w:ascii="Arial" w:eastAsia="Arial" w:hAnsi="Arial" w:cs="Arial"/>
          <w:color w:val="000000" w:themeColor="text1"/>
        </w:rPr>
        <w:t xml:space="preserve"> отложены среднее значение (рассчитанное по данным за первые 49 дней) и кумулятивное </w:t>
      </w:r>
      <w:r w:rsidRPr="00F5603A">
        <w:rPr>
          <w:rFonts w:ascii="Arial" w:eastAsia="Arial" w:hAnsi="Arial" w:cs="Arial"/>
          <w:color w:val="000000" w:themeColor="text1"/>
          <w:lang w:val="ru-RU"/>
        </w:rPr>
        <w:t xml:space="preserve">СО </w:t>
      </w:r>
      <w:r w:rsidRPr="00F5603A">
        <w:rPr>
          <w:rFonts w:ascii="Arial" w:eastAsia="Arial" w:hAnsi="Arial" w:cs="Arial"/>
          <w:color w:val="000000" w:themeColor="text1"/>
        </w:rPr>
        <w:t>за весь 10-месячный период.</w:t>
      </w:r>
    </w:p>
    <w:p w14:paraId="32F0A4F8" w14:textId="2E2EB7DA"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Анализ данных выявил</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 xml:space="preserve">наличие </w:t>
      </w:r>
      <w:r w:rsidRPr="00F5603A">
        <w:rPr>
          <w:rFonts w:ascii="Arial" w:eastAsia="Arial" w:hAnsi="Arial" w:cs="Arial"/>
          <w:color w:val="000000" w:themeColor="text1"/>
          <w:lang w:val="ru-RU"/>
        </w:rPr>
        <w:t>и</w:t>
      </w:r>
      <w:proofErr w:type="spellStart"/>
      <w:r w:rsidRPr="00F5603A">
        <w:rPr>
          <w:rFonts w:ascii="Arial" w:eastAsia="Arial" w:hAnsi="Arial" w:cs="Arial"/>
          <w:color w:val="000000" w:themeColor="text1"/>
        </w:rPr>
        <w:t>нтервалов</w:t>
      </w:r>
      <w:proofErr w:type="spellEnd"/>
      <w:r w:rsidRPr="00F5603A">
        <w:rPr>
          <w:rFonts w:ascii="Arial" w:eastAsia="Arial" w:hAnsi="Arial" w:cs="Arial"/>
          <w:color w:val="000000" w:themeColor="text1"/>
        </w:rPr>
        <w:t xml:space="preserve"> с уменьшенной и увеличенной дисперсией</w:t>
      </w: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результатов</w:t>
      </w:r>
      <w:r w:rsidRPr="00F5603A">
        <w:rPr>
          <w:rFonts w:ascii="Arial" w:eastAsia="Arial" w:hAnsi="Arial" w:cs="Arial"/>
          <w:color w:val="000000" w:themeColor="text1"/>
          <w:lang w:val="ru-RU"/>
        </w:rPr>
        <w:t xml:space="preserve"> и </w:t>
      </w:r>
      <w:r w:rsidRPr="00F5603A">
        <w:rPr>
          <w:rFonts w:ascii="Arial" w:eastAsia="Arial" w:hAnsi="Arial" w:cs="Arial"/>
          <w:color w:val="000000" w:themeColor="text1"/>
        </w:rPr>
        <w:t>незначительные систематические сдвиги, обусловленные неидентифицированными факторами, влияющими на процедуру измерений.</w:t>
      </w:r>
    </w:p>
    <w:p w14:paraId="54F58786"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На графике отмечены:</w:t>
      </w:r>
    </w:p>
    <w:p w14:paraId="6A5CF9D1" w14:textId="77777777" w:rsidR="009601AD" w:rsidRPr="00F5603A" w:rsidRDefault="008E7408" w:rsidP="00AA01BF">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небольшой сдвиг после первой смены партии реагентов;</w:t>
      </w:r>
    </w:p>
    <w:p w14:paraId="0BE8B479" w14:textId="77777777" w:rsidR="009601AD" w:rsidRPr="00F5603A" w:rsidRDefault="008E7408" w:rsidP="00AA01BF">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отсутствие влияния второй смены партии реагентов;</w:t>
      </w:r>
    </w:p>
    <w:p w14:paraId="79604EDC" w14:textId="77777777" w:rsidR="009601AD" w:rsidRPr="00F5603A" w:rsidRDefault="008E7408" w:rsidP="00AA01BF">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 xml:space="preserve">- </w:t>
      </w:r>
      <w:r w:rsidRPr="00F5603A">
        <w:rPr>
          <w:rFonts w:ascii="Arial" w:eastAsia="Arial" w:hAnsi="Arial" w:cs="Arial"/>
          <w:color w:val="000000" w:themeColor="text1"/>
        </w:rPr>
        <w:t>необъяснимое снижение значений в период между мартом и апрелем.</w:t>
      </w:r>
    </w:p>
    <w:p w14:paraId="0D31F88A" w14:textId="77777777" w:rsidR="009601AD" w:rsidRPr="00F5603A" w:rsidRDefault="008E7408" w:rsidP="00AA01BF">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r w:rsidRPr="00F5603A">
        <w:rPr>
          <w:rFonts w:ascii="Arial" w:eastAsia="Arial" w:hAnsi="Arial" w:cs="Arial"/>
          <w:color w:val="000000" w:themeColor="text1"/>
        </w:rPr>
        <w:t xml:space="preserve">Таким образом, график демонстрирует динамику изменчивости и систематических отклонений в процессе длительного </w:t>
      </w:r>
      <w:r w:rsidRPr="00F5603A">
        <w:rPr>
          <w:rFonts w:ascii="Arial" w:eastAsia="Arial" w:hAnsi="Arial" w:cs="Arial"/>
          <w:color w:val="000000" w:themeColor="text1"/>
          <w:lang w:val="ru-RU"/>
        </w:rPr>
        <w:t>КК</w:t>
      </w:r>
      <w:r w:rsidRPr="00F5603A">
        <w:rPr>
          <w:rFonts w:ascii="Arial" w:eastAsia="Arial" w:hAnsi="Arial" w:cs="Arial"/>
          <w:color w:val="000000" w:themeColor="text1"/>
        </w:rPr>
        <w:t>.</w:t>
      </w:r>
    </w:p>
    <w:p w14:paraId="34E2818E" w14:textId="77777777" w:rsidR="00EC06B9" w:rsidRPr="00F5603A" w:rsidRDefault="00EC06B9"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p>
    <w:p w14:paraId="6443E4C1" w14:textId="77777777" w:rsidR="009601AD" w:rsidRPr="00F5603A" w:rsidRDefault="008E7408" w:rsidP="007A7CE3">
      <w:pPr>
        <w:spacing w:line="360" w:lineRule="auto"/>
        <w:jc w:val="center"/>
        <w:rPr>
          <w:rFonts w:ascii="Arial" w:hAnsi="Arial" w:cs="Arial"/>
        </w:rPr>
      </w:pPr>
      <w:r w:rsidRPr="00F5603A">
        <w:rPr>
          <w:rFonts w:ascii="Arial" w:hAnsi="Arial" w:cs="Arial"/>
          <w:noProof/>
        </w:rPr>
        <w:lastRenderedPageBreak/>
        <mc:AlternateContent>
          <mc:Choice Requires="wpg">
            <w:drawing>
              <wp:inline distT="0" distB="0" distL="0" distR="0" wp14:anchorId="6EAA5F53" wp14:editId="1917E6D8">
                <wp:extent cx="4393270" cy="35657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89695" name=""/>
                        <pic:cNvPicPr>
                          <a:picLocks noChangeAspect="1"/>
                        </pic:cNvPicPr>
                      </pic:nvPicPr>
                      <pic:blipFill>
                        <a:blip r:embed="rId296"/>
                        <a:stretch/>
                      </pic:blipFill>
                      <pic:spPr bwMode="auto">
                        <a:xfrm>
                          <a:off x="0" y="0"/>
                          <a:ext cx="4393269" cy="356572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345.93pt;height:280.77pt;mso-wrap-distance-left:0.00pt;mso-wrap-distance-top:0.00pt;mso-wrap-distance-right:0.00pt;mso-wrap-distance-bottom:0.00pt;" stroked="false">
                <v:path textboxrect="0,0,0,0"/>
                <v:imagedata r:id="rId299" o:title=""/>
              </v:shape>
            </w:pict>
          </mc:Fallback>
        </mc:AlternateContent>
      </w:r>
    </w:p>
    <w:p w14:paraId="1BABACD6" w14:textId="77777777" w:rsidR="009601AD" w:rsidRPr="00F5603A" w:rsidRDefault="009601AD" w:rsidP="00F5603A">
      <w:pPr>
        <w:spacing w:line="360" w:lineRule="auto"/>
        <w:ind w:firstLine="709"/>
        <w:jc w:val="both"/>
        <w:rPr>
          <w:rFonts w:ascii="Arial" w:hAnsi="Arial" w:cs="Arial"/>
        </w:rPr>
      </w:pPr>
    </w:p>
    <w:p w14:paraId="241256B9"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Рисунок A</w:t>
      </w:r>
      <w:r w:rsidRPr="00F5603A">
        <w:rPr>
          <w:rFonts w:ascii="Arial" w:eastAsia="Arial" w:hAnsi="Arial" w:cs="Arial"/>
          <w:color w:val="000000" w:themeColor="text1"/>
          <w:lang w:val="ru-RU"/>
        </w:rPr>
        <w:t>.</w:t>
      </w:r>
      <w:r w:rsidRPr="00F5603A">
        <w:rPr>
          <w:rFonts w:ascii="Arial" w:eastAsia="Arial" w:hAnsi="Arial" w:cs="Arial"/>
          <w:color w:val="000000" w:themeColor="text1"/>
        </w:rPr>
        <w:t>3</w:t>
      </w:r>
      <w:r w:rsidRPr="00F5603A">
        <w:rPr>
          <w:rFonts w:ascii="Arial" w:eastAsia="Arial" w:hAnsi="Arial" w:cs="Arial"/>
          <w:color w:val="000000" w:themeColor="text1"/>
          <w:lang w:val="ru-RU"/>
        </w:rPr>
        <w:t xml:space="preserve"> – </w:t>
      </w:r>
      <w:r w:rsidRPr="00F5603A">
        <w:rPr>
          <w:rFonts w:ascii="Arial" w:eastAsia="Arial" w:hAnsi="Arial" w:cs="Arial"/>
          <w:color w:val="000000" w:themeColor="text1"/>
        </w:rPr>
        <w:t xml:space="preserve">График Леви-Дженнингса для </w:t>
      </w:r>
      <w:r w:rsidRPr="00F5603A">
        <w:rPr>
          <w:rFonts w:ascii="Arial" w:eastAsia="Arial" w:hAnsi="Arial" w:cs="Arial"/>
          <w:color w:val="000000" w:themeColor="text1"/>
          <w:lang w:val="ru-RU"/>
        </w:rPr>
        <w:t>тироксина</w:t>
      </w:r>
      <w:r w:rsidRPr="00F5603A">
        <w:rPr>
          <w:rFonts w:ascii="Arial" w:eastAsia="Arial" w:hAnsi="Arial" w:cs="Arial"/>
          <w:color w:val="000000" w:themeColor="text1"/>
        </w:rPr>
        <w:t xml:space="preserve"> (Т4).</w:t>
      </w:r>
    </w:p>
    <w:p w14:paraId="6E95CDE6" w14:textId="77777777" w:rsidR="009601AD" w:rsidRPr="00F5603A" w:rsidRDefault="009601AD"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p>
    <w:p w14:paraId="0408D078" w14:textId="5A83B711"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На графике представлены средние значения дубликатов для четыр</w:t>
      </w:r>
      <w:r w:rsidR="00E40793">
        <w:rPr>
          <w:rFonts w:ascii="Arial" w:eastAsia="Arial" w:hAnsi="Arial" w:cs="Arial"/>
          <w:color w:val="000000" w:themeColor="text1"/>
        </w:rPr>
        <w:t>е</w:t>
      </w:r>
      <w:r w:rsidRPr="00F5603A">
        <w:rPr>
          <w:rFonts w:ascii="Arial" w:eastAsia="Arial" w:hAnsi="Arial" w:cs="Arial"/>
          <w:color w:val="000000" w:themeColor="text1"/>
        </w:rPr>
        <w:t xml:space="preserve">хуровневого контроля, полученные в 591 последовательной партии радиоиммуноанализа </w:t>
      </w:r>
      <w:r w:rsidRPr="00F5603A">
        <w:rPr>
          <w:rFonts w:ascii="Arial" w:eastAsia="Arial" w:hAnsi="Arial" w:cs="Arial"/>
          <w:color w:val="000000" w:themeColor="text1"/>
          <w:lang w:val="ru-RU"/>
        </w:rPr>
        <w:t>(</w:t>
      </w:r>
      <w:r w:rsidRPr="00F5603A">
        <w:rPr>
          <w:rFonts w:ascii="Arial" w:eastAsia="Arial" w:hAnsi="Arial" w:cs="Arial"/>
          <w:color w:val="000000" w:themeColor="text1"/>
        </w:rPr>
        <w:t>Т4</w:t>
      </w:r>
      <w:r w:rsidRPr="00F5603A">
        <w:rPr>
          <w:rFonts w:ascii="Arial" w:eastAsia="Arial" w:hAnsi="Arial" w:cs="Arial"/>
          <w:color w:val="000000" w:themeColor="text1"/>
          <w:lang w:val="ru-RU"/>
        </w:rPr>
        <w:t>)</w:t>
      </w:r>
      <w:r w:rsidRPr="00F5603A">
        <w:rPr>
          <w:rFonts w:ascii="Arial" w:eastAsia="Arial" w:hAnsi="Arial" w:cs="Arial"/>
          <w:color w:val="000000" w:themeColor="text1"/>
        </w:rPr>
        <w:t xml:space="preserve"> в течение 29 мес.</w:t>
      </w:r>
    </w:p>
    <w:p w14:paraId="61322BE3" w14:textId="77777777" w:rsidR="009601AD" w:rsidRPr="00F5603A" w:rsidRDefault="008E7408" w:rsidP="007A7CE3">
      <w:pPr>
        <w:pBdr>
          <w:top w:val="none" w:sz="4" w:space="0" w:color="000000"/>
          <w:left w:val="none" w:sz="4" w:space="0" w:color="000000"/>
          <w:bottom w:val="none" w:sz="4" w:space="0" w:color="000000"/>
          <w:right w:val="none" w:sz="4" w:space="0" w:color="000000"/>
        </w:pBdr>
        <w:spacing w:line="360" w:lineRule="auto"/>
        <w:ind w:firstLine="709"/>
        <w:jc w:val="both"/>
        <w:rPr>
          <w:rFonts w:ascii="Arial" w:hAnsi="Arial" w:cs="Arial"/>
          <w:color w:val="000000" w:themeColor="text1"/>
        </w:rPr>
      </w:pPr>
      <w:r w:rsidRPr="00F5603A">
        <w:rPr>
          <w:rFonts w:ascii="Arial" w:eastAsia="Arial" w:hAnsi="Arial" w:cs="Arial"/>
          <w:color w:val="000000" w:themeColor="text1"/>
        </w:rPr>
        <w:t>Вертикальные линии обозначают смену партий материалов</w:t>
      </w:r>
      <w:r w:rsidRPr="00F5603A">
        <w:rPr>
          <w:rFonts w:ascii="Arial" w:eastAsia="Arial" w:hAnsi="Arial" w:cs="Arial"/>
          <w:color w:val="000000" w:themeColor="text1"/>
          <w:lang w:val="ru-RU"/>
        </w:rPr>
        <w:t xml:space="preserve"> для КК</w:t>
      </w:r>
      <w:r w:rsidRPr="00F5603A">
        <w:rPr>
          <w:rFonts w:ascii="Arial" w:eastAsia="Arial" w:hAnsi="Arial" w:cs="Arial"/>
          <w:color w:val="000000" w:themeColor="text1"/>
        </w:rPr>
        <w:t>.</w:t>
      </w:r>
    </w:p>
    <w:p w14:paraId="5CCA8851"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Горизонтальные линии отражают средние значения и 95%-ные доверительные интервалы, рассчитанные ретроспективно для каждой партии.</w:t>
      </w:r>
    </w:p>
    <w:p w14:paraId="60DC77FF"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Закрытые стрелки указывают на смену партий калибраторов.</w:t>
      </w:r>
    </w:p>
    <w:p w14:paraId="04F4530C" w14:textId="77777777" w:rsidR="009601AD" w:rsidRPr="00F5603A" w:rsidRDefault="008E7408"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rPr>
      </w:pPr>
      <w:r w:rsidRPr="00F5603A">
        <w:rPr>
          <w:rFonts w:ascii="Arial" w:eastAsia="Arial" w:hAnsi="Arial" w:cs="Arial"/>
          <w:color w:val="000000" w:themeColor="text1"/>
        </w:rPr>
        <w:t>Две открытые стрелки отмечают статистически значимые отклонения, вероятно связанные с изменением партий реа</w:t>
      </w:r>
      <w:r w:rsidRPr="00F5603A">
        <w:rPr>
          <w:rFonts w:ascii="Arial" w:eastAsia="Arial" w:hAnsi="Arial" w:cs="Arial"/>
          <w:color w:val="000000" w:themeColor="text1"/>
          <w:lang w:val="ru-RU"/>
        </w:rPr>
        <w:t>ктивов</w:t>
      </w:r>
      <w:r w:rsidRPr="00F5603A">
        <w:rPr>
          <w:rFonts w:ascii="Arial" w:eastAsia="Arial" w:hAnsi="Arial" w:cs="Arial"/>
          <w:color w:val="000000" w:themeColor="text1"/>
        </w:rPr>
        <w:t>.</w:t>
      </w:r>
    </w:p>
    <w:p w14:paraId="17532C24" w14:textId="77777777" w:rsidR="00EC06B9" w:rsidRPr="00F5603A" w:rsidRDefault="00EC06B9"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color w:val="000000" w:themeColor="text1"/>
          <w:lang w:val="ru-RU"/>
        </w:rPr>
      </w:pPr>
    </w:p>
    <w:p w14:paraId="492AA89F" w14:textId="77777777" w:rsidR="009601AD" w:rsidRPr="00F5603A" w:rsidRDefault="009601AD"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b/>
          <w:bCs/>
          <w:color w:val="404040"/>
          <w:lang w:val="ru-RU"/>
        </w:rPr>
      </w:pPr>
    </w:p>
    <w:p w14:paraId="0493A977" w14:textId="77777777" w:rsidR="009601AD" w:rsidRPr="00F5603A" w:rsidRDefault="009601AD" w:rsidP="00F5603A">
      <w:pPr>
        <w:pBdr>
          <w:top w:val="none" w:sz="4" w:space="0" w:color="000000"/>
          <w:left w:val="none" w:sz="4" w:space="0" w:color="000000"/>
          <w:bottom w:val="none" w:sz="4" w:space="0" w:color="000000"/>
          <w:right w:val="none" w:sz="4" w:space="0" w:color="000000"/>
        </w:pBdr>
        <w:shd w:val="clear" w:color="FFFFFF" w:fill="FFFFFF"/>
        <w:spacing w:line="360" w:lineRule="auto"/>
        <w:ind w:firstLine="709"/>
        <w:jc w:val="both"/>
        <w:rPr>
          <w:rFonts w:ascii="Arial" w:eastAsia="Arial" w:hAnsi="Arial" w:cs="Arial"/>
          <w:b/>
          <w:bCs/>
          <w:color w:val="000000" w:themeColor="text1"/>
        </w:rPr>
      </w:pPr>
    </w:p>
    <w:p w14:paraId="2B3C86B3" w14:textId="77777777" w:rsidR="00EC06B9" w:rsidRPr="00F5603A" w:rsidRDefault="00EC06B9" w:rsidP="00F5603A">
      <w:pPr>
        <w:spacing w:line="360" w:lineRule="auto"/>
        <w:ind w:firstLine="709"/>
        <w:jc w:val="both"/>
        <w:rPr>
          <w:rFonts w:ascii="Arial" w:eastAsia="Arial" w:hAnsi="Arial" w:cs="Arial"/>
          <w:b/>
          <w:color w:val="000000" w:themeColor="text1"/>
          <w:lang w:val="ru-RU"/>
        </w:rPr>
      </w:pPr>
      <w:r w:rsidRPr="00F5603A">
        <w:rPr>
          <w:rFonts w:ascii="Arial" w:eastAsia="Arial" w:hAnsi="Arial" w:cs="Arial"/>
          <w:b/>
          <w:color w:val="000000" w:themeColor="text1"/>
          <w:lang w:val="ru-RU"/>
        </w:rPr>
        <w:br w:type="page"/>
      </w:r>
    </w:p>
    <w:p w14:paraId="2FD8FB92" w14:textId="6CD10F15" w:rsidR="009601AD" w:rsidRPr="007A7CE3" w:rsidRDefault="008E7408" w:rsidP="007A7CE3">
      <w:pPr>
        <w:pBdr>
          <w:top w:val="none" w:sz="4" w:space="0" w:color="000000"/>
          <w:left w:val="none" w:sz="4" w:space="0" w:color="000000"/>
          <w:bottom w:val="none" w:sz="4" w:space="0" w:color="000000"/>
          <w:right w:val="none" w:sz="4" w:space="0" w:color="000000"/>
        </w:pBdr>
        <w:shd w:val="clear" w:color="FFFFFF" w:fill="FFFFFF"/>
        <w:spacing w:line="360" w:lineRule="auto"/>
        <w:jc w:val="center"/>
        <w:rPr>
          <w:rFonts w:ascii="Arial" w:eastAsia="Arial" w:hAnsi="Arial" w:cs="Arial"/>
          <w:b/>
          <w:bCs/>
          <w:color w:val="000000" w:themeColor="text1"/>
          <w:sz w:val="28"/>
          <w:szCs w:val="28"/>
          <w:lang w:val="ru-RU"/>
        </w:rPr>
      </w:pPr>
      <w:r w:rsidRPr="007A7CE3">
        <w:rPr>
          <w:rFonts w:ascii="Arial" w:eastAsia="Arial" w:hAnsi="Arial" w:cs="Arial"/>
          <w:b/>
          <w:color w:val="000000" w:themeColor="text1"/>
          <w:sz w:val="28"/>
          <w:szCs w:val="28"/>
          <w:lang w:val="ru-RU"/>
        </w:rPr>
        <w:lastRenderedPageBreak/>
        <w:t>Приложение Б</w:t>
      </w:r>
    </w:p>
    <w:p w14:paraId="3237D280" w14:textId="77777777" w:rsidR="009601AD" w:rsidRPr="00F5603A" w:rsidRDefault="008E7408" w:rsidP="007A7CE3">
      <w:pPr>
        <w:spacing w:line="360" w:lineRule="auto"/>
        <w:jc w:val="center"/>
        <w:rPr>
          <w:rFonts w:ascii="Arial" w:hAnsi="Arial" w:cs="Arial"/>
          <w:b/>
          <w:bCs/>
          <w:color w:val="000000" w:themeColor="text1"/>
        </w:rPr>
      </w:pPr>
      <w:r w:rsidRPr="00F5603A">
        <w:rPr>
          <w:rFonts w:ascii="Arial" w:eastAsia="Arial" w:hAnsi="Arial" w:cs="Arial"/>
          <w:b/>
          <w:bCs/>
          <w:color w:val="000000" w:themeColor="text1"/>
          <w:lang w:val="ru-RU"/>
        </w:rPr>
        <w:t>(справочное)</w:t>
      </w:r>
    </w:p>
    <w:p w14:paraId="229356C3" w14:textId="77777777" w:rsidR="009601AD" w:rsidRPr="00F5603A" w:rsidRDefault="009601AD" w:rsidP="007A7CE3">
      <w:pPr>
        <w:pStyle w:val="4"/>
        <w:pBdr>
          <w:top w:val="none" w:sz="4" w:space="0" w:color="000000"/>
          <w:left w:val="none" w:sz="4" w:space="0" w:color="000000"/>
          <w:bottom w:val="none" w:sz="4" w:space="0" w:color="000000"/>
          <w:right w:val="none" w:sz="4" w:space="0" w:color="000000"/>
        </w:pBdr>
        <w:shd w:val="clear" w:color="FFFFFF" w:fill="FFFFFF"/>
        <w:spacing w:before="0" w:after="0" w:line="360" w:lineRule="auto"/>
        <w:jc w:val="center"/>
        <w:rPr>
          <w:bCs/>
          <w:color w:val="000000" w:themeColor="text1"/>
          <w:sz w:val="24"/>
          <w:szCs w:val="24"/>
        </w:rPr>
      </w:pPr>
    </w:p>
    <w:p w14:paraId="09743DA7" w14:textId="77777777" w:rsidR="009601AD" w:rsidRPr="00F5603A" w:rsidRDefault="008E7408" w:rsidP="007A7CE3">
      <w:pPr>
        <w:pStyle w:val="4"/>
        <w:pBdr>
          <w:top w:val="none" w:sz="4" w:space="0" w:color="000000"/>
          <w:left w:val="none" w:sz="4" w:space="0" w:color="000000"/>
          <w:bottom w:val="none" w:sz="4" w:space="0" w:color="000000"/>
          <w:right w:val="none" w:sz="4" w:space="0" w:color="000000"/>
        </w:pBdr>
        <w:shd w:val="clear" w:color="FFFFFF" w:fill="FFFFFF"/>
        <w:spacing w:before="0" w:after="0" w:line="360" w:lineRule="auto"/>
        <w:jc w:val="center"/>
        <w:rPr>
          <w:bCs/>
          <w:color w:val="000000" w:themeColor="text1"/>
          <w:sz w:val="24"/>
          <w:szCs w:val="24"/>
        </w:rPr>
      </w:pPr>
      <w:r w:rsidRPr="00F5603A">
        <w:rPr>
          <w:color w:val="000000" w:themeColor="text1"/>
          <w:sz w:val="24"/>
          <w:szCs w:val="24"/>
        </w:rPr>
        <w:t>Контрольный список для устранения неисправностей, связанных со сдвигами и тенденциями в системе контроля качества медицинской лаборатории</w:t>
      </w:r>
    </w:p>
    <w:p w14:paraId="4B6DD5BB" w14:textId="77777777" w:rsidR="009601AD" w:rsidRPr="00F5603A" w:rsidRDefault="009601AD" w:rsidP="00F5603A">
      <w:pPr>
        <w:spacing w:line="360" w:lineRule="auto"/>
        <w:ind w:firstLine="709"/>
        <w:jc w:val="both"/>
        <w:rPr>
          <w:rFonts w:ascii="Arial" w:hAnsi="Arial" w:cs="Arial"/>
          <w:color w:val="000000" w:themeColor="text1"/>
        </w:rPr>
      </w:pPr>
    </w:p>
    <w:p w14:paraId="4FAD4B43" w14:textId="77777777" w:rsidR="009601AD" w:rsidRPr="00F5603A" w:rsidRDefault="008E7408" w:rsidP="00F5603A">
      <w:pPr>
        <w:spacing w:line="360" w:lineRule="auto"/>
        <w:ind w:firstLine="709"/>
        <w:jc w:val="both"/>
        <w:rPr>
          <w:rFonts w:ascii="Arial" w:hAnsi="Arial" w:cs="Arial"/>
          <w:color w:val="000000" w:themeColor="text1"/>
        </w:rPr>
      </w:pPr>
      <w:r w:rsidRPr="00F5603A">
        <w:rPr>
          <w:rFonts w:ascii="Arial" w:eastAsia="Arial" w:hAnsi="Arial" w:cs="Arial"/>
          <w:color w:val="000000" w:themeColor="text1"/>
          <w:lang w:val="ru-RU"/>
        </w:rPr>
        <w:t>К</w:t>
      </w:r>
      <w:r w:rsidRPr="00F5603A">
        <w:rPr>
          <w:rFonts w:ascii="Arial" w:eastAsia="Arial" w:hAnsi="Arial" w:cs="Arial"/>
          <w:color w:val="000000" w:themeColor="text1"/>
        </w:rPr>
        <w:t>онтрольный список использу</w:t>
      </w:r>
      <w:r w:rsidRPr="00F5603A">
        <w:rPr>
          <w:rFonts w:ascii="Arial" w:eastAsia="Arial" w:hAnsi="Arial" w:cs="Arial"/>
          <w:color w:val="000000" w:themeColor="text1"/>
          <w:lang w:val="ru-RU"/>
        </w:rPr>
        <w:t>ют</w:t>
      </w:r>
      <w:r w:rsidRPr="00F5603A">
        <w:rPr>
          <w:rFonts w:ascii="Arial" w:eastAsia="Arial" w:hAnsi="Arial" w:cs="Arial"/>
          <w:color w:val="000000" w:themeColor="text1"/>
        </w:rPr>
        <w:t xml:space="preserve"> для расследования возможных причин (причин) сдвигов и/или тенденций в значениях КК в медицинской лаборатории.</w:t>
      </w:r>
    </w:p>
    <w:p w14:paraId="4DEA7F07" w14:textId="6CC35242" w:rsidR="009601AD" w:rsidRPr="00F5603A" w:rsidRDefault="008E7408" w:rsidP="00F5603A">
      <w:pPr>
        <w:spacing w:line="360" w:lineRule="auto"/>
        <w:ind w:firstLine="709"/>
        <w:jc w:val="both"/>
        <w:rPr>
          <w:rFonts w:ascii="Arial" w:hAnsi="Arial" w:cs="Arial"/>
        </w:rPr>
      </w:pPr>
      <w:r w:rsidRPr="00F5603A">
        <w:rPr>
          <w:rFonts w:ascii="Arial" w:eastAsia="Arial" w:hAnsi="Arial" w:cs="Arial"/>
        </w:rPr>
        <w:t xml:space="preserve">Соответствующие части контрольного </w:t>
      </w:r>
      <w:r w:rsidRPr="00F5603A">
        <w:rPr>
          <w:rFonts w:ascii="Arial" w:eastAsia="Arial" w:hAnsi="Arial" w:cs="Arial"/>
          <w:lang w:val="ru-RU"/>
        </w:rPr>
        <w:t>списка</w:t>
      </w:r>
      <w:r w:rsidRPr="00F5603A">
        <w:rPr>
          <w:rFonts w:ascii="Arial" w:eastAsia="Arial" w:hAnsi="Arial" w:cs="Arial"/>
        </w:rPr>
        <w:t xml:space="preserve"> могут быть использованы </w:t>
      </w:r>
      <w:r w:rsidRPr="00F5603A">
        <w:rPr>
          <w:rFonts w:ascii="Arial" w:eastAsia="Arial" w:hAnsi="Arial" w:cs="Arial"/>
          <w:lang w:val="ru-RU"/>
        </w:rPr>
        <w:t>в целях</w:t>
      </w:r>
      <w:r w:rsidRPr="00F5603A">
        <w:rPr>
          <w:rFonts w:ascii="Arial" w:eastAsia="Arial" w:hAnsi="Arial" w:cs="Arial"/>
        </w:rPr>
        <w:t xml:space="preserve"> </w:t>
      </w:r>
      <w:proofErr w:type="spellStart"/>
      <w:r w:rsidRPr="00F5603A">
        <w:rPr>
          <w:rFonts w:ascii="Arial" w:eastAsia="Arial" w:hAnsi="Arial" w:cs="Arial"/>
        </w:rPr>
        <w:t>проведени</w:t>
      </w:r>
      <w:proofErr w:type="spellEnd"/>
      <w:r w:rsidRPr="00F5603A">
        <w:rPr>
          <w:rFonts w:ascii="Arial" w:eastAsia="Arial" w:hAnsi="Arial" w:cs="Arial"/>
          <w:lang w:val="ru-RU"/>
        </w:rPr>
        <w:t>я</w:t>
      </w:r>
      <w:r w:rsidRPr="00F5603A">
        <w:rPr>
          <w:rFonts w:ascii="Arial" w:eastAsia="Arial" w:hAnsi="Arial" w:cs="Arial"/>
        </w:rPr>
        <w:t xml:space="preserve"> расследований КК.</w:t>
      </w:r>
    </w:p>
    <w:p w14:paraId="38180BDB" w14:textId="46A957F4" w:rsidR="009601AD" w:rsidRPr="00F5603A" w:rsidRDefault="008E7408" w:rsidP="007A7CE3">
      <w:pPr>
        <w:spacing w:line="360" w:lineRule="auto"/>
        <w:jc w:val="both"/>
        <w:rPr>
          <w:rFonts w:ascii="Arial" w:hAnsi="Arial" w:cs="Arial"/>
        </w:rPr>
      </w:pPr>
      <w:r w:rsidRPr="00F5603A">
        <w:rPr>
          <w:rFonts w:ascii="Arial" w:eastAsia="Arial" w:hAnsi="Arial" w:cs="Arial"/>
          <w:spacing w:val="30"/>
        </w:rPr>
        <w:t>Таблица</w:t>
      </w:r>
      <w:r w:rsidRPr="00F5603A">
        <w:rPr>
          <w:rFonts w:ascii="Arial" w:eastAsia="Arial" w:hAnsi="Arial" w:cs="Arial"/>
        </w:rPr>
        <w:t xml:space="preserve"> </w:t>
      </w:r>
      <w:r w:rsidR="00EF386E">
        <w:rPr>
          <w:rFonts w:ascii="Arial" w:eastAsia="Arial" w:hAnsi="Arial" w:cs="Arial"/>
          <w:lang w:val="ru-RU"/>
        </w:rPr>
        <w:t>Б</w:t>
      </w:r>
      <w:r w:rsidRPr="00F5603A">
        <w:rPr>
          <w:rFonts w:ascii="Arial" w:eastAsia="Arial" w:hAnsi="Arial" w:cs="Arial"/>
          <w:lang w:val="ru-RU"/>
        </w:rPr>
        <w:t>.</w:t>
      </w:r>
      <w:r w:rsidRPr="00F5603A">
        <w:rPr>
          <w:rFonts w:ascii="Arial" w:eastAsia="Arial" w:hAnsi="Arial" w:cs="Arial"/>
        </w:rPr>
        <w:t>1</w:t>
      </w:r>
      <w:r w:rsidRPr="00F5603A">
        <w:rPr>
          <w:rFonts w:ascii="Arial" w:eastAsia="Arial" w:hAnsi="Arial" w:cs="Arial"/>
          <w:lang w:val="ru-RU"/>
        </w:rPr>
        <w:t xml:space="preserve"> </w:t>
      </w:r>
      <w:r w:rsidR="007A7CE3">
        <w:rPr>
          <w:rFonts w:ascii="Arial" w:eastAsia="Arial" w:hAnsi="Arial" w:cs="Arial"/>
          <w:lang w:val="ru-RU"/>
        </w:rPr>
        <w:t>–</w:t>
      </w:r>
      <w:r w:rsidRPr="00F5603A">
        <w:rPr>
          <w:rFonts w:ascii="Arial" w:eastAsia="Arial" w:hAnsi="Arial" w:cs="Arial"/>
        </w:rPr>
        <w:t xml:space="preserve"> Контрольный список для устранения неисправностей, связанных со сдвигами и тенденциями в системе контроля качества медицинской лаборатории</w:t>
      </w:r>
    </w:p>
    <w:tbl>
      <w:tblPr>
        <w:tblStyle w:val="af0"/>
        <w:tblW w:w="9781" w:type="dxa"/>
        <w:tblInd w:w="-5" w:type="dxa"/>
        <w:tblLayout w:type="fixed"/>
        <w:tblLook w:val="04A0" w:firstRow="1" w:lastRow="0" w:firstColumn="1" w:lastColumn="0" w:noHBand="0" w:noVBand="1"/>
      </w:tblPr>
      <w:tblGrid>
        <w:gridCol w:w="1843"/>
        <w:gridCol w:w="2835"/>
        <w:gridCol w:w="3475"/>
        <w:gridCol w:w="9"/>
        <w:gridCol w:w="1619"/>
      </w:tblGrid>
      <w:tr w:rsidR="009601AD" w:rsidRPr="00F5603A" w14:paraId="0A4B3CA6" w14:textId="77777777" w:rsidTr="00691B0A">
        <w:trPr>
          <w:trHeight w:val="414"/>
        </w:trPr>
        <w:tc>
          <w:tcPr>
            <w:tcW w:w="1843" w:type="dxa"/>
          </w:tcPr>
          <w:p w14:paraId="0D8BA202" w14:textId="54C59F36" w:rsidR="009601AD" w:rsidRPr="00691B0A" w:rsidRDefault="008E7408" w:rsidP="00691B0A">
            <w:pPr>
              <w:spacing w:line="360" w:lineRule="auto"/>
              <w:jc w:val="both"/>
              <w:rPr>
                <w:rFonts w:ascii="Arial" w:hAnsi="Arial" w:cs="Arial"/>
                <w:sz w:val="22"/>
                <w:szCs w:val="22"/>
              </w:rPr>
            </w:pPr>
            <w:r w:rsidRPr="00691B0A">
              <w:rPr>
                <w:rFonts w:ascii="Arial" w:eastAsia="Arial" w:hAnsi="Arial" w:cs="Arial"/>
                <w:sz w:val="22"/>
                <w:szCs w:val="22"/>
                <w:lang w:val="ru-RU"/>
              </w:rPr>
              <w:t>Измеритель(и)</w:t>
            </w:r>
          </w:p>
        </w:tc>
        <w:tc>
          <w:tcPr>
            <w:tcW w:w="2835" w:type="dxa"/>
          </w:tcPr>
          <w:p w14:paraId="40D2EB36" w14:textId="77777777" w:rsidR="009601AD" w:rsidRPr="00691B0A" w:rsidRDefault="009601AD" w:rsidP="00691B0A">
            <w:pPr>
              <w:spacing w:line="360" w:lineRule="auto"/>
              <w:jc w:val="both"/>
              <w:rPr>
                <w:rFonts w:ascii="Arial" w:hAnsi="Arial" w:cs="Arial"/>
                <w:sz w:val="22"/>
                <w:szCs w:val="22"/>
              </w:rPr>
            </w:pPr>
          </w:p>
        </w:tc>
        <w:tc>
          <w:tcPr>
            <w:tcW w:w="3475" w:type="dxa"/>
          </w:tcPr>
          <w:p w14:paraId="76965134" w14:textId="77777777" w:rsidR="009601AD" w:rsidRPr="00691B0A" w:rsidRDefault="008E7408" w:rsidP="00691B0A">
            <w:pPr>
              <w:spacing w:line="360" w:lineRule="auto"/>
              <w:jc w:val="both"/>
              <w:rPr>
                <w:rFonts w:ascii="Arial" w:hAnsi="Arial" w:cs="Arial"/>
                <w:sz w:val="22"/>
                <w:szCs w:val="22"/>
              </w:rPr>
            </w:pPr>
            <w:r w:rsidRPr="00691B0A">
              <w:rPr>
                <w:rFonts w:ascii="Arial" w:eastAsia="Arial" w:hAnsi="Arial" w:cs="Arial"/>
                <w:sz w:val="22"/>
                <w:szCs w:val="22"/>
                <w:lang w:val="ru-RU"/>
              </w:rPr>
              <w:t>Анализатор(ы)</w:t>
            </w:r>
          </w:p>
        </w:tc>
        <w:tc>
          <w:tcPr>
            <w:tcW w:w="1628" w:type="dxa"/>
            <w:gridSpan w:val="2"/>
          </w:tcPr>
          <w:p w14:paraId="7FB628E1" w14:textId="77777777" w:rsidR="009601AD" w:rsidRPr="00691B0A" w:rsidRDefault="009601AD" w:rsidP="00691B0A">
            <w:pPr>
              <w:spacing w:line="360" w:lineRule="auto"/>
              <w:jc w:val="both"/>
              <w:rPr>
                <w:rFonts w:ascii="Arial" w:hAnsi="Arial" w:cs="Arial"/>
                <w:sz w:val="22"/>
                <w:szCs w:val="22"/>
              </w:rPr>
            </w:pPr>
          </w:p>
        </w:tc>
      </w:tr>
      <w:tr w:rsidR="009601AD" w:rsidRPr="00F5603A" w14:paraId="2470BCC9" w14:textId="77777777" w:rsidTr="00691B0A">
        <w:trPr>
          <w:trHeight w:val="414"/>
        </w:trPr>
        <w:tc>
          <w:tcPr>
            <w:tcW w:w="1843" w:type="dxa"/>
          </w:tcPr>
          <w:p w14:paraId="036257FE" w14:textId="77777777" w:rsidR="009601AD" w:rsidRPr="00691B0A" w:rsidRDefault="008E7408" w:rsidP="00691B0A">
            <w:pPr>
              <w:spacing w:line="360" w:lineRule="auto"/>
              <w:jc w:val="both"/>
              <w:rPr>
                <w:rFonts w:ascii="Arial" w:hAnsi="Arial" w:cs="Arial"/>
                <w:sz w:val="22"/>
                <w:szCs w:val="22"/>
              </w:rPr>
            </w:pPr>
            <w:r w:rsidRPr="00691B0A">
              <w:rPr>
                <w:rFonts w:ascii="Arial" w:eastAsia="Arial" w:hAnsi="Arial" w:cs="Arial"/>
                <w:sz w:val="22"/>
                <w:szCs w:val="22"/>
                <w:lang w:val="ru-RU"/>
              </w:rPr>
              <w:t>Технолог</w:t>
            </w:r>
          </w:p>
        </w:tc>
        <w:tc>
          <w:tcPr>
            <w:tcW w:w="2835" w:type="dxa"/>
          </w:tcPr>
          <w:p w14:paraId="6ED65AC7" w14:textId="77777777" w:rsidR="009601AD" w:rsidRPr="00691B0A" w:rsidRDefault="009601AD" w:rsidP="00691B0A">
            <w:pPr>
              <w:spacing w:line="360" w:lineRule="auto"/>
              <w:jc w:val="both"/>
              <w:rPr>
                <w:rFonts w:ascii="Arial" w:hAnsi="Arial" w:cs="Arial"/>
                <w:sz w:val="22"/>
                <w:szCs w:val="22"/>
              </w:rPr>
            </w:pPr>
          </w:p>
        </w:tc>
        <w:tc>
          <w:tcPr>
            <w:tcW w:w="3475" w:type="dxa"/>
          </w:tcPr>
          <w:p w14:paraId="3CC4C57E" w14:textId="0D0DECCC" w:rsidR="009601AD" w:rsidRPr="00691B0A" w:rsidRDefault="008E7408" w:rsidP="00691B0A">
            <w:pPr>
              <w:spacing w:line="360" w:lineRule="auto"/>
              <w:jc w:val="both"/>
              <w:rPr>
                <w:rFonts w:ascii="Arial" w:hAnsi="Arial" w:cs="Arial"/>
                <w:sz w:val="22"/>
                <w:szCs w:val="22"/>
              </w:rPr>
            </w:pPr>
            <w:r w:rsidRPr="00691B0A">
              <w:rPr>
                <w:rFonts w:ascii="Arial" w:eastAsia="Arial" w:hAnsi="Arial" w:cs="Arial"/>
                <w:sz w:val="22"/>
                <w:szCs w:val="22"/>
                <w:lang w:val="ru-RU"/>
              </w:rPr>
              <w:t>Технический специалист/</w:t>
            </w:r>
            <w:r w:rsidR="00691B0A">
              <w:rPr>
                <w:rFonts w:ascii="Arial" w:eastAsia="Arial" w:hAnsi="Arial" w:cs="Arial"/>
                <w:sz w:val="22"/>
                <w:szCs w:val="22"/>
                <w:lang w:val="ru-RU"/>
              </w:rPr>
              <w:t xml:space="preserve"> </w:t>
            </w:r>
            <w:r w:rsidRPr="00691B0A">
              <w:rPr>
                <w:rFonts w:ascii="Arial" w:eastAsia="Arial" w:hAnsi="Arial" w:cs="Arial"/>
                <w:sz w:val="22"/>
                <w:szCs w:val="22"/>
                <w:lang w:val="ru-RU"/>
              </w:rPr>
              <w:t>специалист по качеству</w:t>
            </w:r>
          </w:p>
        </w:tc>
        <w:tc>
          <w:tcPr>
            <w:tcW w:w="1628" w:type="dxa"/>
            <w:gridSpan w:val="2"/>
          </w:tcPr>
          <w:p w14:paraId="63D95A79" w14:textId="77777777" w:rsidR="009601AD" w:rsidRPr="00691B0A" w:rsidRDefault="009601AD" w:rsidP="00691B0A">
            <w:pPr>
              <w:spacing w:line="360" w:lineRule="auto"/>
              <w:jc w:val="both"/>
              <w:rPr>
                <w:rFonts w:ascii="Arial" w:hAnsi="Arial" w:cs="Arial"/>
                <w:sz w:val="22"/>
                <w:szCs w:val="22"/>
              </w:rPr>
            </w:pPr>
          </w:p>
        </w:tc>
      </w:tr>
      <w:tr w:rsidR="009601AD" w:rsidRPr="00F5603A" w14:paraId="4B3EBFEE" w14:textId="77777777" w:rsidTr="00691B0A">
        <w:trPr>
          <w:trHeight w:val="414"/>
        </w:trPr>
        <w:tc>
          <w:tcPr>
            <w:tcW w:w="1843" w:type="dxa"/>
          </w:tcPr>
          <w:p w14:paraId="140722EB" w14:textId="77777777" w:rsidR="009601AD" w:rsidRPr="00691B0A" w:rsidRDefault="009601AD" w:rsidP="00691B0A">
            <w:pPr>
              <w:spacing w:line="360" w:lineRule="auto"/>
              <w:jc w:val="both"/>
              <w:rPr>
                <w:rFonts w:ascii="Arial" w:hAnsi="Arial" w:cs="Arial"/>
                <w:sz w:val="22"/>
                <w:szCs w:val="22"/>
              </w:rPr>
            </w:pPr>
          </w:p>
        </w:tc>
        <w:tc>
          <w:tcPr>
            <w:tcW w:w="2835" w:type="dxa"/>
          </w:tcPr>
          <w:p w14:paraId="70D3582D" w14:textId="77777777" w:rsidR="009601AD" w:rsidRPr="00691B0A" w:rsidRDefault="009601AD" w:rsidP="00691B0A">
            <w:pPr>
              <w:spacing w:line="360" w:lineRule="auto"/>
              <w:jc w:val="both"/>
              <w:rPr>
                <w:rFonts w:ascii="Arial" w:hAnsi="Arial" w:cs="Arial"/>
                <w:sz w:val="22"/>
                <w:szCs w:val="22"/>
              </w:rPr>
            </w:pPr>
          </w:p>
        </w:tc>
        <w:tc>
          <w:tcPr>
            <w:tcW w:w="3475" w:type="dxa"/>
          </w:tcPr>
          <w:p w14:paraId="2367880C" w14:textId="53AF17CC" w:rsidR="009601AD" w:rsidRPr="00691B0A" w:rsidRDefault="008E7408" w:rsidP="00691B0A">
            <w:pPr>
              <w:spacing w:line="360" w:lineRule="auto"/>
              <w:jc w:val="both"/>
              <w:rPr>
                <w:rFonts w:ascii="Arial" w:hAnsi="Arial" w:cs="Arial"/>
                <w:sz w:val="22"/>
                <w:szCs w:val="22"/>
              </w:rPr>
            </w:pPr>
            <w:r w:rsidRPr="00691B0A">
              <w:rPr>
                <w:rFonts w:ascii="Arial" w:eastAsia="Arial" w:hAnsi="Arial" w:cs="Arial"/>
                <w:sz w:val="22"/>
                <w:szCs w:val="22"/>
                <w:lang w:val="ru-RU"/>
              </w:rPr>
              <w:t>Дата:</w:t>
            </w:r>
          </w:p>
        </w:tc>
        <w:tc>
          <w:tcPr>
            <w:tcW w:w="1628" w:type="dxa"/>
            <w:gridSpan w:val="2"/>
          </w:tcPr>
          <w:p w14:paraId="55DAF03A" w14:textId="77777777" w:rsidR="009601AD" w:rsidRPr="00691B0A" w:rsidRDefault="009601AD" w:rsidP="00691B0A">
            <w:pPr>
              <w:spacing w:line="360" w:lineRule="auto"/>
              <w:jc w:val="both"/>
              <w:rPr>
                <w:rFonts w:ascii="Arial" w:hAnsi="Arial" w:cs="Arial"/>
                <w:sz w:val="22"/>
                <w:szCs w:val="22"/>
              </w:rPr>
            </w:pPr>
          </w:p>
        </w:tc>
      </w:tr>
      <w:tr w:rsidR="009601AD" w:rsidRPr="00F5603A" w14:paraId="317703A5" w14:textId="77777777" w:rsidTr="00691B0A">
        <w:tc>
          <w:tcPr>
            <w:tcW w:w="1843" w:type="dxa"/>
          </w:tcPr>
          <w:p w14:paraId="4155E5A7" w14:textId="77777777" w:rsidR="009601AD" w:rsidRPr="00691B0A" w:rsidRDefault="008E7408" w:rsidP="00691B0A">
            <w:pPr>
              <w:spacing w:line="360" w:lineRule="auto"/>
              <w:jc w:val="both"/>
              <w:rPr>
                <w:rFonts w:ascii="Arial" w:hAnsi="Arial" w:cs="Arial"/>
                <w:sz w:val="22"/>
                <w:szCs w:val="22"/>
              </w:rPr>
            </w:pPr>
            <w:r w:rsidRPr="00691B0A">
              <w:rPr>
                <w:rFonts w:ascii="Arial" w:eastAsia="Arial" w:hAnsi="Arial" w:cs="Arial"/>
                <w:sz w:val="22"/>
                <w:szCs w:val="22"/>
                <w:lang w:val="ru-RU"/>
              </w:rPr>
              <w:t>Готово</w:t>
            </w:r>
          </w:p>
        </w:tc>
        <w:tc>
          <w:tcPr>
            <w:tcW w:w="6319" w:type="dxa"/>
            <w:gridSpan w:val="3"/>
          </w:tcPr>
          <w:p w14:paraId="1758097E" w14:textId="77777777" w:rsidR="009601AD" w:rsidRPr="00691B0A" w:rsidRDefault="008E7408" w:rsidP="00691B0A">
            <w:pPr>
              <w:spacing w:line="360" w:lineRule="auto"/>
              <w:jc w:val="both"/>
              <w:rPr>
                <w:rFonts w:ascii="Arial" w:hAnsi="Arial" w:cs="Arial"/>
                <w:sz w:val="22"/>
                <w:szCs w:val="22"/>
              </w:rPr>
            </w:pPr>
            <w:r w:rsidRPr="00691B0A">
              <w:rPr>
                <w:rFonts w:ascii="Arial" w:eastAsia="Arial" w:hAnsi="Arial" w:cs="Arial"/>
                <w:sz w:val="22"/>
                <w:szCs w:val="22"/>
                <w:lang w:val="ru-RU"/>
              </w:rPr>
              <w:t>Задания</w:t>
            </w:r>
          </w:p>
        </w:tc>
        <w:tc>
          <w:tcPr>
            <w:tcW w:w="1619" w:type="dxa"/>
          </w:tcPr>
          <w:p w14:paraId="2770E7BD" w14:textId="77777777" w:rsidR="009601AD" w:rsidRPr="00691B0A" w:rsidRDefault="008E7408" w:rsidP="00691B0A">
            <w:pPr>
              <w:spacing w:line="360" w:lineRule="auto"/>
              <w:jc w:val="both"/>
              <w:rPr>
                <w:rFonts w:ascii="Arial" w:hAnsi="Arial" w:cs="Arial"/>
                <w:sz w:val="22"/>
                <w:szCs w:val="22"/>
              </w:rPr>
            </w:pPr>
            <w:r w:rsidRPr="00691B0A">
              <w:rPr>
                <w:rFonts w:ascii="Arial" w:eastAsia="Arial" w:hAnsi="Arial" w:cs="Arial"/>
                <w:sz w:val="22"/>
                <w:szCs w:val="22"/>
                <w:lang w:val="ru-RU"/>
              </w:rPr>
              <w:t>Примечания</w:t>
            </w:r>
          </w:p>
        </w:tc>
      </w:tr>
      <w:tr w:rsidR="009601AD" w:rsidRPr="00F5603A" w14:paraId="7ED7D4B4" w14:textId="77777777" w:rsidTr="00691B0A">
        <w:tc>
          <w:tcPr>
            <w:tcW w:w="1843" w:type="dxa"/>
          </w:tcPr>
          <w:p w14:paraId="3DD39D72" w14:textId="77777777" w:rsidR="009601AD" w:rsidRPr="00691B0A" w:rsidRDefault="008E7408" w:rsidP="007A7CE3">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7A4BE358"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Проанализируйте данные КК (например, графики Леви-Дженнингса) за период времени, в течение которого произошел сдвиг или тенденция (например недели, месяцы)</w:t>
            </w:r>
            <w:r w:rsidRPr="00691B0A">
              <w:rPr>
                <w:rFonts w:ascii="Arial" w:eastAsia="Arial" w:hAnsi="Arial" w:cs="Arial"/>
                <w:sz w:val="22"/>
                <w:szCs w:val="22"/>
                <w:lang w:val="ru-RU"/>
              </w:rPr>
              <w:br/>
              <w:t>Когда впервые произошел сдвиг или наметилась тенденция?</w:t>
            </w:r>
          </w:p>
          <w:p w14:paraId="4C5DAB5E" w14:textId="77777777" w:rsidR="009601AD" w:rsidRPr="00691B0A" w:rsidRDefault="008E7408" w:rsidP="007A7CE3">
            <w:pPr>
              <w:spacing w:line="360" w:lineRule="auto"/>
              <w:jc w:val="both"/>
              <w:rPr>
                <w:rFonts w:ascii="Arial" w:eastAsia="Arial" w:hAnsi="Arial" w:cs="Arial"/>
                <w:sz w:val="22"/>
                <w:szCs w:val="22"/>
              </w:rPr>
            </w:pPr>
            <w:r w:rsidRPr="00691B0A">
              <w:rPr>
                <w:rFonts w:ascii="Arial" w:eastAsia="Arial" w:hAnsi="Arial" w:cs="Arial"/>
                <w:sz w:val="22"/>
                <w:szCs w:val="22"/>
                <w:lang w:val="ru-RU"/>
              </w:rPr>
              <w:t xml:space="preserve">Произошел ли сдвиг или тенденция на одном или нескольких уровнях КК? Произошел ли сдвиг или тенденция для более чем одной измеряемой величины? </w:t>
            </w:r>
          </w:p>
          <w:p w14:paraId="40840D7D"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Сдвиг или тенденция наблюдались более, чем на одном анализаторе?</w:t>
            </w:r>
          </w:p>
        </w:tc>
        <w:tc>
          <w:tcPr>
            <w:tcW w:w="1619" w:type="dxa"/>
          </w:tcPr>
          <w:p w14:paraId="2506542C" w14:textId="77777777" w:rsidR="009601AD" w:rsidRPr="00691B0A" w:rsidRDefault="009601AD" w:rsidP="00F5603A">
            <w:pPr>
              <w:spacing w:line="360" w:lineRule="auto"/>
              <w:ind w:firstLine="709"/>
              <w:jc w:val="both"/>
              <w:rPr>
                <w:rFonts w:ascii="Arial" w:hAnsi="Arial" w:cs="Arial"/>
                <w:sz w:val="22"/>
                <w:szCs w:val="22"/>
              </w:rPr>
            </w:pPr>
          </w:p>
        </w:tc>
      </w:tr>
      <w:tr w:rsidR="009601AD" w:rsidRPr="00F5603A" w14:paraId="0BB1B871" w14:textId="77777777" w:rsidTr="00691B0A">
        <w:tc>
          <w:tcPr>
            <w:tcW w:w="1843" w:type="dxa"/>
          </w:tcPr>
          <w:p w14:paraId="3907EA7D" w14:textId="77777777" w:rsidR="009601AD" w:rsidRPr="00691B0A" w:rsidRDefault="008E7408" w:rsidP="007A7CE3">
            <w:pPr>
              <w:spacing w:line="360" w:lineRule="auto"/>
              <w:jc w:val="both"/>
              <w:rPr>
                <w:rFonts w:ascii="Arial" w:hAnsi="Arial" w:cs="Arial"/>
                <w:sz w:val="22"/>
                <w:szCs w:val="22"/>
              </w:rPr>
            </w:pPr>
            <w:r w:rsidRPr="00691B0A">
              <w:rPr>
                <w:rFonts w:ascii="Cambria Math" w:eastAsia="Arial" w:hAnsi="Cambria Math" w:cs="Cambria Math"/>
                <w:sz w:val="22"/>
                <w:szCs w:val="22"/>
              </w:rPr>
              <w:t>▢</w:t>
            </w:r>
          </w:p>
          <w:p w14:paraId="7FBB82DD" w14:textId="77777777" w:rsidR="009601AD" w:rsidRPr="00691B0A" w:rsidRDefault="009601AD" w:rsidP="007A7CE3">
            <w:pPr>
              <w:spacing w:line="360" w:lineRule="auto"/>
              <w:jc w:val="both"/>
              <w:rPr>
                <w:rFonts w:ascii="Arial" w:hAnsi="Arial" w:cs="Arial"/>
                <w:sz w:val="22"/>
                <w:szCs w:val="22"/>
              </w:rPr>
            </w:pPr>
          </w:p>
        </w:tc>
        <w:tc>
          <w:tcPr>
            <w:tcW w:w="6319" w:type="dxa"/>
            <w:gridSpan w:val="3"/>
          </w:tcPr>
          <w:p w14:paraId="57986719"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Были ли выявлены схожие тенденции или сдвиги в результатах межлабораторных исследований пациентов?"</w:t>
            </w:r>
          </w:p>
        </w:tc>
        <w:tc>
          <w:tcPr>
            <w:tcW w:w="1619" w:type="dxa"/>
          </w:tcPr>
          <w:p w14:paraId="0CB80C04" w14:textId="77777777" w:rsidR="009601AD" w:rsidRPr="00691B0A" w:rsidRDefault="009601AD" w:rsidP="00F5603A">
            <w:pPr>
              <w:spacing w:line="360" w:lineRule="auto"/>
              <w:ind w:firstLine="709"/>
              <w:jc w:val="both"/>
              <w:rPr>
                <w:rFonts w:ascii="Arial" w:hAnsi="Arial" w:cs="Arial"/>
                <w:sz w:val="22"/>
                <w:szCs w:val="22"/>
              </w:rPr>
            </w:pPr>
          </w:p>
        </w:tc>
      </w:tr>
      <w:tr w:rsidR="009601AD" w:rsidRPr="00F5603A" w14:paraId="68252062" w14:textId="77777777" w:rsidTr="00691B0A">
        <w:trPr>
          <w:trHeight w:val="414"/>
        </w:trPr>
        <w:tc>
          <w:tcPr>
            <w:tcW w:w="1843" w:type="dxa"/>
          </w:tcPr>
          <w:p w14:paraId="3BFD895D" w14:textId="77777777" w:rsidR="009601AD" w:rsidRPr="00691B0A" w:rsidRDefault="009601AD" w:rsidP="007A7CE3">
            <w:pPr>
              <w:spacing w:line="360" w:lineRule="auto"/>
              <w:jc w:val="both"/>
              <w:rPr>
                <w:rFonts w:ascii="Arial" w:eastAsia="Arial" w:hAnsi="Arial" w:cs="Arial"/>
                <w:sz w:val="22"/>
                <w:szCs w:val="22"/>
              </w:rPr>
            </w:pPr>
          </w:p>
        </w:tc>
        <w:tc>
          <w:tcPr>
            <w:tcW w:w="6319" w:type="dxa"/>
            <w:gridSpan w:val="3"/>
          </w:tcPr>
          <w:p w14:paraId="088B851D" w14:textId="77777777" w:rsidR="009601AD" w:rsidRPr="00691B0A" w:rsidRDefault="008E7408" w:rsidP="007A7CE3">
            <w:pPr>
              <w:spacing w:line="360" w:lineRule="auto"/>
              <w:jc w:val="both"/>
              <w:rPr>
                <w:rFonts w:ascii="Arial" w:hAnsi="Arial" w:cs="Arial"/>
                <w:b/>
                <w:bCs/>
                <w:sz w:val="22"/>
                <w:szCs w:val="22"/>
              </w:rPr>
            </w:pPr>
            <w:r w:rsidRPr="00691B0A">
              <w:rPr>
                <w:rFonts w:ascii="Arial" w:eastAsia="Arial" w:hAnsi="Arial" w:cs="Arial"/>
                <w:b/>
                <w:bCs/>
                <w:sz w:val="22"/>
                <w:szCs w:val="22"/>
                <w:lang w:val="ru-RU"/>
              </w:rPr>
              <w:t>Исследование материала КК</w:t>
            </w:r>
          </w:p>
        </w:tc>
        <w:tc>
          <w:tcPr>
            <w:tcW w:w="1619" w:type="dxa"/>
          </w:tcPr>
          <w:p w14:paraId="6B7E5238"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07FBCC3C" w14:textId="77777777" w:rsidTr="00691B0A">
        <w:trPr>
          <w:trHeight w:val="264"/>
        </w:trPr>
        <w:tc>
          <w:tcPr>
            <w:tcW w:w="1843" w:type="dxa"/>
          </w:tcPr>
          <w:p w14:paraId="73583B1F" w14:textId="77777777" w:rsidR="009601AD" w:rsidRPr="00691B0A" w:rsidRDefault="008E7408" w:rsidP="007A7CE3">
            <w:pPr>
              <w:spacing w:line="360" w:lineRule="auto"/>
              <w:jc w:val="both"/>
              <w:rPr>
                <w:rFonts w:ascii="Arial" w:hAnsi="Arial" w:cs="Arial"/>
                <w:sz w:val="22"/>
                <w:szCs w:val="22"/>
              </w:rPr>
            </w:pPr>
            <w:r w:rsidRPr="00691B0A">
              <w:rPr>
                <w:rFonts w:ascii="Cambria Math" w:eastAsia="Arial" w:hAnsi="Cambria Math" w:cs="Cambria Math"/>
                <w:sz w:val="22"/>
                <w:szCs w:val="22"/>
              </w:rPr>
              <w:t>▢</w:t>
            </w:r>
          </w:p>
          <w:p w14:paraId="1AE10734" w14:textId="77777777" w:rsidR="009601AD" w:rsidRPr="00691B0A" w:rsidRDefault="009601AD" w:rsidP="007A7CE3">
            <w:pPr>
              <w:spacing w:line="360" w:lineRule="auto"/>
              <w:jc w:val="both"/>
              <w:rPr>
                <w:rFonts w:ascii="Arial" w:hAnsi="Arial" w:cs="Arial"/>
                <w:sz w:val="22"/>
                <w:szCs w:val="22"/>
              </w:rPr>
            </w:pPr>
          </w:p>
        </w:tc>
        <w:tc>
          <w:tcPr>
            <w:tcW w:w="6319" w:type="dxa"/>
            <w:gridSpan w:val="3"/>
          </w:tcPr>
          <w:p w14:paraId="45DE21F1"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Используется ли материал КК в пределах срока годности после вскрытия первичной упаковки?</w:t>
            </w:r>
          </w:p>
          <w:p w14:paraId="75C90266"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Соблюдались ли условия хранения вскрытой емкости между использованиями?</w:t>
            </w:r>
          </w:p>
          <w:p w14:paraId="3B6DF9D1"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lastRenderedPageBreak/>
              <w:t>Достаточен ли объем материала КК для проведения необходимых измерений?</w:t>
            </w:r>
          </w:p>
          <w:p w14:paraId="05159D06"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Соответствует ли внешний вид контрольного материала установленным нормам?</w:t>
            </w:r>
          </w:p>
        </w:tc>
        <w:tc>
          <w:tcPr>
            <w:tcW w:w="1619" w:type="dxa"/>
          </w:tcPr>
          <w:p w14:paraId="29359758" w14:textId="77777777" w:rsidR="009601AD" w:rsidRPr="00691B0A" w:rsidRDefault="009601AD" w:rsidP="00F5603A">
            <w:pPr>
              <w:spacing w:line="360" w:lineRule="auto"/>
              <w:ind w:firstLine="709"/>
              <w:jc w:val="both"/>
              <w:rPr>
                <w:rFonts w:ascii="Arial" w:hAnsi="Arial" w:cs="Arial"/>
                <w:sz w:val="22"/>
                <w:szCs w:val="22"/>
              </w:rPr>
            </w:pPr>
          </w:p>
        </w:tc>
      </w:tr>
      <w:tr w:rsidR="009601AD" w:rsidRPr="00F5603A" w14:paraId="397EF9D1" w14:textId="77777777" w:rsidTr="00691B0A">
        <w:tc>
          <w:tcPr>
            <w:tcW w:w="1843" w:type="dxa"/>
          </w:tcPr>
          <w:p w14:paraId="0E431355" w14:textId="77777777" w:rsidR="009601AD" w:rsidRPr="00691B0A" w:rsidRDefault="008E7408" w:rsidP="007A7CE3">
            <w:pPr>
              <w:spacing w:line="360" w:lineRule="auto"/>
              <w:jc w:val="both"/>
              <w:rPr>
                <w:rFonts w:ascii="Arial" w:hAnsi="Arial" w:cs="Arial"/>
                <w:sz w:val="22"/>
                <w:szCs w:val="22"/>
              </w:rPr>
            </w:pPr>
            <w:r w:rsidRPr="00691B0A">
              <w:rPr>
                <w:rFonts w:ascii="Cambria Math" w:eastAsia="Arial" w:hAnsi="Cambria Math" w:cs="Cambria Math"/>
                <w:sz w:val="22"/>
                <w:szCs w:val="22"/>
              </w:rPr>
              <w:t>▢</w:t>
            </w:r>
          </w:p>
          <w:p w14:paraId="3E495DCD" w14:textId="77777777" w:rsidR="009601AD" w:rsidRPr="00691B0A" w:rsidRDefault="009601AD" w:rsidP="007A7CE3">
            <w:pPr>
              <w:spacing w:line="360" w:lineRule="auto"/>
              <w:jc w:val="both"/>
              <w:rPr>
                <w:rFonts w:ascii="Arial" w:hAnsi="Arial" w:cs="Arial"/>
                <w:sz w:val="22"/>
                <w:szCs w:val="22"/>
              </w:rPr>
            </w:pPr>
          </w:p>
        </w:tc>
        <w:tc>
          <w:tcPr>
            <w:tcW w:w="6319" w:type="dxa"/>
            <w:gridSpan w:val="3"/>
          </w:tcPr>
          <w:p w14:paraId="1FA0449C" w14:textId="15121CCE"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 xml:space="preserve">Наблюдается ли систематическое смещение или тенденция в результатах измерений при переходе на новую партию материала КК (например, при использовании свежего образца из другой </w:t>
            </w:r>
            <w:r w:rsidR="00E40793" w:rsidRPr="00691B0A">
              <w:rPr>
                <w:rFonts w:ascii="Arial" w:eastAsia="Arial" w:hAnsi="Arial" w:cs="Arial"/>
                <w:sz w:val="22"/>
                <w:szCs w:val="22"/>
                <w:lang w:val="ru-RU"/>
              </w:rPr>
              <w:t>е</w:t>
            </w:r>
            <w:r w:rsidRPr="00691B0A">
              <w:rPr>
                <w:rFonts w:ascii="Arial" w:eastAsia="Arial" w:hAnsi="Arial" w:cs="Arial"/>
                <w:sz w:val="22"/>
                <w:szCs w:val="22"/>
                <w:lang w:val="ru-RU"/>
              </w:rPr>
              <w:t>мкости)?</w:t>
            </w:r>
          </w:p>
        </w:tc>
        <w:tc>
          <w:tcPr>
            <w:tcW w:w="1619" w:type="dxa"/>
          </w:tcPr>
          <w:p w14:paraId="6274E4EB" w14:textId="77777777" w:rsidR="009601AD" w:rsidRPr="00691B0A" w:rsidRDefault="009601AD" w:rsidP="00F5603A">
            <w:pPr>
              <w:spacing w:line="360" w:lineRule="auto"/>
              <w:ind w:firstLine="709"/>
              <w:jc w:val="both"/>
              <w:rPr>
                <w:rFonts w:ascii="Arial" w:hAnsi="Arial" w:cs="Arial"/>
                <w:sz w:val="22"/>
                <w:szCs w:val="22"/>
              </w:rPr>
            </w:pPr>
          </w:p>
        </w:tc>
      </w:tr>
      <w:tr w:rsidR="009601AD" w:rsidRPr="00F5603A" w14:paraId="37CBB4FF" w14:textId="77777777" w:rsidTr="00691B0A">
        <w:tc>
          <w:tcPr>
            <w:tcW w:w="1843" w:type="dxa"/>
          </w:tcPr>
          <w:p w14:paraId="574296B9" w14:textId="77777777" w:rsidR="009601AD" w:rsidRPr="00691B0A" w:rsidRDefault="008E7408" w:rsidP="007A7CE3">
            <w:pPr>
              <w:spacing w:line="360" w:lineRule="auto"/>
              <w:jc w:val="both"/>
              <w:rPr>
                <w:rFonts w:ascii="Arial" w:hAnsi="Arial" w:cs="Arial"/>
                <w:sz w:val="22"/>
                <w:szCs w:val="22"/>
              </w:rPr>
            </w:pPr>
            <w:r w:rsidRPr="00691B0A">
              <w:rPr>
                <w:rFonts w:ascii="Cambria Math" w:eastAsia="Arial" w:hAnsi="Cambria Math" w:cs="Cambria Math"/>
                <w:sz w:val="22"/>
                <w:szCs w:val="22"/>
              </w:rPr>
              <w:t>▢</w:t>
            </w:r>
          </w:p>
          <w:p w14:paraId="309D2235" w14:textId="77777777" w:rsidR="009601AD" w:rsidRPr="00691B0A" w:rsidRDefault="009601AD" w:rsidP="007A7CE3">
            <w:pPr>
              <w:spacing w:line="360" w:lineRule="auto"/>
              <w:jc w:val="both"/>
              <w:rPr>
                <w:rFonts w:ascii="Arial" w:hAnsi="Arial" w:cs="Arial"/>
                <w:sz w:val="22"/>
                <w:szCs w:val="22"/>
              </w:rPr>
            </w:pPr>
          </w:p>
        </w:tc>
        <w:tc>
          <w:tcPr>
            <w:tcW w:w="6319" w:type="dxa"/>
            <w:gridSpan w:val="3"/>
          </w:tcPr>
          <w:p w14:paraId="17360D6B"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Был ли материал КК из новой партии этой же партии?</w:t>
            </w:r>
          </w:p>
          <w:p w14:paraId="0FAD8443"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Сохраняется ли изменения значения(й) при использовании образца из другой партии (при ее наличии)?</w:t>
            </w:r>
          </w:p>
        </w:tc>
        <w:tc>
          <w:tcPr>
            <w:tcW w:w="1619" w:type="dxa"/>
          </w:tcPr>
          <w:p w14:paraId="0EB7AF45" w14:textId="77777777" w:rsidR="009601AD" w:rsidRPr="00691B0A" w:rsidRDefault="009601AD" w:rsidP="00F5603A">
            <w:pPr>
              <w:spacing w:line="360" w:lineRule="auto"/>
              <w:ind w:firstLine="709"/>
              <w:jc w:val="both"/>
              <w:rPr>
                <w:rFonts w:ascii="Arial" w:hAnsi="Arial" w:cs="Arial"/>
                <w:sz w:val="22"/>
                <w:szCs w:val="22"/>
              </w:rPr>
            </w:pPr>
          </w:p>
        </w:tc>
      </w:tr>
      <w:tr w:rsidR="009601AD" w:rsidRPr="00F5603A" w14:paraId="337A2CAD" w14:textId="77777777" w:rsidTr="00691B0A">
        <w:trPr>
          <w:trHeight w:val="518"/>
        </w:trPr>
        <w:tc>
          <w:tcPr>
            <w:tcW w:w="1843" w:type="dxa"/>
          </w:tcPr>
          <w:p w14:paraId="1CEB66B1" w14:textId="77777777" w:rsidR="009601AD" w:rsidRPr="00691B0A" w:rsidRDefault="008E7408" w:rsidP="007A7CE3">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0DCF55CB"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Срок годности партии подходит к концу?</w:t>
            </w:r>
          </w:p>
        </w:tc>
        <w:tc>
          <w:tcPr>
            <w:tcW w:w="1619" w:type="dxa"/>
          </w:tcPr>
          <w:p w14:paraId="661AF6C7" w14:textId="77777777" w:rsidR="009601AD" w:rsidRPr="00691B0A" w:rsidRDefault="009601AD" w:rsidP="00F5603A">
            <w:pPr>
              <w:spacing w:line="360" w:lineRule="auto"/>
              <w:ind w:firstLine="709"/>
              <w:jc w:val="both"/>
              <w:rPr>
                <w:rFonts w:ascii="Arial" w:hAnsi="Arial" w:cs="Arial"/>
                <w:sz w:val="22"/>
                <w:szCs w:val="22"/>
              </w:rPr>
            </w:pPr>
          </w:p>
        </w:tc>
      </w:tr>
      <w:tr w:rsidR="009601AD" w:rsidRPr="00F5603A" w14:paraId="619A4D2D" w14:textId="77777777" w:rsidTr="00691B0A">
        <w:trPr>
          <w:trHeight w:val="518"/>
        </w:trPr>
        <w:tc>
          <w:tcPr>
            <w:tcW w:w="1843" w:type="dxa"/>
          </w:tcPr>
          <w:p w14:paraId="7110B067" w14:textId="77777777" w:rsidR="009601AD" w:rsidRPr="00691B0A" w:rsidRDefault="008E7408" w:rsidP="007A7CE3">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284C4B2B"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rPr>
              <w:t xml:space="preserve">Была ли недавно введена новая партия материала для </w:t>
            </w:r>
            <w:r w:rsidRPr="00691B0A">
              <w:rPr>
                <w:rFonts w:ascii="Arial" w:eastAsia="Arial" w:hAnsi="Arial" w:cs="Arial"/>
                <w:sz w:val="22"/>
                <w:szCs w:val="22"/>
                <w:lang w:val="ru-RU"/>
              </w:rPr>
              <w:t>КК?</w:t>
            </w:r>
          </w:p>
          <w:p w14:paraId="11EC6BE4"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Проверьте, правильно ли запрограммированы целевые значения и стандартные отклонения в приборе, компьютерной системе или ручных формах оценки КК (в зависимости от ситуации).</w:t>
            </w:r>
          </w:p>
          <w:p w14:paraId="35F3D74E"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Проверьте целевое значение и значение стандартного отклонения для используемых материалов КК.</w:t>
            </w:r>
          </w:p>
        </w:tc>
        <w:tc>
          <w:tcPr>
            <w:tcW w:w="1619" w:type="dxa"/>
          </w:tcPr>
          <w:p w14:paraId="66979E21" w14:textId="77777777" w:rsidR="009601AD" w:rsidRPr="00691B0A" w:rsidRDefault="009601AD" w:rsidP="00F5603A">
            <w:pPr>
              <w:spacing w:line="360" w:lineRule="auto"/>
              <w:ind w:firstLine="709"/>
              <w:jc w:val="both"/>
              <w:rPr>
                <w:rFonts w:ascii="Arial" w:hAnsi="Arial" w:cs="Arial"/>
                <w:sz w:val="22"/>
                <w:szCs w:val="22"/>
              </w:rPr>
            </w:pPr>
          </w:p>
        </w:tc>
      </w:tr>
      <w:tr w:rsidR="00691B0A" w:rsidRPr="00F5603A" w14:paraId="52B0BEBB" w14:textId="77777777" w:rsidTr="00691B0A">
        <w:trPr>
          <w:trHeight w:val="518"/>
        </w:trPr>
        <w:tc>
          <w:tcPr>
            <w:tcW w:w="1843" w:type="dxa"/>
          </w:tcPr>
          <w:p w14:paraId="5A402A6B" w14:textId="181EF523" w:rsidR="00691B0A" w:rsidRPr="00691B0A" w:rsidRDefault="00691B0A" w:rsidP="00691B0A">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6AA82EE6" w14:textId="77777777" w:rsidR="00691B0A" w:rsidRPr="00691B0A" w:rsidRDefault="00691B0A" w:rsidP="007A7CE3">
            <w:pPr>
              <w:spacing w:line="360" w:lineRule="auto"/>
              <w:jc w:val="both"/>
              <w:rPr>
                <w:rFonts w:ascii="Arial" w:hAnsi="Arial" w:cs="Arial"/>
                <w:sz w:val="22"/>
                <w:szCs w:val="22"/>
              </w:rPr>
            </w:pPr>
            <w:r w:rsidRPr="00691B0A">
              <w:rPr>
                <w:rFonts w:ascii="Arial" w:eastAsia="Arial" w:hAnsi="Arial" w:cs="Arial"/>
                <w:sz w:val="22"/>
                <w:szCs w:val="22"/>
                <w:lang w:val="ru-RU"/>
              </w:rPr>
              <w:t>Как данные лабораторного контроля качества сравниваются с аналогичными показателями (при наличии аналогов)?</w:t>
            </w:r>
          </w:p>
        </w:tc>
        <w:tc>
          <w:tcPr>
            <w:tcW w:w="1619" w:type="dxa"/>
          </w:tcPr>
          <w:p w14:paraId="511C1A33" w14:textId="77777777" w:rsidR="00691B0A" w:rsidRPr="00691B0A" w:rsidRDefault="00691B0A" w:rsidP="00F5603A">
            <w:pPr>
              <w:spacing w:line="360" w:lineRule="auto"/>
              <w:ind w:firstLine="709"/>
              <w:jc w:val="both"/>
              <w:rPr>
                <w:rFonts w:ascii="Arial" w:hAnsi="Arial" w:cs="Arial"/>
                <w:sz w:val="22"/>
                <w:szCs w:val="22"/>
              </w:rPr>
            </w:pPr>
          </w:p>
        </w:tc>
      </w:tr>
      <w:tr w:rsidR="009601AD" w:rsidRPr="00F5603A" w14:paraId="1F637F64" w14:textId="77777777" w:rsidTr="00691B0A">
        <w:trPr>
          <w:trHeight w:val="518"/>
        </w:trPr>
        <w:tc>
          <w:tcPr>
            <w:tcW w:w="1843" w:type="dxa"/>
          </w:tcPr>
          <w:p w14:paraId="6191EB77" w14:textId="77777777" w:rsidR="009601AD" w:rsidRPr="00691B0A" w:rsidRDefault="009601AD" w:rsidP="007A7CE3">
            <w:pPr>
              <w:spacing w:line="360" w:lineRule="auto"/>
              <w:jc w:val="both"/>
              <w:rPr>
                <w:rFonts w:ascii="Arial" w:eastAsia="Arial" w:hAnsi="Arial" w:cs="Arial"/>
                <w:sz w:val="22"/>
                <w:szCs w:val="22"/>
              </w:rPr>
            </w:pPr>
          </w:p>
        </w:tc>
        <w:tc>
          <w:tcPr>
            <w:tcW w:w="6319" w:type="dxa"/>
            <w:gridSpan w:val="3"/>
          </w:tcPr>
          <w:p w14:paraId="31A69307" w14:textId="0FB4B900" w:rsidR="009601AD" w:rsidRPr="00691B0A" w:rsidRDefault="008E7408" w:rsidP="007A7CE3">
            <w:pPr>
              <w:spacing w:line="360" w:lineRule="auto"/>
              <w:jc w:val="both"/>
              <w:rPr>
                <w:rFonts w:ascii="Arial" w:hAnsi="Arial" w:cs="Arial"/>
                <w:sz w:val="22"/>
                <w:szCs w:val="22"/>
                <w:lang w:val="ru-RU"/>
              </w:rPr>
            </w:pPr>
            <w:r w:rsidRPr="00691B0A">
              <w:rPr>
                <w:rFonts w:ascii="Arial" w:eastAsia="Arial" w:hAnsi="Arial" w:cs="Arial"/>
                <w:b/>
                <w:bCs/>
                <w:sz w:val="22"/>
                <w:szCs w:val="22"/>
                <w:lang w:val="ru-RU"/>
              </w:rPr>
              <w:t>Исследования реактивов</w:t>
            </w:r>
          </w:p>
        </w:tc>
        <w:tc>
          <w:tcPr>
            <w:tcW w:w="1619" w:type="dxa"/>
          </w:tcPr>
          <w:p w14:paraId="5E6337E0"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620BCA7C" w14:textId="77777777" w:rsidTr="00691B0A">
        <w:trPr>
          <w:trHeight w:val="518"/>
        </w:trPr>
        <w:tc>
          <w:tcPr>
            <w:tcW w:w="1843" w:type="dxa"/>
          </w:tcPr>
          <w:p w14:paraId="6FCA6451" w14:textId="2329DD63" w:rsidR="009601AD" w:rsidRPr="00691B0A" w:rsidRDefault="008E7408" w:rsidP="00691B0A">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427776CE"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Истекает ли срок годности реактива в ближайшее время?</w:t>
            </w:r>
          </w:p>
        </w:tc>
        <w:tc>
          <w:tcPr>
            <w:tcW w:w="1619" w:type="dxa"/>
          </w:tcPr>
          <w:p w14:paraId="7C158E94"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297D1F1F" w14:textId="77777777" w:rsidTr="00691B0A">
        <w:trPr>
          <w:trHeight w:val="518"/>
        </w:trPr>
        <w:tc>
          <w:tcPr>
            <w:tcW w:w="1843" w:type="dxa"/>
          </w:tcPr>
          <w:p w14:paraId="08BB3ED3" w14:textId="76AEEED7" w:rsidR="009601AD" w:rsidRPr="00691B0A" w:rsidRDefault="008E7408" w:rsidP="00691B0A">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1265E505"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Был ли использован реактив из новой партии с тем же номером партии, что и предыдущий?</w:t>
            </w:r>
          </w:p>
          <w:p w14:paraId="6A0FA56A"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Попробуйте реактив из другой партии (если такой имеется).</w:t>
            </w:r>
          </w:p>
        </w:tc>
        <w:tc>
          <w:tcPr>
            <w:tcW w:w="1619" w:type="dxa"/>
          </w:tcPr>
          <w:p w14:paraId="7549C0FA"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7504D68F" w14:textId="77777777" w:rsidTr="00691B0A">
        <w:trPr>
          <w:trHeight w:val="518"/>
        </w:trPr>
        <w:tc>
          <w:tcPr>
            <w:tcW w:w="1843" w:type="dxa"/>
          </w:tcPr>
          <w:p w14:paraId="1C803B77" w14:textId="300DB7FA" w:rsidR="009601AD" w:rsidRPr="00691B0A" w:rsidRDefault="008E7408" w:rsidP="00691B0A">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7E760E08"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Поступил ли реактив новой партии в продажу недавно?</w:t>
            </w:r>
          </w:p>
          <w:p w14:paraId="120545E4"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Был ли зафиксирован сдвиг при валидации реактива?</w:t>
            </w:r>
          </w:p>
        </w:tc>
        <w:tc>
          <w:tcPr>
            <w:tcW w:w="1619" w:type="dxa"/>
          </w:tcPr>
          <w:p w14:paraId="6F56EE67"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7A3A7C02" w14:textId="77777777" w:rsidTr="00691B0A">
        <w:trPr>
          <w:trHeight w:val="518"/>
        </w:trPr>
        <w:tc>
          <w:tcPr>
            <w:tcW w:w="1843" w:type="dxa"/>
          </w:tcPr>
          <w:p w14:paraId="2B90D582" w14:textId="1957ADB1" w:rsidR="009601AD" w:rsidRPr="00691B0A" w:rsidRDefault="008E7408" w:rsidP="00691B0A">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6E5BAA99"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Когда реактив был приготовлен/загружен в анализатор?</w:t>
            </w:r>
          </w:p>
          <w:p w14:paraId="4DACAFA2"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Имеются ли отклонения в качестве реактива?</w:t>
            </w:r>
          </w:p>
          <w:p w14:paraId="74DAC406"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Сохранятся ли изменение значения(й) КК после замены реактива на новый препарат/контейнер?</w:t>
            </w:r>
          </w:p>
        </w:tc>
        <w:tc>
          <w:tcPr>
            <w:tcW w:w="1619" w:type="dxa"/>
          </w:tcPr>
          <w:p w14:paraId="079F02C9"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5A5BD9FB" w14:textId="77777777" w:rsidTr="00691B0A">
        <w:trPr>
          <w:trHeight w:val="518"/>
        </w:trPr>
        <w:tc>
          <w:tcPr>
            <w:tcW w:w="1843" w:type="dxa"/>
          </w:tcPr>
          <w:p w14:paraId="30B45243" w14:textId="77777777" w:rsidR="009601AD" w:rsidRPr="00691B0A" w:rsidRDefault="009601AD" w:rsidP="007A7CE3">
            <w:pPr>
              <w:spacing w:line="360" w:lineRule="auto"/>
              <w:jc w:val="both"/>
              <w:rPr>
                <w:rFonts w:ascii="Arial" w:eastAsia="Arial" w:hAnsi="Arial" w:cs="Arial"/>
                <w:sz w:val="22"/>
                <w:szCs w:val="22"/>
              </w:rPr>
            </w:pPr>
          </w:p>
        </w:tc>
        <w:tc>
          <w:tcPr>
            <w:tcW w:w="6319" w:type="dxa"/>
            <w:gridSpan w:val="3"/>
          </w:tcPr>
          <w:p w14:paraId="10C49FCC" w14:textId="77777777" w:rsidR="009601AD" w:rsidRPr="00691B0A" w:rsidRDefault="008E7408" w:rsidP="007A7CE3">
            <w:pPr>
              <w:spacing w:line="360" w:lineRule="auto"/>
              <w:jc w:val="both"/>
              <w:rPr>
                <w:rFonts w:ascii="Arial" w:hAnsi="Arial" w:cs="Arial"/>
                <w:b/>
                <w:bCs/>
                <w:sz w:val="22"/>
                <w:szCs w:val="22"/>
              </w:rPr>
            </w:pPr>
            <w:r w:rsidRPr="00691B0A">
              <w:rPr>
                <w:rFonts w:ascii="Arial" w:eastAsia="Arial" w:hAnsi="Arial" w:cs="Arial"/>
                <w:b/>
                <w:bCs/>
                <w:sz w:val="22"/>
                <w:szCs w:val="22"/>
                <w:lang w:val="ru-RU"/>
              </w:rPr>
              <w:t>Исследование калибровки</w:t>
            </w:r>
          </w:p>
        </w:tc>
        <w:tc>
          <w:tcPr>
            <w:tcW w:w="1619" w:type="dxa"/>
          </w:tcPr>
          <w:p w14:paraId="62330536"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334E47C1" w14:textId="77777777" w:rsidTr="00691B0A">
        <w:trPr>
          <w:trHeight w:val="518"/>
        </w:trPr>
        <w:tc>
          <w:tcPr>
            <w:tcW w:w="1843" w:type="dxa"/>
          </w:tcPr>
          <w:p w14:paraId="10C66B92" w14:textId="77777777" w:rsidR="009601AD" w:rsidRPr="00691B0A" w:rsidRDefault="008E7408" w:rsidP="007A7CE3">
            <w:pPr>
              <w:spacing w:line="360" w:lineRule="auto"/>
              <w:jc w:val="both"/>
              <w:rPr>
                <w:rFonts w:ascii="Arial" w:hAnsi="Arial" w:cs="Arial"/>
                <w:sz w:val="22"/>
                <w:szCs w:val="22"/>
              </w:rPr>
            </w:pPr>
            <w:r w:rsidRPr="00691B0A">
              <w:rPr>
                <w:rFonts w:ascii="Cambria Math" w:eastAsia="Arial" w:hAnsi="Cambria Math" w:cs="Cambria Math"/>
                <w:sz w:val="22"/>
                <w:szCs w:val="22"/>
              </w:rPr>
              <w:lastRenderedPageBreak/>
              <w:t>▢</w:t>
            </w:r>
          </w:p>
          <w:p w14:paraId="27197D68" w14:textId="77777777" w:rsidR="009601AD" w:rsidRPr="00691B0A" w:rsidRDefault="009601AD" w:rsidP="007A7CE3">
            <w:pPr>
              <w:spacing w:line="360" w:lineRule="auto"/>
              <w:jc w:val="both"/>
              <w:rPr>
                <w:rFonts w:ascii="Arial" w:hAnsi="Arial" w:cs="Arial"/>
                <w:sz w:val="22"/>
                <w:szCs w:val="22"/>
              </w:rPr>
            </w:pPr>
          </w:p>
        </w:tc>
        <w:tc>
          <w:tcPr>
            <w:tcW w:w="6319" w:type="dxa"/>
            <w:gridSpan w:val="3"/>
          </w:tcPr>
          <w:p w14:paraId="17ECCF8F"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Проверить, была ли процедура измерения недавно откалибрована?</w:t>
            </w:r>
          </w:p>
          <w:p w14:paraId="72E34D14"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Проверьте номер партии и целевое значение(й) калибратора</w:t>
            </w:r>
          </w:p>
          <w:p w14:paraId="1510F7F2"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Просмотреть данные калибровки на наличие кодов ошибок</w:t>
            </w:r>
          </w:p>
          <w:p w14:paraId="4704C62C"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Оценить внешний вид калибратора.</w:t>
            </w:r>
          </w:p>
          <w:p w14:paraId="5571A486" w14:textId="6A420F12" w:rsidR="009601AD" w:rsidRPr="00691B0A" w:rsidRDefault="008E7408" w:rsidP="00691B0A">
            <w:pPr>
              <w:spacing w:line="360" w:lineRule="auto"/>
              <w:jc w:val="both"/>
              <w:rPr>
                <w:rFonts w:ascii="Arial" w:hAnsi="Arial" w:cs="Arial"/>
                <w:sz w:val="22"/>
                <w:szCs w:val="22"/>
                <w:lang w:val="ru-RU"/>
              </w:rPr>
            </w:pPr>
            <w:r w:rsidRPr="00691B0A">
              <w:rPr>
                <w:rFonts w:ascii="Arial" w:eastAsia="Arial" w:hAnsi="Arial" w:cs="Arial"/>
                <w:sz w:val="22"/>
                <w:szCs w:val="22"/>
                <w:lang w:val="ru-RU"/>
              </w:rPr>
              <w:t>Запустите калибратор в качестве неизвестного образца, чтобы сравнить результаты с целевыми значениями. Сравниваются ли результаты?</w:t>
            </w:r>
          </w:p>
        </w:tc>
        <w:tc>
          <w:tcPr>
            <w:tcW w:w="1619" w:type="dxa"/>
          </w:tcPr>
          <w:p w14:paraId="03C18D16"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7745A38F" w14:textId="77777777" w:rsidTr="00691B0A">
        <w:trPr>
          <w:trHeight w:val="518"/>
        </w:trPr>
        <w:tc>
          <w:tcPr>
            <w:tcW w:w="1843" w:type="dxa"/>
          </w:tcPr>
          <w:p w14:paraId="3793DCCA" w14:textId="034911E4" w:rsidR="009601AD" w:rsidRPr="00691B0A" w:rsidRDefault="008E7408" w:rsidP="00691B0A">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3E89FF4F"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Сохраняется ли изменение значения(й) КК после повторной калибровки использованием нового флакона калибратора?</w:t>
            </w:r>
          </w:p>
          <w:p w14:paraId="4F144FF1"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Был ли калибратор из новой партии с тем же номером партии?</w:t>
            </w:r>
          </w:p>
          <w:p w14:paraId="594BAD03"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Сохраняется ли изменение значения(й) КК после калибровки с использованием флакона из другой партии (при наличии)?</w:t>
            </w:r>
          </w:p>
        </w:tc>
        <w:tc>
          <w:tcPr>
            <w:tcW w:w="1619" w:type="dxa"/>
          </w:tcPr>
          <w:p w14:paraId="47392B79"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45FB1F0D" w14:textId="77777777" w:rsidTr="00691B0A">
        <w:trPr>
          <w:trHeight w:val="518"/>
        </w:trPr>
        <w:tc>
          <w:tcPr>
            <w:tcW w:w="1843" w:type="dxa"/>
          </w:tcPr>
          <w:p w14:paraId="3380292E" w14:textId="253FFDF8" w:rsidR="009601AD" w:rsidRPr="00691B0A" w:rsidRDefault="008E7408" w:rsidP="00691B0A">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56B89B4F"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Поступил ли калибратор новой партии в продажу недавно?</w:t>
            </w:r>
          </w:p>
          <w:p w14:paraId="032AF820"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Сохраняется ли сдвиг/тенденция в значении(ях) КК после калибровки с использованием калибратора из новой партии?</w:t>
            </w:r>
          </w:p>
        </w:tc>
        <w:tc>
          <w:tcPr>
            <w:tcW w:w="1619" w:type="dxa"/>
          </w:tcPr>
          <w:p w14:paraId="227D8F9C"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27614882" w14:textId="77777777" w:rsidTr="00691B0A">
        <w:trPr>
          <w:trHeight w:val="518"/>
        </w:trPr>
        <w:tc>
          <w:tcPr>
            <w:tcW w:w="1843" w:type="dxa"/>
          </w:tcPr>
          <w:p w14:paraId="1CBEA321" w14:textId="22FED808" w:rsidR="009601AD" w:rsidRPr="00691B0A" w:rsidRDefault="008E7408" w:rsidP="00691B0A">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5884FC75"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Поступил ли калибратор новой партии в продажу недавно?</w:t>
            </w:r>
          </w:p>
          <w:p w14:paraId="00D5FBAF"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Сохраняется ли сдвиг/тенденция в значении(ях) КК после калибровки с использованием калибратора из новой партии?</w:t>
            </w:r>
          </w:p>
        </w:tc>
        <w:tc>
          <w:tcPr>
            <w:tcW w:w="1619" w:type="dxa"/>
          </w:tcPr>
          <w:p w14:paraId="2C25209F"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72F5C5A9" w14:textId="77777777" w:rsidTr="00691B0A">
        <w:trPr>
          <w:trHeight w:val="414"/>
        </w:trPr>
        <w:tc>
          <w:tcPr>
            <w:tcW w:w="1843" w:type="dxa"/>
            <w:tcBorders>
              <w:top w:val="single" w:sz="4" w:space="0" w:color="000000"/>
            </w:tcBorders>
          </w:tcPr>
          <w:p w14:paraId="54C7F164" w14:textId="77777777" w:rsidR="009601AD" w:rsidRPr="00691B0A" w:rsidRDefault="009601AD" w:rsidP="007A7CE3">
            <w:pPr>
              <w:spacing w:line="360" w:lineRule="auto"/>
              <w:jc w:val="both"/>
              <w:rPr>
                <w:rFonts w:ascii="Arial" w:eastAsia="Arial" w:hAnsi="Arial" w:cs="Arial"/>
                <w:sz w:val="22"/>
                <w:szCs w:val="22"/>
              </w:rPr>
            </w:pPr>
          </w:p>
        </w:tc>
        <w:tc>
          <w:tcPr>
            <w:tcW w:w="6319" w:type="dxa"/>
            <w:gridSpan w:val="3"/>
            <w:tcBorders>
              <w:top w:val="single" w:sz="4" w:space="0" w:color="000000"/>
            </w:tcBorders>
          </w:tcPr>
          <w:p w14:paraId="15847707" w14:textId="77777777" w:rsidR="009601AD" w:rsidRPr="00691B0A" w:rsidRDefault="008E7408" w:rsidP="007A7CE3">
            <w:pPr>
              <w:spacing w:line="360" w:lineRule="auto"/>
              <w:jc w:val="both"/>
              <w:rPr>
                <w:rFonts w:ascii="Arial" w:eastAsia="Arial" w:hAnsi="Arial" w:cs="Arial"/>
                <w:sz w:val="22"/>
                <w:szCs w:val="22"/>
              </w:rPr>
            </w:pPr>
            <w:r w:rsidRPr="00691B0A">
              <w:rPr>
                <w:rFonts w:ascii="Arial" w:eastAsia="Arial" w:hAnsi="Arial" w:cs="Arial"/>
                <w:b/>
                <w:bCs/>
                <w:sz w:val="22"/>
                <w:szCs w:val="22"/>
                <w:lang w:val="ru-RU"/>
              </w:rPr>
              <w:t>Исследование анализатора</w:t>
            </w:r>
          </w:p>
        </w:tc>
        <w:tc>
          <w:tcPr>
            <w:tcW w:w="1619" w:type="dxa"/>
            <w:tcBorders>
              <w:top w:val="single" w:sz="4" w:space="0" w:color="000000"/>
            </w:tcBorders>
          </w:tcPr>
          <w:p w14:paraId="15D6F806"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276CE5C3" w14:textId="77777777" w:rsidTr="00691B0A">
        <w:trPr>
          <w:trHeight w:val="518"/>
        </w:trPr>
        <w:tc>
          <w:tcPr>
            <w:tcW w:w="1843" w:type="dxa"/>
          </w:tcPr>
          <w:p w14:paraId="54AE82A9" w14:textId="1DD56350" w:rsidR="009601AD" w:rsidRPr="00691B0A" w:rsidRDefault="008E7408" w:rsidP="00691B0A">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45D779E4"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 xml:space="preserve">Проводилось ли недавно техническое или сервисное обслуживание? </w:t>
            </w:r>
          </w:p>
        </w:tc>
        <w:tc>
          <w:tcPr>
            <w:tcW w:w="1619" w:type="dxa"/>
          </w:tcPr>
          <w:p w14:paraId="766BFA43"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56F809EB" w14:textId="77777777" w:rsidTr="00691B0A">
        <w:trPr>
          <w:trHeight w:val="518"/>
        </w:trPr>
        <w:tc>
          <w:tcPr>
            <w:tcW w:w="1843" w:type="dxa"/>
          </w:tcPr>
          <w:p w14:paraId="67AFF54D" w14:textId="1E4FAF55" w:rsidR="009601AD" w:rsidRPr="00691B0A" w:rsidRDefault="008E7408" w:rsidP="00691B0A">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64627F09"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Были ли аварийные сигналы приборов или сбои в работе анализатора?</w:t>
            </w:r>
          </w:p>
        </w:tc>
        <w:tc>
          <w:tcPr>
            <w:tcW w:w="1619" w:type="dxa"/>
          </w:tcPr>
          <w:p w14:paraId="31B063F9"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4A8D0D8E" w14:textId="77777777" w:rsidTr="00691B0A">
        <w:trPr>
          <w:trHeight w:val="518"/>
        </w:trPr>
        <w:tc>
          <w:tcPr>
            <w:tcW w:w="1843" w:type="dxa"/>
          </w:tcPr>
          <w:p w14:paraId="3D1EBFA9" w14:textId="72061D5A" w:rsidR="009601AD" w:rsidRPr="00691B0A" w:rsidRDefault="008E7408" w:rsidP="00691B0A">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5FAB82D2"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Имеются ли какие-либо соответствующие бюллетени или уведомления об отзыве продукции?</w:t>
            </w:r>
          </w:p>
        </w:tc>
        <w:tc>
          <w:tcPr>
            <w:tcW w:w="1619" w:type="dxa"/>
          </w:tcPr>
          <w:p w14:paraId="51C6969E"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3A8A6C59" w14:textId="77777777" w:rsidTr="00691B0A">
        <w:trPr>
          <w:trHeight w:val="518"/>
        </w:trPr>
        <w:tc>
          <w:tcPr>
            <w:tcW w:w="1843" w:type="dxa"/>
          </w:tcPr>
          <w:p w14:paraId="65769CA1" w14:textId="6FA0FEDA" w:rsidR="009601AD" w:rsidRPr="00691B0A" w:rsidRDefault="008E7408" w:rsidP="00691B0A">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1263C44D"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Изучите вкладыши к реактивам, калибраторам и материалам КК.</w:t>
            </w:r>
          </w:p>
          <w:p w14:paraId="186E8276" w14:textId="0E5DE676"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Есть ли рекомендации производителя</w:t>
            </w:r>
            <w:r w:rsidR="00691B0A">
              <w:rPr>
                <w:rFonts w:ascii="Arial" w:eastAsia="Arial" w:hAnsi="Arial" w:cs="Arial"/>
                <w:sz w:val="22"/>
                <w:szCs w:val="22"/>
                <w:lang w:val="ru-RU"/>
              </w:rPr>
              <w:t>,</w:t>
            </w:r>
            <w:r w:rsidRPr="00691B0A">
              <w:rPr>
                <w:rFonts w:ascii="Arial" w:eastAsia="Arial" w:hAnsi="Arial" w:cs="Arial"/>
                <w:sz w:val="22"/>
                <w:szCs w:val="22"/>
                <w:lang w:val="ru-RU"/>
              </w:rPr>
              <w:t xml:space="preserve"> которые не соблюдаются?</w:t>
            </w:r>
          </w:p>
        </w:tc>
        <w:tc>
          <w:tcPr>
            <w:tcW w:w="1619" w:type="dxa"/>
          </w:tcPr>
          <w:p w14:paraId="628F9D17"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02F4AF48" w14:textId="77777777" w:rsidTr="00691B0A">
        <w:trPr>
          <w:trHeight w:val="414"/>
        </w:trPr>
        <w:tc>
          <w:tcPr>
            <w:tcW w:w="1843" w:type="dxa"/>
          </w:tcPr>
          <w:p w14:paraId="6B6B68DF" w14:textId="77777777" w:rsidR="009601AD" w:rsidRPr="00691B0A" w:rsidRDefault="009601AD" w:rsidP="007A7CE3">
            <w:pPr>
              <w:spacing w:line="360" w:lineRule="auto"/>
              <w:jc w:val="both"/>
              <w:rPr>
                <w:rFonts w:ascii="Arial" w:eastAsia="Arial" w:hAnsi="Arial" w:cs="Arial"/>
                <w:sz w:val="22"/>
                <w:szCs w:val="22"/>
              </w:rPr>
            </w:pPr>
          </w:p>
        </w:tc>
        <w:tc>
          <w:tcPr>
            <w:tcW w:w="6319" w:type="dxa"/>
            <w:gridSpan w:val="3"/>
          </w:tcPr>
          <w:p w14:paraId="12A32B5A" w14:textId="77777777" w:rsidR="009601AD" w:rsidRPr="00691B0A" w:rsidRDefault="008E7408" w:rsidP="007A7CE3">
            <w:pPr>
              <w:spacing w:line="360" w:lineRule="auto"/>
              <w:jc w:val="both"/>
              <w:rPr>
                <w:rFonts w:ascii="Arial" w:hAnsi="Arial" w:cs="Arial"/>
                <w:b/>
                <w:bCs/>
                <w:sz w:val="22"/>
                <w:szCs w:val="22"/>
              </w:rPr>
            </w:pPr>
            <w:r w:rsidRPr="00691B0A">
              <w:rPr>
                <w:rFonts w:ascii="Arial" w:eastAsia="Arial" w:hAnsi="Arial" w:cs="Arial"/>
                <w:b/>
                <w:bCs/>
                <w:sz w:val="22"/>
                <w:szCs w:val="22"/>
                <w:lang w:val="ru-RU"/>
              </w:rPr>
              <w:t>Экологическое расследование</w:t>
            </w:r>
          </w:p>
        </w:tc>
        <w:tc>
          <w:tcPr>
            <w:tcW w:w="1619" w:type="dxa"/>
          </w:tcPr>
          <w:p w14:paraId="18C2C462"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4F1F636E" w14:textId="77777777" w:rsidTr="00691B0A">
        <w:trPr>
          <w:trHeight w:val="518"/>
        </w:trPr>
        <w:tc>
          <w:tcPr>
            <w:tcW w:w="1843" w:type="dxa"/>
          </w:tcPr>
          <w:p w14:paraId="7A2C8A43" w14:textId="435EFAAF" w:rsidR="009601AD" w:rsidRPr="00691B0A" w:rsidRDefault="008E7408" w:rsidP="00691B0A">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19C11791"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Отмечались ли какие-либо нештатные срабатывания холодильника/морозильника?</w:t>
            </w:r>
          </w:p>
          <w:p w14:paraId="1FB1C675"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Срабатывала ли в лаборатории сигнализация, связанная с отклонениями температуры или влажности от нормы?</w:t>
            </w:r>
          </w:p>
        </w:tc>
        <w:tc>
          <w:tcPr>
            <w:tcW w:w="1619" w:type="dxa"/>
          </w:tcPr>
          <w:p w14:paraId="02173380"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4A651FF2" w14:textId="77777777" w:rsidTr="00691B0A">
        <w:trPr>
          <w:trHeight w:val="518"/>
        </w:trPr>
        <w:tc>
          <w:tcPr>
            <w:tcW w:w="1843" w:type="dxa"/>
          </w:tcPr>
          <w:p w14:paraId="7A2A0641" w14:textId="2DC3DFCC" w:rsidR="009601AD" w:rsidRPr="00691B0A" w:rsidRDefault="008E7408" w:rsidP="00691B0A">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393EE1C7"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Имеются ли в текущих данных по качеству воды аномальные значения?</w:t>
            </w:r>
          </w:p>
          <w:p w14:paraId="3C686AEE"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Отправьте образец воды на анализ</w:t>
            </w:r>
          </w:p>
        </w:tc>
        <w:tc>
          <w:tcPr>
            <w:tcW w:w="1619" w:type="dxa"/>
          </w:tcPr>
          <w:p w14:paraId="0CDB0BEC"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280CF06D" w14:textId="77777777" w:rsidTr="00691B0A">
        <w:trPr>
          <w:trHeight w:val="414"/>
        </w:trPr>
        <w:tc>
          <w:tcPr>
            <w:tcW w:w="1843" w:type="dxa"/>
          </w:tcPr>
          <w:p w14:paraId="24875E22" w14:textId="77777777" w:rsidR="009601AD" w:rsidRPr="00691B0A" w:rsidRDefault="009601AD" w:rsidP="007A7CE3">
            <w:pPr>
              <w:spacing w:line="360" w:lineRule="auto"/>
              <w:jc w:val="both"/>
              <w:rPr>
                <w:rFonts w:ascii="Arial" w:eastAsia="Arial" w:hAnsi="Arial" w:cs="Arial"/>
                <w:sz w:val="22"/>
                <w:szCs w:val="22"/>
              </w:rPr>
            </w:pPr>
          </w:p>
        </w:tc>
        <w:tc>
          <w:tcPr>
            <w:tcW w:w="6319" w:type="dxa"/>
            <w:gridSpan w:val="3"/>
          </w:tcPr>
          <w:p w14:paraId="7833024F" w14:textId="77777777" w:rsidR="009601AD" w:rsidRPr="00691B0A" w:rsidRDefault="008E7408" w:rsidP="007A7CE3">
            <w:pPr>
              <w:spacing w:line="360" w:lineRule="auto"/>
              <w:jc w:val="both"/>
              <w:rPr>
                <w:rFonts w:ascii="Arial" w:eastAsia="Arial" w:hAnsi="Arial" w:cs="Arial"/>
                <w:sz w:val="22"/>
                <w:szCs w:val="22"/>
              </w:rPr>
            </w:pPr>
            <w:r w:rsidRPr="00691B0A">
              <w:rPr>
                <w:rFonts w:ascii="Arial" w:eastAsia="Arial" w:hAnsi="Arial" w:cs="Arial"/>
                <w:b/>
                <w:bCs/>
                <w:sz w:val="22"/>
                <w:szCs w:val="22"/>
                <w:lang w:val="ru-RU"/>
              </w:rPr>
              <w:t>Экологическое расследование</w:t>
            </w:r>
          </w:p>
        </w:tc>
        <w:tc>
          <w:tcPr>
            <w:tcW w:w="1619" w:type="dxa"/>
          </w:tcPr>
          <w:p w14:paraId="57EC873C"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26D59675" w14:textId="77777777" w:rsidTr="00691B0A">
        <w:trPr>
          <w:trHeight w:val="518"/>
        </w:trPr>
        <w:tc>
          <w:tcPr>
            <w:tcW w:w="1843" w:type="dxa"/>
          </w:tcPr>
          <w:p w14:paraId="547DF1BC" w14:textId="4E6D4EE1" w:rsidR="009601AD" w:rsidRPr="00691B0A" w:rsidRDefault="008E7408" w:rsidP="00691B0A">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7EAFA617"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Отмечались ли какие-либо нештатные срабатывания холодильника/морозильника?</w:t>
            </w:r>
          </w:p>
          <w:p w14:paraId="3383B6AB"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Срабатывала ли в лаборатории сигнализация, связанная с отклонениями температуры или влажности от нормы?</w:t>
            </w:r>
          </w:p>
        </w:tc>
        <w:tc>
          <w:tcPr>
            <w:tcW w:w="1619" w:type="dxa"/>
          </w:tcPr>
          <w:p w14:paraId="5F0390C4"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7C3FB5F7" w14:textId="77777777" w:rsidTr="00691B0A">
        <w:trPr>
          <w:trHeight w:val="518"/>
        </w:trPr>
        <w:tc>
          <w:tcPr>
            <w:tcW w:w="1843" w:type="dxa"/>
          </w:tcPr>
          <w:p w14:paraId="0B1B4FF1" w14:textId="5277E94D" w:rsidR="009601AD" w:rsidRPr="00691B0A" w:rsidRDefault="008E7408" w:rsidP="00691B0A">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31D6951D"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Имеются ли в текущих данных по качеству воды аномальные значения?</w:t>
            </w:r>
          </w:p>
          <w:p w14:paraId="102334BB"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Отправьте образец воды на анализ</w:t>
            </w:r>
          </w:p>
        </w:tc>
        <w:tc>
          <w:tcPr>
            <w:tcW w:w="1619" w:type="dxa"/>
          </w:tcPr>
          <w:p w14:paraId="31AAB071"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0E039757" w14:textId="77777777" w:rsidTr="00691B0A">
        <w:trPr>
          <w:trHeight w:val="414"/>
        </w:trPr>
        <w:tc>
          <w:tcPr>
            <w:tcW w:w="1843" w:type="dxa"/>
          </w:tcPr>
          <w:p w14:paraId="3334B98B" w14:textId="77777777" w:rsidR="009601AD" w:rsidRPr="00691B0A" w:rsidRDefault="009601AD" w:rsidP="007A7CE3">
            <w:pPr>
              <w:spacing w:line="360" w:lineRule="auto"/>
              <w:jc w:val="both"/>
              <w:rPr>
                <w:rFonts w:ascii="Arial" w:eastAsia="Arial" w:hAnsi="Arial" w:cs="Arial"/>
                <w:sz w:val="22"/>
                <w:szCs w:val="22"/>
              </w:rPr>
            </w:pPr>
          </w:p>
        </w:tc>
        <w:tc>
          <w:tcPr>
            <w:tcW w:w="6319" w:type="dxa"/>
            <w:gridSpan w:val="3"/>
          </w:tcPr>
          <w:p w14:paraId="08BEEA3B" w14:textId="77777777" w:rsidR="009601AD" w:rsidRPr="00691B0A" w:rsidRDefault="008E7408" w:rsidP="007A7CE3">
            <w:pPr>
              <w:spacing w:line="360" w:lineRule="auto"/>
              <w:jc w:val="both"/>
              <w:rPr>
                <w:rFonts w:ascii="Arial" w:hAnsi="Arial" w:cs="Arial"/>
                <w:b/>
                <w:bCs/>
                <w:sz w:val="22"/>
                <w:szCs w:val="22"/>
              </w:rPr>
            </w:pPr>
            <w:r w:rsidRPr="00691B0A">
              <w:rPr>
                <w:rFonts w:ascii="Arial" w:eastAsia="Arial" w:hAnsi="Arial" w:cs="Arial"/>
                <w:b/>
                <w:bCs/>
                <w:sz w:val="22"/>
                <w:szCs w:val="22"/>
                <w:lang w:val="ru-RU"/>
              </w:rPr>
              <w:t>Дополнительное расследование</w:t>
            </w:r>
          </w:p>
        </w:tc>
        <w:tc>
          <w:tcPr>
            <w:tcW w:w="1619" w:type="dxa"/>
          </w:tcPr>
          <w:p w14:paraId="1F2CA005"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3527E9F8" w14:textId="77777777" w:rsidTr="00691B0A">
        <w:trPr>
          <w:trHeight w:val="518"/>
        </w:trPr>
        <w:tc>
          <w:tcPr>
            <w:tcW w:w="1843" w:type="dxa"/>
          </w:tcPr>
          <w:p w14:paraId="1930E7DC" w14:textId="5D3E0776" w:rsidR="009601AD" w:rsidRPr="00691B0A" w:rsidRDefault="008E7408" w:rsidP="00691B0A">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043B9F05"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Выполните сравнение образцов, используя один из следующих способов:</w:t>
            </w:r>
          </w:p>
          <w:p w14:paraId="7E5029DA"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-Образцы пациентов, исследованные до смены КК.</w:t>
            </w:r>
          </w:p>
          <w:p w14:paraId="64628262"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 xml:space="preserve">-Образцы пациентов, проанализированные на другом контролируемом приборе (при наличии) или в другой лаборатории с использованием того же метода. </w:t>
            </w:r>
          </w:p>
          <w:p w14:paraId="3230E2E9"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-Образцы КИ/ВОК, проанализированные до смены КК, при условии, что измеряемая величина стабильна в условиях хранения.</w:t>
            </w:r>
          </w:p>
          <w:p w14:paraId="187DE169"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Сменные эталоны и материалы КИ/ВОК с заданными значениями на основе точности.</w:t>
            </w:r>
          </w:p>
        </w:tc>
        <w:tc>
          <w:tcPr>
            <w:tcW w:w="1619" w:type="dxa"/>
          </w:tcPr>
          <w:p w14:paraId="303D27AD"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7B77C873" w14:textId="77777777" w:rsidTr="00691B0A">
        <w:trPr>
          <w:trHeight w:val="414"/>
        </w:trPr>
        <w:tc>
          <w:tcPr>
            <w:tcW w:w="1843" w:type="dxa"/>
          </w:tcPr>
          <w:p w14:paraId="5747ABEE" w14:textId="77777777" w:rsidR="009601AD" w:rsidRPr="00691B0A" w:rsidRDefault="008E7408" w:rsidP="007A7CE3">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739BA552"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Результаты обзора</w:t>
            </w:r>
          </w:p>
        </w:tc>
        <w:tc>
          <w:tcPr>
            <w:tcW w:w="1619" w:type="dxa"/>
          </w:tcPr>
          <w:p w14:paraId="35222F27"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53B127CA" w14:textId="77777777" w:rsidTr="00691B0A">
        <w:trPr>
          <w:trHeight w:val="518"/>
        </w:trPr>
        <w:tc>
          <w:tcPr>
            <w:tcW w:w="1843" w:type="dxa"/>
          </w:tcPr>
          <w:p w14:paraId="3D51E973" w14:textId="77777777" w:rsidR="009601AD" w:rsidRPr="00691B0A" w:rsidRDefault="008E7408" w:rsidP="007A7CE3">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0A75BC6B"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Определите следующие шаги:</w:t>
            </w:r>
          </w:p>
          <w:p w14:paraId="61CA0DF7"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Установлена ли причина изменений значения(й) КК?</w:t>
            </w:r>
          </w:p>
          <w:p w14:paraId="1F86A64F"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Если да, были ли приняты меры по исправлению ситуации?</w:t>
            </w:r>
          </w:p>
          <w:p w14:paraId="0BA6D58E"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Есть ли доказательства того, что результаты пациентов не пострадали из-за изменений значения(й) КК?</w:t>
            </w:r>
          </w:p>
          <w:p w14:paraId="1A5B6C8C"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 xml:space="preserve">Если невозможно подтвердить отсутствие влияние на результаты пациентов, есть ли доказательства того, что </w:t>
            </w:r>
            <w:r w:rsidRPr="00691B0A">
              <w:rPr>
                <w:rFonts w:ascii="Arial" w:eastAsia="Arial" w:hAnsi="Arial" w:cs="Arial"/>
                <w:sz w:val="22"/>
                <w:szCs w:val="22"/>
                <w:lang w:val="ru-RU"/>
              </w:rPr>
              <w:lastRenderedPageBreak/>
              <w:t>все возможные процедуры измерений соответствуют спецификациям?</w:t>
            </w:r>
          </w:p>
          <w:p w14:paraId="40600708"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Требуется ли дополнительное подтверждение или исследование?</w:t>
            </w:r>
          </w:p>
          <w:p w14:paraId="3EFAA562"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Проконсультируйтесь с производителем КК/анализатора</w:t>
            </w:r>
          </w:p>
          <w:p w14:paraId="30A77486"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При необходимости скорректируйте КК, СО</w:t>
            </w:r>
          </w:p>
          <w:p w14:paraId="232DFCF1"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При необходимости скорректируйте целевое(ые) значение(я) КК</w:t>
            </w:r>
          </w:p>
        </w:tc>
        <w:tc>
          <w:tcPr>
            <w:tcW w:w="1619" w:type="dxa"/>
          </w:tcPr>
          <w:p w14:paraId="364D6F3C"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2E1FBAE7" w14:textId="77777777" w:rsidTr="00691B0A">
        <w:trPr>
          <w:trHeight w:val="414"/>
        </w:trPr>
        <w:tc>
          <w:tcPr>
            <w:tcW w:w="1843" w:type="dxa"/>
          </w:tcPr>
          <w:p w14:paraId="4E5045CD" w14:textId="77777777" w:rsidR="009601AD" w:rsidRPr="00691B0A" w:rsidRDefault="008E7408" w:rsidP="007A7CE3">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7892A602"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Внесите изменения</w:t>
            </w:r>
          </w:p>
        </w:tc>
        <w:tc>
          <w:tcPr>
            <w:tcW w:w="1619" w:type="dxa"/>
          </w:tcPr>
          <w:p w14:paraId="2CF78115" w14:textId="77777777" w:rsidR="009601AD" w:rsidRPr="00691B0A" w:rsidRDefault="009601AD" w:rsidP="00F5603A">
            <w:pPr>
              <w:spacing w:line="360" w:lineRule="auto"/>
              <w:ind w:firstLine="709"/>
              <w:jc w:val="both"/>
              <w:rPr>
                <w:rFonts w:ascii="Arial" w:eastAsia="Arial" w:hAnsi="Arial" w:cs="Arial"/>
                <w:sz w:val="22"/>
                <w:szCs w:val="22"/>
              </w:rPr>
            </w:pPr>
          </w:p>
        </w:tc>
      </w:tr>
      <w:tr w:rsidR="009601AD" w:rsidRPr="00F5603A" w14:paraId="0B92AF5C" w14:textId="77777777" w:rsidTr="00691B0A">
        <w:trPr>
          <w:trHeight w:val="291"/>
        </w:trPr>
        <w:tc>
          <w:tcPr>
            <w:tcW w:w="1843" w:type="dxa"/>
          </w:tcPr>
          <w:p w14:paraId="1251F335" w14:textId="77777777" w:rsidR="009601AD" w:rsidRPr="00691B0A" w:rsidRDefault="008E7408" w:rsidP="007A7CE3">
            <w:pPr>
              <w:spacing w:line="360" w:lineRule="auto"/>
              <w:jc w:val="both"/>
              <w:rPr>
                <w:rFonts w:ascii="Arial" w:hAnsi="Arial" w:cs="Arial"/>
                <w:sz w:val="22"/>
                <w:szCs w:val="22"/>
              </w:rPr>
            </w:pPr>
            <w:r w:rsidRPr="00691B0A">
              <w:rPr>
                <w:rFonts w:ascii="Cambria Math" w:eastAsia="Arial" w:hAnsi="Cambria Math" w:cs="Cambria Math"/>
                <w:sz w:val="22"/>
                <w:szCs w:val="22"/>
              </w:rPr>
              <w:t>▢</w:t>
            </w:r>
          </w:p>
        </w:tc>
        <w:tc>
          <w:tcPr>
            <w:tcW w:w="6319" w:type="dxa"/>
            <w:gridSpan w:val="3"/>
          </w:tcPr>
          <w:p w14:paraId="6CEBF013" w14:textId="77777777" w:rsidR="009601AD" w:rsidRPr="00691B0A" w:rsidRDefault="008E7408" w:rsidP="007A7CE3">
            <w:pPr>
              <w:spacing w:line="360" w:lineRule="auto"/>
              <w:jc w:val="both"/>
              <w:rPr>
                <w:rFonts w:ascii="Arial" w:hAnsi="Arial" w:cs="Arial"/>
                <w:sz w:val="22"/>
                <w:szCs w:val="22"/>
              </w:rPr>
            </w:pPr>
            <w:r w:rsidRPr="00691B0A">
              <w:rPr>
                <w:rFonts w:ascii="Arial" w:eastAsia="Arial" w:hAnsi="Arial" w:cs="Arial"/>
                <w:sz w:val="22"/>
                <w:szCs w:val="22"/>
                <w:lang w:val="ru-RU"/>
              </w:rPr>
              <w:t>Сохраните документацию о расследованиях и принятых мерах</w:t>
            </w:r>
          </w:p>
        </w:tc>
        <w:tc>
          <w:tcPr>
            <w:tcW w:w="1619" w:type="dxa"/>
          </w:tcPr>
          <w:p w14:paraId="3265EF1B" w14:textId="77777777" w:rsidR="009601AD" w:rsidRPr="00691B0A" w:rsidRDefault="009601AD" w:rsidP="00F5603A">
            <w:pPr>
              <w:spacing w:line="360" w:lineRule="auto"/>
              <w:ind w:firstLine="709"/>
              <w:jc w:val="both"/>
              <w:rPr>
                <w:rFonts w:ascii="Arial" w:eastAsia="Arial" w:hAnsi="Arial" w:cs="Arial"/>
                <w:sz w:val="22"/>
                <w:szCs w:val="22"/>
              </w:rPr>
            </w:pPr>
          </w:p>
        </w:tc>
      </w:tr>
    </w:tbl>
    <w:p w14:paraId="5618CAC4" w14:textId="77777777" w:rsidR="009601AD" w:rsidRPr="00F5603A" w:rsidRDefault="009601AD" w:rsidP="00F5603A">
      <w:pPr>
        <w:spacing w:line="360" w:lineRule="auto"/>
        <w:ind w:firstLine="709"/>
        <w:jc w:val="both"/>
        <w:rPr>
          <w:rFonts w:ascii="Arial" w:hAnsi="Arial" w:cs="Arial"/>
        </w:rPr>
      </w:pPr>
    </w:p>
    <w:p w14:paraId="6274E621" w14:textId="77777777" w:rsidR="00EC06B9" w:rsidRPr="00F5603A" w:rsidRDefault="00EC06B9" w:rsidP="00F5603A">
      <w:pPr>
        <w:spacing w:line="360" w:lineRule="auto"/>
        <w:ind w:firstLine="709"/>
        <w:jc w:val="both"/>
        <w:rPr>
          <w:rFonts w:ascii="Arial" w:eastAsia="Arial" w:hAnsi="Arial" w:cs="Arial"/>
          <w:b/>
          <w:color w:val="000000"/>
        </w:rPr>
      </w:pPr>
      <w:r w:rsidRPr="00F5603A">
        <w:rPr>
          <w:rFonts w:ascii="Arial" w:eastAsia="Arial" w:hAnsi="Arial" w:cs="Arial"/>
          <w:b/>
          <w:color w:val="000000"/>
        </w:rPr>
        <w:br w:type="page"/>
      </w:r>
    </w:p>
    <w:p w14:paraId="1027ADB4" w14:textId="73F393AA" w:rsidR="009601AD" w:rsidRPr="001C30BB" w:rsidRDefault="008E7408" w:rsidP="001C30BB">
      <w:pPr>
        <w:spacing w:line="360" w:lineRule="auto"/>
        <w:jc w:val="center"/>
        <w:rPr>
          <w:rFonts w:ascii="Arial" w:eastAsia="Arial" w:hAnsi="Arial" w:cs="Arial"/>
          <w:b/>
          <w:bCs/>
          <w:color w:val="000000"/>
          <w:sz w:val="28"/>
          <w:szCs w:val="28"/>
        </w:rPr>
      </w:pPr>
      <w:r w:rsidRPr="001C30BB">
        <w:rPr>
          <w:rFonts w:ascii="Arial" w:eastAsia="Arial" w:hAnsi="Arial" w:cs="Arial"/>
          <w:b/>
          <w:color w:val="000000"/>
          <w:sz w:val="28"/>
          <w:szCs w:val="28"/>
        </w:rPr>
        <w:lastRenderedPageBreak/>
        <w:t>Библиография</w:t>
      </w:r>
    </w:p>
    <w:p w14:paraId="5D3F8677" w14:textId="77777777" w:rsidR="009601AD" w:rsidRPr="00F5603A" w:rsidRDefault="009601AD" w:rsidP="00F5603A">
      <w:pPr>
        <w:spacing w:line="360" w:lineRule="auto"/>
        <w:ind w:firstLine="709"/>
        <w:jc w:val="both"/>
        <w:rPr>
          <w:rFonts w:ascii="Arial" w:eastAsia="Arial" w:hAnsi="Arial" w:cs="Arial"/>
          <w:b/>
          <w:color w:val="000000"/>
        </w:rPr>
      </w:pPr>
    </w:p>
    <w:tbl>
      <w:tblPr>
        <w:tblStyle w:val="StGen12"/>
        <w:tblW w:w="9491" w:type="dxa"/>
        <w:tblInd w:w="0" w:type="dxa"/>
        <w:tblLayout w:type="fixed"/>
        <w:tblLook w:val="0400" w:firstRow="0" w:lastRow="0" w:firstColumn="0" w:lastColumn="0" w:noHBand="0" w:noVBand="1"/>
      </w:tblPr>
      <w:tblGrid>
        <w:gridCol w:w="567"/>
        <w:gridCol w:w="8924"/>
      </w:tblGrid>
      <w:tr w:rsidR="00F52C4F" w:rsidRPr="00F5603A" w14:paraId="3E9BF1CF" w14:textId="77777777" w:rsidTr="001C30BB">
        <w:tc>
          <w:tcPr>
            <w:tcW w:w="567" w:type="dxa"/>
          </w:tcPr>
          <w:p w14:paraId="4EBB884A" w14:textId="763B7899" w:rsidR="00F52C4F" w:rsidRPr="00F5603A" w:rsidRDefault="00EF386E" w:rsidP="001C30BB">
            <w:pPr>
              <w:spacing w:line="360" w:lineRule="auto"/>
              <w:jc w:val="both"/>
              <w:rPr>
                <w:rFonts w:ascii="Arial" w:eastAsia="Arial" w:hAnsi="Arial" w:cs="Arial"/>
                <w:color w:val="000000"/>
              </w:rPr>
            </w:pPr>
            <w:r w:rsidRPr="00F5603A">
              <w:rPr>
                <w:rFonts w:ascii="Arial" w:eastAsia="Arial" w:hAnsi="Arial" w:cs="Arial"/>
                <w:color w:val="000000"/>
              </w:rPr>
              <w:t>[1]</w:t>
            </w:r>
          </w:p>
        </w:tc>
        <w:tc>
          <w:tcPr>
            <w:tcW w:w="8924" w:type="dxa"/>
          </w:tcPr>
          <w:p w14:paraId="0B68629E" w14:textId="055E414B" w:rsidR="00F52C4F" w:rsidRPr="00F5603A" w:rsidRDefault="00F52C4F" w:rsidP="001C30BB">
            <w:pPr>
              <w:spacing w:line="360" w:lineRule="auto"/>
              <w:jc w:val="both"/>
              <w:rPr>
                <w:rFonts w:ascii="Arial" w:eastAsia="Arial" w:hAnsi="Arial" w:cs="Arial"/>
                <w:color w:val="000000"/>
              </w:rPr>
            </w:pPr>
            <w:r w:rsidRPr="00F52C4F">
              <w:rPr>
                <w:rFonts w:ascii="Arial" w:eastAsia="Arial" w:hAnsi="Arial" w:cs="Arial"/>
                <w:color w:val="000000"/>
              </w:rPr>
              <w:t>ГОСТ Р ИСО 15190 Лаборатории медицинские. Требования безопасности</w:t>
            </w:r>
          </w:p>
        </w:tc>
      </w:tr>
      <w:tr w:rsidR="00EF386E" w:rsidRPr="00F5603A" w14:paraId="47441721" w14:textId="77777777" w:rsidTr="001C30BB">
        <w:tc>
          <w:tcPr>
            <w:tcW w:w="567" w:type="dxa"/>
          </w:tcPr>
          <w:p w14:paraId="749B4FBE" w14:textId="708D437E" w:rsidR="00EF386E" w:rsidRPr="00F5603A" w:rsidRDefault="00EF386E" w:rsidP="00EF386E">
            <w:pPr>
              <w:spacing w:line="360" w:lineRule="auto"/>
              <w:jc w:val="both"/>
              <w:rPr>
                <w:rFonts w:ascii="Arial" w:eastAsia="Arial" w:hAnsi="Arial" w:cs="Arial"/>
                <w:color w:val="000000"/>
              </w:rPr>
            </w:pPr>
            <w:r w:rsidRPr="00F5603A">
              <w:rPr>
                <w:rFonts w:ascii="Arial" w:eastAsia="Arial" w:hAnsi="Arial" w:cs="Arial"/>
                <w:color w:val="000000"/>
              </w:rPr>
              <w:t>[</w:t>
            </w:r>
            <w:r>
              <w:rPr>
                <w:rFonts w:ascii="Arial" w:eastAsia="Arial" w:hAnsi="Arial" w:cs="Arial"/>
                <w:color w:val="000000"/>
                <w:lang w:val="ru-RU"/>
              </w:rPr>
              <w:t>2</w:t>
            </w:r>
            <w:r w:rsidRPr="00F5603A">
              <w:rPr>
                <w:rFonts w:ascii="Arial" w:eastAsia="Arial" w:hAnsi="Arial" w:cs="Arial"/>
                <w:color w:val="000000"/>
              </w:rPr>
              <w:t>]</w:t>
            </w:r>
          </w:p>
        </w:tc>
        <w:tc>
          <w:tcPr>
            <w:tcW w:w="8924" w:type="dxa"/>
          </w:tcPr>
          <w:p w14:paraId="054F1E25" w14:textId="76633274" w:rsidR="00EF386E" w:rsidRPr="00F52C4F" w:rsidRDefault="00EF386E" w:rsidP="00EF386E">
            <w:pPr>
              <w:spacing w:line="360" w:lineRule="auto"/>
              <w:jc w:val="both"/>
              <w:rPr>
                <w:rFonts w:ascii="Arial" w:eastAsia="Arial" w:hAnsi="Arial" w:cs="Arial"/>
                <w:color w:val="000000"/>
              </w:rPr>
            </w:pPr>
            <w:r w:rsidRPr="00F5603A">
              <w:rPr>
                <w:rFonts w:ascii="Arial" w:eastAsia="Arial" w:hAnsi="Arial" w:cs="Arial"/>
                <w:color w:val="000000"/>
              </w:rPr>
              <w:t>Федеральный закон от 21 ноября 2011 г. № 323-ФЗ «Об основах охраны здоровья граждан в Российской Федерации»</w:t>
            </w:r>
          </w:p>
        </w:tc>
      </w:tr>
    </w:tbl>
    <w:p w14:paraId="3988E94B" w14:textId="77777777" w:rsidR="00EC06B9" w:rsidRPr="00F5603A" w:rsidRDefault="00EC06B9" w:rsidP="00F5603A">
      <w:pPr>
        <w:spacing w:line="360" w:lineRule="auto"/>
        <w:ind w:firstLine="709"/>
        <w:jc w:val="both"/>
        <w:rPr>
          <w:rFonts w:ascii="Arial" w:eastAsia="Arial" w:hAnsi="Arial" w:cs="Arial"/>
          <w:b/>
          <w:color w:val="000000"/>
        </w:rPr>
      </w:pPr>
      <w:r w:rsidRPr="00F5603A">
        <w:rPr>
          <w:rFonts w:ascii="Arial" w:eastAsia="Arial" w:hAnsi="Arial" w:cs="Arial"/>
          <w:b/>
          <w:color w:val="000000"/>
        </w:rPr>
        <w:br w:type="page"/>
      </w:r>
    </w:p>
    <w:p w14:paraId="68896E65" w14:textId="77777777" w:rsidR="009601AD" w:rsidRPr="00F5603A" w:rsidRDefault="009601AD" w:rsidP="00F5603A">
      <w:pPr>
        <w:spacing w:line="360" w:lineRule="auto"/>
        <w:ind w:firstLine="709"/>
        <w:jc w:val="both"/>
        <w:rPr>
          <w:rFonts w:ascii="Arial" w:eastAsia="Arial" w:hAnsi="Arial" w:cs="Arial"/>
          <w:color w:val="000000"/>
        </w:rPr>
      </w:pPr>
    </w:p>
    <w:tbl>
      <w:tblPr>
        <w:tblStyle w:val="StGen13"/>
        <w:tblW w:w="9853" w:type="dxa"/>
        <w:tblInd w:w="0" w:type="dxa"/>
        <w:tblLayout w:type="fixed"/>
        <w:tblLook w:val="0000" w:firstRow="0" w:lastRow="0" w:firstColumn="0" w:lastColumn="0" w:noHBand="0" w:noVBand="0"/>
      </w:tblPr>
      <w:tblGrid>
        <w:gridCol w:w="3793"/>
        <w:gridCol w:w="2775"/>
        <w:gridCol w:w="3285"/>
      </w:tblGrid>
      <w:tr w:rsidR="009601AD" w:rsidRPr="00F5603A" w14:paraId="77C0361A" w14:textId="77777777">
        <w:tc>
          <w:tcPr>
            <w:tcW w:w="3793" w:type="dxa"/>
            <w:tcBorders>
              <w:top w:val="single" w:sz="4" w:space="0" w:color="000000"/>
            </w:tcBorders>
          </w:tcPr>
          <w:p w14:paraId="38EEB299" w14:textId="77777777" w:rsidR="009601AD" w:rsidRPr="00F5603A" w:rsidRDefault="008E7408" w:rsidP="00F06402">
            <w:pPr>
              <w:spacing w:line="360" w:lineRule="auto"/>
              <w:jc w:val="both"/>
              <w:rPr>
                <w:rFonts w:ascii="Arial" w:eastAsia="Arial" w:hAnsi="Arial" w:cs="Arial"/>
              </w:rPr>
            </w:pPr>
            <w:r w:rsidRPr="00F5603A">
              <w:rPr>
                <w:rFonts w:ascii="Arial" w:eastAsia="Arial" w:hAnsi="Arial" w:cs="Arial"/>
              </w:rPr>
              <w:t xml:space="preserve">УДК 616:006.354 </w:t>
            </w:r>
          </w:p>
        </w:tc>
        <w:tc>
          <w:tcPr>
            <w:tcW w:w="2775" w:type="dxa"/>
            <w:tcBorders>
              <w:top w:val="single" w:sz="4" w:space="0" w:color="000000"/>
            </w:tcBorders>
          </w:tcPr>
          <w:p w14:paraId="38466C54" w14:textId="77777777" w:rsidR="009601AD" w:rsidRPr="00F5603A" w:rsidRDefault="009601AD" w:rsidP="00F5603A">
            <w:pPr>
              <w:spacing w:line="360" w:lineRule="auto"/>
              <w:ind w:firstLine="709"/>
              <w:jc w:val="both"/>
              <w:rPr>
                <w:rFonts w:ascii="Arial" w:eastAsia="Arial" w:hAnsi="Arial" w:cs="Arial"/>
              </w:rPr>
            </w:pPr>
          </w:p>
        </w:tc>
        <w:tc>
          <w:tcPr>
            <w:tcW w:w="3285" w:type="dxa"/>
            <w:tcBorders>
              <w:top w:val="single" w:sz="4" w:space="0" w:color="000000"/>
            </w:tcBorders>
          </w:tcPr>
          <w:p w14:paraId="00B696B4" w14:textId="77777777" w:rsidR="009601AD" w:rsidRPr="00F5603A" w:rsidRDefault="008E7408" w:rsidP="00F52C4F">
            <w:pPr>
              <w:spacing w:line="360" w:lineRule="auto"/>
              <w:ind w:firstLine="709"/>
              <w:jc w:val="right"/>
              <w:rPr>
                <w:rFonts w:ascii="Arial" w:eastAsia="Arial" w:hAnsi="Arial" w:cs="Arial"/>
              </w:rPr>
            </w:pPr>
            <w:r w:rsidRPr="00F5603A">
              <w:rPr>
                <w:rFonts w:ascii="Arial" w:eastAsia="Arial" w:hAnsi="Arial" w:cs="Arial"/>
              </w:rPr>
              <w:t xml:space="preserve">ОКС 11.100.30 </w:t>
            </w:r>
          </w:p>
        </w:tc>
      </w:tr>
      <w:tr w:rsidR="009601AD" w:rsidRPr="00F5603A" w14:paraId="7BD72C6E" w14:textId="77777777">
        <w:tc>
          <w:tcPr>
            <w:tcW w:w="9853" w:type="dxa"/>
            <w:gridSpan w:val="3"/>
            <w:tcBorders>
              <w:bottom w:val="single" w:sz="4" w:space="0" w:color="000000"/>
            </w:tcBorders>
          </w:tcPr>
          <w:p w14:paraId="23E884ED" w14:textId="77777777" w:rsidR="009601AD" w:rsidRPr="00F5603A" w:rsidRDefault="009601AD" w:rsidP="00F06402">
            <w:pPr>
              <w:spacing w:line="360" w:lineRule="auto"/>
              <w:jc w:val="both"/>
              <w:rPr>
                <w:rFonts w:ascii="Arial" w:eastAsia="Arial" w:hAnsi="Arial" w:cs="Arial"/>
              </w:rPr>
            </w:pPr>
          </w:p>
          <w:p w14:paraId="2A403252" w14:textId="0D98F5DF" w:rsidR="009601AD" w:rsidRPr="00F5603A" w:rsidRDefault="008E7408" w:rsidP="00F06402">
            <w:pPr>
              <w:spacing w:line="360" w:lineRule="auto"/>
              <w:jc w:val="both"/>
              <w:rPr>
                <w:rFonts w:ascii="Arial" w:eastAsia="Arial" w:hAnsi="Arial" w:cs="Arial"/>
              </w:rPr>
            </w:pPr>
            <w:r w:rsidRPr="00F5603A">
              <w:rPr>
                <w:rFonts w:ascii="Arial" w:eastAsia="Arial" w:hAnsi="Arial" w:cs="Arial"/>
              </w:rPr>
              <w:t xml:space="preserve">Ключевые слова: </w:t>
            </w:r>
            <w:r w:rsidRPr="00F5603A">
              <w:rPr>
                <w:rFonts w:ascii="Arial" w:eastAsia="Arial" w:hAnsi="Arial" w:cs="Arial"/>
                <w:lang w:val="ru-RU"/>
              </w:rPr>
              <w:t>контроль качества, требования, стандартное отклонение, целевое значение, неконтролируемое состояние, материал для контроля качества, внешняя оценка качества, ошибочный результат</w:t>
            </w:r>
          </w:p>
        </w:tc>
      </w:tr>
    </w:tbl>
    <w:p w14:paraId="125CDB55" w14:textId="77777777" w:rsidR="009601AD" w:rsidRPr="00F5603A" w:rsidRDefault="009601AD" w:rsidP="00F5603A">
      <w:pPr>
        <w:spacing w:line="360" w:lineRule="auto"/>
        <w:ind w:firstLine="709"/>
        <w:jc w:val="both"/>
        <w:rPr>
          <w:rFonts w:ascii="Arial" w:eastAsia="Arial" w:hAnsi="Arial" w:cs="Arial"/>
          <w:color w:val="000000"/>
        </w:rPr>
      </w:pPr>
    </w:p>
    <w:sectPr w:rsidR="009601AD" w:rsidRPr="00F5603A" w:rsidSect="00B65543">
      <w:headerReference w:type="even" r:id="rId300"/>
      <w:headerReference w:type="default" r:id="rId301"/>
      <w:footerReference w:type="even" r:id="rId302"/>
      <w:footerReference w:type="default" r:id="rId303"/>
      <w:headerReference w:type="first" r:id="rId304"/>
      <w:footerReference w:type="first" r:id="rId305"/>
      <w:pgSz w:w="11906" w:h="16838"/>
      <w:pgMar w:top="1134" w:right="1134" w:bottom="1134" w:left="1134" w:header="709" w:footer="709" w:gutter="0"/>
      <w:pgNumType w:start="1"/>
      <w:cols w:space="170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728E4" w14:textId="77777777" w:rsidR="00882757" w:rsidRDefault="00882757">
      <w:r>
        <w:separator/>
      </w:r>
    </w:p>
  </w:endnote>
  <w:endnote w:type="continuationSeparator" w:id="0">
    <w:p w14:paraId="4D22F6B7" w14:textId="77777777" w:rsidR="00882757" w:rsidRDefault="00882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9598460"/>
      <w:docPartObj>
        <w:docPartGallery w:val="Page Numbers (Bottom of Page)"/>
        <w:docPartUnique/>
      </w:docPartObj>
    </w:sdtPr>
    <w:sdtEndPr>
      <w:rPr>
        <w:rFonts w:ascii="Arial" w:hAnsi="Arial" w:cs="Arial"/>
      </w:rPr>
    </w:sdtEndPr>
    <w:sdtContent>
      <w:p w14:paraId="35F6FB32" w14:textId="763CC18C" w:rsidR="00B65543" w:rsidRPr="00B65543" w:rsidRDefault="00B65543">
        <w:pPr>
          <w:pStyle w:val="ad"/>
          <w:rPr>
            <w:rFonts w:ascii="Arial" w:hAnsi="Arial" w:cs="Arial"/>
          </w:rPr>
        </w:pPr>
        <w:r w:rsidRPr="00B65543">
          <w:rPr>
            <w:rFonts w:ascii="Arial" w:hAnsi="Arial" w:cs="Arial"/>
          </w:rPr>
          <w:fldChar w:fldCharType="begin"/>
        </w:r>
        <w:r w:rsidRPr="00B65543">
          <w:rPr>
            <w:rFonts w:ascii="Arial" w:hAnsi="Arial" w:cs="Arial"/>
          </w:rPr>
          <w:instrText>PAGE   \* MERGEFORMAT</w:instrText>
        </w:r>
        <w:r w:rsidRPr="00B65543">
          <w:rPr>
            <w:rFonts w:ascii="Arial" w:hAnsi="Arial" w:cs="Arial"/>
          </w:rPr>
          <w:fldChar w:fldCharType="separate"/>
        </w:r>
        <w:r w:rsidRPr="00B65543">
          <w:rPr>
            <w:rFonts w:ascii="Arial" w:hAnsi="Arial" w:cs="Arial"/>
            <w:lang w:val="ru-RU"/>
          </w:rPr>
          <w:t>2</w:t>
        </w:r>
        <w:r w:rsidRPr="00B65543">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2458846"/>
      <w:docPartObj>
        <w:docPartGallery w:val="Page Numbers (Bottom of Page)"/>
        <w:docPartUnique/>
      </w:docPartObj>
    </w:sdtPr>
    <w:sdtEndPr>
      <w:rPr>
        <w:rFonts w:ascii="Arial" w:hAnsi="Arial" w:cs="Arial"/>
      </w:rPr>
    </w:sdtEndPr>
    <w:sdtContent>
      <w:p w14:paraId="7022D566" w14:textId="33D9E272" w:rsidR="00B65543" w:rsidRPr="00B65543" w:rsidRDefault="00B65543" w:rsidP="00B65543">
        <w:pPr>
          <w:pStyle w:val="ad"/>
          <w:jc w:val="right"/>
          <w:rPr>
            <w:rFonts w:ascii="Arial" w:hAnsi="Arial" w:cs="Arial"/>
          </w:rPr>
        </w:pPr>
        <w:r w:rsidRPr="00B65543">
          <w:rPr>
            <w:rFonts w:ascii="Arial" w:hAnsi="Arial" w:cs="Arial"/>
          </w:rPr>
          <w:fldChar w:fldCharType="begin"/>
        </w:r>
        <w:r w:rsidRPr="00B65543">
          <w:rPr>
            <w:rFonts w:ascii="Arial" w:hAnsi="Arial" w:cs="Arial"/>
          </w:rPr>
          <w:instrText>PAGE   \* MERGEFORMAT</w:instrText>
        </w:r>
        <w:r w:rsidRPr="00B65543">
          <w:rPr>
            <w:rFonts w:ascii="Arial" w:hAnsi="Arial" w:cs="Arial"/>
          </w:rPr>
          <w:fldChar w:fldCharType="separate"/>
        </w:r>
        <w:r w:rsidRPr="00B65543">
          <w:rPr>
            <w:rFonts w:ascii="Arial" w:hAnsi="Arial" w:cs="Arial"/>
            <w:lang w:val="ru-RU"/>
          </w:rPr>
          <w:t>2</w:t>
        </w:r>
        <w:r w:rsidRPr="00B65543">
          <w:rPr>
            <w:rFonts w:ascii="Arial" w:hAnsi="Arial"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4609211"/>
      <w:docPartObj>
        <w:docPartGallery w:val="Page Numbers (Bottom of Page)"/>
        <w:docPartUnique/>
      </w:docPartObj>
    </w:sdtPr>
    <w:sdtEndPr>
      <w:rPr>
        <w:rFonts w:ascii="Arial" w:hAnsi="Arial" w:cs="Arial"/>
      </w:rPr>
    </w:sdtEndPr>
    <w:sdtContent>
      <w:p w14:paraId="31410DC2" w14:textId="77777777" w:rsidR="00B65543" w:rsidRPr="00B65543" w:rsidRDefault="00B65543" w:rsidP="00B65543">
        <w:pPr>
          <w:pStyle w:val="ad"/>
          <w:jc w:val="right"/>
          <w:rPr>
            <w:rFonts w:ascii="Arial" w:hAnsi="Arial" w:cs="Arial"/>
          </w:rPr>
        </w:pPr>
        <w:r w:rsidRPr="00B65543">
          <w:rPr>
            <w:rFonts w:ascii="Arial" w:hAnsi="Arial" w:cs="Arial"/>
          </w:rPr>
          <w:fldChar w:fldCharType="begin"/>
        </w:r>
        <w:r w:rsidRPr="00B65543">
          <w:rPr>
            <w:rFonts w:ascii="Arial" w:hAnsi="Arial" w:cs="Arial"/>
          </w:rPr>
          <w:instrText>PAGE   \* MERGEFORMAT</w:instrText>
        </w:r>
        <w:r w:rsidRPr="00B65543">
          <w:rPr>
            <w:rFonts w:ascii="Arial" w:hAnsi="Arial" w:cs="Arial"/>
          </w:rPr>
          <w:fldChar w:fldCharType="separate"/>
        </w:r>
        <w:r w:rsidRPr="00B65543">
          <w:rPr>
            <w:rFonts w:ascii="Arial" w:hAnsi="Arial" w:cs="Arial"/>
            <w:lang w:val="ru-RU"/>
          </w:rPr>
          <w:t>2</w:t>
        </w:r>
        <w:r w:rsidRPr="00B65543">
          <w:rPr>
            <w:rFonts w:ascii="Arial" w:hAnsi="Arial"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075947"/>
      <w:docPartObj>
        <w:docPartGallery w:val="Page Numbers (Bottom of Page)"/>
        <w:docPartUnique/>
      </w:docPartObj>
    </w:sdtPr>
    <w:sdtEndPr>
      <w:rPr>
        <w:rFonts w:ascii="Arial" w:hAnsi="Arial" w:cs="Arial"/>
      </w:rPr>
    </w:sdtEndPr>
    <w:sdtContent>
      <w:p w14:paraId="1C34FD85" w14:textId="77777777" w:rsidR="00B65543" w:rsidRPr="00B65543" w:rsidRDefault="00B65543" w:rsidP="00B65543">
        <w:pPr>
          <w:pStyle w:val="ad"/>
          <w:rPr>
            <w:rFonts w:ascii="Arial" w:hAnsi="Arial" w:cs="Arial"/>
          </w:rPr>
        </w:pPr>
        <w:r w:rsidRPr="00B65543">
          <w:rPr>
            <w:rFonts w:ascii="Arial" w:hAnsi="Arial" w:cs="Arial"/>
          </w:rPr>
          <w:fldChar w:fldCharType="begin"/>
        </w:r>
        <w:r w:rsidRPr="00B65543">
          <w:rPr>
            <w:rFonts w:ascii="Arial" w:hAnsi="Arial" w:cs="Arial"/>
          </w:rPr>
          <w:instrText>PAGE   \* MERGEFORMAT</w:instrText>
        </w:r>
        <w:r w:rsidRPr="00B65543">
          <w:rPr>
            <w:rFonts w:ascii="Arial" w:hAnsi="Arial" w:cs="Arial"/>
          </w:rPr>
          <w:fldChar w:fldCharType="separate"/>
        </w:r>
        <w:r w:rsidRPr="00B65543">
          <w:rPr>
            <w:rFonts w:ascii="Arial" w:hAnsi="Arial" w:cs="Arial"/>
            <w:lang w:val="ru-RU"/>
          </w:rPr>
          <w:t>2</w:t>
        </w:r>
        <w:r w:rsidRPr="00B65543">
          <w:rPr>
            <w:rFonts w:ascii="Arial" w:hAnsi="Arial" w:cs="Aria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0177465"/>
      <w:docPartObj>
        <w:docPartGallery w:val="Page Numbers (Bottom of Page)"/>
        <w:docPartUnique/>
      </w:docPartObj>
    </w:sdtPr>
    <w:sdtEndPr>
      <w:rPr>
        <w:rFonts w:ascii="Arial" w:hAnsi="Arial" w:cs="Arial"/>
      </w:rPr>
    </w:sdtEndPr>
    <w:sdtContent>
      <w:p w14:paraId="5B432EDF" w14:textId="210C920A" w:rsidR="009601AD" w:rsidRPr="00B65543" w:rsidRDefault="00B65543" w:rsidP="00B65543">
        <w:pPr>
          <w:pStyle w:val="ad"/>
          <w:pBdr>
            <w:top w:val="single" w:sz="4" w:space="1" w:color="auto"/>
          </w:pBdr>
          <w:rPr>
            <w:rFonts w:ascii="Arial" w:hAnsi="Arial" w:cs="Arial"/>
          </w:rPr>
        </w:pPr>
        <w:r>
          <w:rPr>
            <w:rFonts w:ascii="Arial" w:eastAsia="Arial" w:hAnsi="Arial" w:cs="Arial"/>
            <w:i/>
            <w:color w:val="000000"/>
            <w:sz w:val="22"/>
            <w:szCs w:val="22"/>
            <w:lang w:val="ru-RU"/>
          </w:rPr>
          <w:t>П</w:t>
        </w:r>
        <w:proofErr w:type="spellStart"/>
        <w:r>
          <w:rPr>
            <w:rFonts w:ascii="Arial" w:eastAsia="Arial" w:hAnsi="Arial" w:cs="Arial"/>
            <w:i/>
            <w:color w:val="000000"/>
            <w:sz w:val="22"/>
            <w:szCs w:val="22"/>
          </w:rPr>
          <w:t>роект</w:t>
        </w:r>
        <w:proofErr w:type="spellEnd"/>
        <w:r>
          <w:rPr>
            <w:rFonts w:ascii="Arial" w:eastAsia="Arial" w:hAnsi="Arial" w:cs="Arial"/>
            <w:i/>
            <w:color w:val="000000"/>
            <w:sz w:val="22"/>
            <w:szCs w:val="22"/>
          </w:rPr>
          <w:t>, первая редакция</w:t>
        </w:r>
        <w:r w:rsidRPr="00B65543">
          <w:rPr>
            <w:rFonts w:ascii="Arial" w:hAnsi="Arial" w:cs="Arial"/>
          </w:rPr>
          <w:t xml:space="preserve"> </w:t>
        </w:r>
        <w:r>
          <w:rPr>
            <w:rFonts w:ascii="Arial" w:hAnsi="Arial" w:cs="Arial"/>
            <w:lang w:val="ru-RU"/>
          </w:rPr>
          <w:tab/>
        </w:r>
        <w:r>
          <w:rPr>
            <w:rFonts w:ascii="Arial" w:hAnsi="Arial" w:cs="Arial"/>
            <w:lang w:val="ru-RU"/>
          </w:rPr>
          <w:tab/>
        </w:r>
        <w:r w:rsidRPr="00B65543">
          <w:rPr>
            <w:rFonts w:ascii="Arial" w:hAnsi="Arial" w:cs="Arial"/>
          </w:rPr>
          <w:fldChar w:fldCharType="begin"/>
        </w:r>
        <w:r w:rsidRPr="00B65543">
          <w:rPr>
            <w:rFonts w:ascii="Arial" w:hAnsi="Arial" w:cs="Arial"/>
          </w:rPr>
          <w:instrText>PAGE   \* MERGEFORMAT</w:instrText>
        </w:r>
        <w:r w:rsidRPr="00B65543">
          <w:rPr>
            <w:rFonts w:ascii="Arial" w:hAnsi="Arial" w:cs="Arial"/>
          </w:rPr>
          <w:fldChar w:fldCharType="separate"/>
        </w:r>
        <w:r w:rsidRPr="00B65543">
          <w:rPr>
            <w:rFonts w:ascii="Arial" w:hAnsi="Arial" w:cs="Arial"/>
            <w:lang w:val="ru-RU"/>
          </w:rPr>
          <w:t>2</w:t>
        </w:r>
        <w:r w:rsidRPr="00B65543">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913D6" w14:textId="77777777" w:rsidR="00882757" w:rsidRDefault="00882757">
      <w:r>
        <w:separator/>
      </w:r>
    </w:p>
  </w:footnote>
  <w:footnote w:type="continuationSeparator" w:id="0">
    <w:p w14:paraId="3E88F39C" w14:textId="77777777" w:rsidR="00882757" w:rsidRDefault="00882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02C24" w14:textId="77777777" w:rsidR="00B65543" w:rsidRDefault="00B65543" w:rsidP="00B65543">
    <w:pPr>
      <w:pBdr>
        <w:top w:val="none" w:sz="0" w:space="0" w:color="000000"/>
        <w:left w:val="none" w:sz="0" w:space="0" w:color="000000"/>
        <w:bottom w:val="none" w:sz="0" w:space="0" w:color="000000"/>
        <w:right w:val="none" w:sz="0" w:space="0" w:color="000000"/>
        <w:between w:val="none" w:sz="0" w:space="0" w:color="000000"/>
      </w:pBdr>
      <w:tabs>
        <w:tab w:val="center" w:pos="7143"/>
        <w:tab w:val="right" w:pos="14287"/>
      </w:tabs>
      <w:rPr>
        <w:rFonts w:ascii="Arial" w:eastAsia="Arial" w:hAnsi="Arial" w:cs="Arial"/>
        <w:b/>
        <w:color w:val="000000"/>
        <w:sz w:val="22"/>
        <w:szCs w:val="22"/>
      </w:rPr>
    </w:pPr>
    <w:r>
      <w:rPr>
        <w:rFonts w:ascii="Arial" w:eastAsia="Arial" w:hAnsi="Arial" w:cs="Arial"/>
        <w:b/>
        <w:color w:val="000000"/>
        <w:sz w:val="22"/>
        <w:szCs w:val="22"/>
      </w:rPr>
      <w:t>ГОСТ Р</w:t>
    </w:r>
  </w:p>
  <w:p w14:paraId="3E2A317A" w14:textId="70649064" w:rsidR="00B65543" w:rsidRDefault="00B65543" w:rsidP="00B65543">
    <w:pPr>
      <w:pBdr>
        <w:top w:val="none" w:sz="0" w:space="0" w:color="000000"/>
        <w:left w:val="none" w:sz="0" w:space="0" w:color="000000"/>
        <w:bottom w:val="none" w:sz="0" w:space="0" w:color="000000"/>
        <w:right w:val="none" w:sz="0" w:space="0" w:color="000000"/>
        <w:between w:val="none" w:sz="0" w:space="0" w:color="000000"/>
      </w:pBdr>
      <w:tabs>
        <w:tab w:val="center" w:pos="7143"/>
        <w:tab w:val="right" w:pos="14287"/>
      </w:tabs>
      <w:rPr>
        <w:rFonts w:ascii="Arial" w:eastAsia="Arial" w:hAnsi="Arial" w:cs="Arial"/>
        <w:i/>
        <w:color w:val="000000"/>
        <w:sz w:val="22"/>
        <w:szCs w:val="22"/>
      </w:rPr>
    </w:pPr>
    <w:r>
      <w:rPr>
        <w:rFonts w:ascii="Arial" w:eastAsia="Arial" w:hAnsi="Arial" w:cs="Arial"/>
        <w:i/>
        <w:color w:val="000000"/>
        <w:sz w:val="22"/>
        <w:szCs w:val="22"/>
      </w:rPr>
      <w:t>(проект, первая редакция)</w:t>
    </w:r>
  </w:p>
  <w:p w14:paraId="5AC9FAA0" w14:textId="77777777" w:rsidR="00B65543" w:rsidRPr="00B65543" w:rsidRDefault="00B65543">
    <w:pPr>
      <w:pStyle w:val="ab"/>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3B64C" w14:textId="77777777" w:rsidR="00B65543" w:rsidRDefault="00B65543" w:rsidP="00B65543">
    <w:pPr>
      <w:pBdr>
        <w:top w:val="none" w:sz="0" w:space="0" w:color="000000"/>
        <w:left w:val="none" w:sz="0" w:space="0" w:color="000000"/>
        <w:bottom w:val="none" w:sz="0" w:space="0" w:color="000000"/>
        <w:right w:val="none" w:sz="0" w:space="0" w:color="000000"/>
        <w:between w:val="none" w:sz="0" w:space="0" w:color="000000"/>
      </w:pBdr>
      <w:tabs>
        <w:tab w:val="center" w:pos="7143"/>
        <w:tab w:val="right" w:pos="14287"/>
      </w:tabs>
      <w:ind w:left="6804"/>
      <w:rPr>
        <w:rFonts w:ascii="Arial" w:eastAsia="Arial" w:hAnsi="Arial" w:cs="Arial"/>
        <w:b/>
        <w:color w:val="000000"/>
        <w:sz w:val="22"/>
        <w:szCs w:val="22"/>
      </w:rPr>
    </w:pPr>
    <w:r>
      <w:rPr>
        <w:rFonts w:ascii="Arial" w:eastAsia="Arial" w:hAnsi="Arial" w:cs="Arial"/>
        <w:b/>
        <w:color w:val="000000"/>
        <w:sz w:val="22"/>
        <w:szCs w:val="22"/>
      </w:rPr>
      <w:t>ГОСТ Р</w:t>
    </w:r>
  </w:p>
  <w:p w14:paraId="2FB5554E" w14:textId="77777777" w:rsidR="00B65543" w:rsidRDefault="00B65543" w:rsidP="00B65543">
    <w:pPr>
      <w:pBdr>
        <w:top w:val="none" w:sz="0" w:space="0" w:color="000000"/>
        <w:left w:val="none" w:sz="0" w:space="0" w:color="000000"/>
        <w:bottom w:val="none" w:sz="0" w:space="0" w:color="000000"/>
        <w:right w:val="none" w:sz="0" w:space="0" w:color="000000"/>
        <w:between w:val="none" w:sz="0" w:space="0" w:color="000000"/>
      </w:pBdr>
      <w:tabs>
        <w:tab w:val="center" w:pos="7143"/>
        <w:tab w:val="right" w:pos="14287"/>
      </w:tabs>
      <w:ind w:left="6804"/>
      <w:rPr>
        <w:rFonts w:ascii="Arial" w:eastAsia="Arial" w:hAnsi="Arial" w:cs="Arial"/>
        <w:i/>
        <w:color w:val="000000"/>
        <w:sz w:val="22"/>
        <w:szCs w:val="22"/>
      </w:rPr>
    </w:pPr>
    <w:r>
      <w:rPr>
        <w:rFonts w:ascii="Arial" w:eastAsia="Arial" w:hAnsi="Arial" w:cs="Arial"/>
        <w:i/>
        <w:color w:val="000000"/>
        <w:sz w:val="22"/>
        <w:szCs w:val="22"/>
      </w:rPr>
      <w:t>(проект, первая редакция)</w:t>
    </w:r>
  </w:p>
  <w:p w14:paraId="5D5BEBC2" w14:textId="77777777" w:rsidR="00B65543" w:rsidRPr="00B65543" w:rsidRDefault="00B65543" w:rsidP="00B65543">
    <w:pPr>
      <w:pStyle w:val="ab"/>
      <w:ind w:left="6804"/>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564D" w14:textId="77777777" w:rsidR="00B65543" w:rsidRDefault="00B65543" w:rsidP="00B65543">
    <w:pPr>
      <w:pBdr>
        <w:top w:val="none" w:sz="0" w:space="0" w:color="000000"/>
        <w:left w:val="none" w:sz="0" w:space="0" w:color="000000"/>
        <w:bottom w:val="none" w:sz="0" w:space="0" w:color="000000"/>
        <w:right w:val="none" w:sz="0" w:space="0" w:color="000000"/>
        <w:between w:val="none" w:sz="0" w:space="0" w:color="000000"/>
      </w:pBdr>
      <w:tabs>
        <w:tab w:val="center" w:pos="7143"/>
        <w:tab w:val="right" w:pos="14287"/>
      </w:tabs>
      <w:ind w:left="6663"/>
      <w:rPr>
        <w:rFonts w:ascii="Arial" w:eastAsia="Arial" w:hAnsi="Arial" w:cs="Arial"/>
        <w:b/>
        <w:color w:val="000000"/>
        <w:sz w:val="22"/>
        <w:szCs w:val="22"/>
      </w:rPr>
    </w:pPr>
    <w:r>
      <w:rPr>
        <w:rFonts w:ascii="Arial" w:eastAsia="Arial" w:hAnsi="Arial" w:cs="Arial"/>
        <w:b/>
        <w:color w:val="000000"/>
        <w:sz w:val="22"/>
        <w:szCs w:val="22"/>
      </w:rPr>
      <w:t>ГОСТ Р</w:t>
    </w:r>
  </w:p>
  <w:p w14:paraId="53566F3C" w14:textId="77777777" w:rsidR="00B65543" w:rsidRDefault="00B65543" w:rsidP="00B65543">
    <w:pPr>
      <w:pBdr>
        <w:top w:val="none" w:sz="0" w:space="0" w:color="000000"/>
        <w:left w:val="none" w:sz="0" w:space="0" w:color="000000"/>
        <w:bottom w:val="none" w:sz="0" w:space="0" w:color="000000"/>
        <w:right w:val="none" w:sz="0" w:space="0" w:color="000000"/>
        <w:between w:val="none" w:sz="0" w:space="0" w:color="000000"/>
      </w:pBdr>
      <w:tabs>
        <w:tab w:val="center" w:pos="7143"/>
        <w:tab w:val="right" w:pos="14287"/>
      </w:tabs>
      <w:ind w:left="6663"/>
      <w:rPr>
        <w:rFonts w:ascii="Arial" w:eastAsia="Arial" w:hAnsi="Arial" w:cs="Arial"/>
        <w:i/>
        <w:color w:val="000000"/>
        <w:sz w:val="22"/>
        <w:szCs w:val="22"/>
      </w:rPr>
    </w:pPr>
    <w:r>
      <w:rPr>
        <w:rFonts w:ascii="Arial" w:eastAsia="Arial" w:hAnsi="Arial" w:cs="Arial"/>
        <w:i/>
        <w:color w:val="000000"/>
        <w:sz w:val="22"/>
        <w:szCs w:val="22"/>
      </w:rPr>
      <w:t>(проект, первая редакция)</w:t>
    </w:r>
  </w:p>
  <w:p w14:paraId="35F63188" w14:textId="77777777" w:rsidR="00B65543" w:rsidRPr="00B65543" w:rsidRDefault="00B65543" w:rsidP="00B65543">
    <w:pPr>
      <w:pStyle w:val="ab"/>
      <w:ind w:left="6663"/>
      <w:rPr>
        <w:lang w:val="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EF74F" w14:textId="77777777" w:rsidR="00B65543" w:rsidRDefault="00B65543" w:rsidP="00B65543">
    <w:pPr>
      <w:pBdr>
        <w:top w:val="none" w:sz="0" w:space="0" w:color="000000"/>
        <w:left w:val="none" w:sz="0" w:space="0" w:color="000000"/>
        <w:bottom w:val="none" w:sz="0" w:space="0" w:color="000000"/>
        <w:right w:val="none" w:sz="0" w:space="0" w:color="000000"/>
        <w:between w:val="none" w:sz="0" w:space="0" w:color="000000"/>
      </w:pBdr>
      <w:tabs>
        <w:tab w:val="center" w:pos="7143"/>
        <w:tab w:val="right" w:pos="14287"/>
      </w:tabs>
      <w:rPr>
        <w:rFonts w:ascii="Arial" w:eastAsia="Arial" w:hAnsi="Arial" w:cs="Arial"/>
        <w:b/>
        <w:color w:val="000000"/>
        <w:sz w:val="22"/>
        <w:szCs w:val="22"/>
      </w:rPr>
    </w:pPr>
    <w:r>
      <w:rPr>
        <w:rFonts w:ascii="Arial" w:eastAsia="Arial" w:hAnsi="Arial" w:cs="Arial"/>
        <w:b/>
        <w:color w:val="000000"/>
        <w:sz w:val="22"/>
        <w:szCs w:val="22"/>
      </w:rPr>
      <w:t>ГОСТ Р</w:t>
    </w:r>
  </w:p>
  <w:p w14:paraId="0C725CEE" w14:textId="77777777" w:rsidR="00B65543" w:rsidRDefault="00B65543" w:rsidP="00B65543">
    <w:pPr>
      <w:pBdr>
        <w:top w:val="none" w:sz="0" w:space="0" w:color="000000"/>
        <w:left w:val="none" w:sz="0" w:space="0" w:color="000000"/>
        <w:bottom w:val="none" w:sz="0" w:space="0" w:color="000000"/>
        <w:right w:val="none" w:sz="0" w:space="0" w:color="000000"/>
        <w:between w:val="none" w:sz="0" w:space="0" w:color="000000"/>
      </w:pBdr>
      <w:tabs>
        <w:tab w:val="center" w:pos="7143"/>
        <w:tab w:val="right" w:pos="14287"/>
      </w:tabs>
      <w:rPr>
        <w:rFonts w:ascii="Arial" w:eastAsia="Arial" w:hAnsi="Arial" w:cs="Arial"/>
        <w:i/>
        <w:color w:val="000000"/>
        <w:sz w:val="22"/>
        <w:szCs w:val="22"/>
      </w:rPr>
    </w:pPr>
    <w:r>
      <w:rPr>
        <w:rFonts w:ascii="Arial" w:eastAsia="Arial" w:hAnsi="Arial" w:cs="Arial"/>
        <w:i/>
        <w:color w:val="000000"/>
        <w:sz w:val="22"/>
        <w:szCs w:val="22"/>
      </w:rPr>
      <w:t>(проект, первая редакция)</w:t>
    </w:r>
  </w:p>
  <w:p w14:paraId="1A63D807" w14:textId="77777777" w:rsidR="00B65543" w:rsidRPr="00B65543" w:rsidRDefault="00B65543" w:rsidP="00B65543">
    <w:pPr>
      <w:pStyle w:val="ab"/>
      <w:rPr>
        <w:lang w:val="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EAB6F" w14:textId="77777777" w:rsidR="00B65543" w:rsidRDefault="00B65543" w:rsidP="00B65543">
    <w:pPr>
      <w:pBdr>
        <w:top w:val="none" w:sz="0" w:space="0" w:color="000000"/>
        <w:left w:val="none" w:sz="0" w:space="0" w:color="000000"/>
        <w:bottom w:val="none" w:sz="0" w:space="0" w:color="000000"/>
        <w:right w:val="none" w:sz="0" w:space="0" w:color="000000"/>
        <w:between w:val="none" w:sz="0" w:space="0" w:color="000000"/>
      </w:pBdr>
      <w:tabs>
        <w:tab w:val="center" w:pos="7143"/>
        <w:tab w:val="right" w:pos="14287"/>
      </w:tabs>
      <w:ind w:left="6521"/>
      <w:rPr>
        <w:rFonts w:ascii="Arial" w:eastAsia="Arial" w:hAnsi="Arial" w:cs="Arial"/>
        <w:b/>
        <w:color w:val="000000"/>
        <w:sz w:val="22"/>
        <w:szCs w:val="22"/>
      </w:rPr>
    </w:pPr>
    <w:r>
      <w:rPr>
        <w:rFonts w:ascii="Arial" w:eastAsia="Arial" w:hAnsi="Arial" w:cs="Arial"/>
        <w:b/>
        <w:color w:val="000000"/>
        <w:sz w:val="22"/>
        <w:szCs w:val="22"/>
      </w:rPr>
      <w:t>ГОСТ Р</w:t>
    </w:r>
  </w:p>
  <w:p w14:paraId="1E537E05" w14:textId="77777777" w:rsidR="00B65543" w:rsidRDefault="00B65543" w:rsidP="00B65543">
    <w:pPr>
      <w:pBdr>
        <w:top w:val="none" w:sz="0" w:space="0" w:color="000000"/>
        <w:left w:val="none" w:sz="0" w:space="0" w:color="000000"/>
        <w:bottom w:val="none" w:sz="0" w:space="0" w:color="000000"/>
        <w:right w:val="none" w:sz="0" w:space="0" w:color="000000"/>
        <w:between w:val="none" w:sz="0" w:space="0" w:color="000000"/>
      </w:pBdr>
      <w:tabs>
        <w:tab w:val="center" w:pos="7143"/>
        <w:tab w:val="right" w:pos="14287"/>
      </w:tabs>
      <w:ind w:left="6521"/>
      <w:rPr>
        <w:rFonts w:ascii="Arial" w:eastAsia="Arial" w:hAnsi="Arial" w:cs="Arial"/>
        <w:i/>
        <w:color w:val="000000"/>
        <w:sz w:val="22"/>
        <w:szCs w:val="22"/>
      </w:rPr>
    </w:pPr>
    <w:r>
      <w:rPr>
        <w:rFonts w:ascii="Arial" w:eastAsia="Arial" w:hAnsi="Arial" w:cs="Arial"/>
        <w:i/>
        <w:color w:val="000000"/>
        <w:sz w:val="22"/>
        <w:szCs w:val="22"/>
      </w:rPr>
      <w:t>(проект, первая редакция)</w:t>
    </w:r>
  </w:p>
  <w:p w14:paraId="2777CE3E" w14:textId="51E64916" w:rsidR="009601AD" w:rsidRPr="00B65543" w:rsidRDefault="009601AD" w:rsidP="00B65543">
    <w:pPr>
      <w:pStyle w:val="ab"/>
      <w:ind w:left="6521"/>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65AB"/>
    <w:multiLevelType w:val="multilevel"/>
    <w:tmpl w:val="20585470"/>
    <w:lvl w:ilvl="0">
      <w:start w:val="7"/>
      <w:numFmt w:val="decimal"/>
      <w:lvlText w:val="%1"/>
      <w:lvlJc w:val="left"/>
      <w:pPr>
        <w:ind w:left="540" w:hanging="540"/>
      </w:pPr>
      <w:rPr>
        <w:rFonts w:hint="default"/>
        <w:sz w:val="24"/>
      </w:rPr>
    </w:lvl>
    <w:lvl w:ilvl="1">
      <w:start w:val="1"/>
      <w:numFmt w:val="decimal"/>
      <w:lvlText w:val="%1.%2"/>
      <w:lvlJc w:val="left"/>
      <w:pPr>
        <w:ind w:left="965" w:hanging="540"/>
      </w:pPr>
      <w:rPr>
        <w:rFonts w:hint="default"/>
        <w:sz w:val="24"/>
      </w:rPr>
    </w:lvl>
    <w:lvl w:ilvl="2">
      <w:start w:val="1"/>
      <w:numFmt w:val="decimal"/>
      <w:lvlText w:val="%1.%2.%3"/>
      <w:lvlJc w:val="left"/>
      <w:pPr>
        <w:ind w:left="1570" w:hanging="720"/>
      </w:pPr>
      <w:rPr>
        <w:rFonts w:hint="default"/>
        <w:sz w:val="24"/>
      </w:rPr>
    </w:lvl>
    <w:lvl w:ilvl="3">
      <w:start w:val="1"/>
      <w:numFmt w:val="decimal"/>
      <w:lvlText w:val="%1.%2.%3.%4"/>
      <w:lvlJc w:val="left"/>
      <w:pPr>
        <w:ind w:left="1995" w:hanging="720"/>
      </w:pPr>
      <w:rPr>
        <w:rFonts w:hint="default"/>
        <w:sz w:val="24"/>
      </w:rPr>
    </w:lvl>
    <w:lvl w:ilvl="4">
      <w:start w:val="1"/>
      <w:numFmt w:val="decimal"/>
      <w:lvlText w:val="%1.%2.%3.%4.%5"/>
      <w:lvlJc w:val="left"/>
      <w:pPr>
        <w:ind w:left="2780" w:hanging="1080"/>
      </w:pPr>
      <w:rPr>
        <w:rFonts w:hint="default"/>
        <w:sz w:val="24"/>
      </w:rPr>
    </w:lvl>
    <w:lvl w:ilvl="5">
      <w:start w:val="1"/>
      <w:numFmt w:val="decimal"/>
      <w:lvlText w:val="%1.%2.%3.%4.%5.%6"/>
      <w:lvlJc w:val="left"/>
      <w:pPr>
        <w:ind w:left="3205" w:hanging="1080"/>
      </w:pPr>
      <w:rPr>
        <w:rFonts w:hint="default"/>
        <w:sz w:val="24"/>
      </w:rPr>
    </w:lvl>
    <w:lvl w:ilvl="6">
      <w:start w:val="1"/>
      <w:numFmt w:val="decimal"/>
      <w:lvlText w:val="%1.%2.%3.%4.%5.%6.%7"/>
      <w:lvlJc w:val="left"/>
      <w:pPr>
        <w:ind w:left="3990" w:hanging="1440"/>
      </w:pPr>
      <w:rPr>
        <w:rFonts w:hint="default"/>
        <w:sz w:val="24"/>
      </w:rPr>
    </w:lvl>
    <w:lvl w:ilvl="7">
      <w:start w:val="1"/>
      <w:numFmt w:val="decimal"/>
      <w:lvlText w:val="%1.%2.%3.%4.%5.%6.%7.%8"/>
      <w:lvlJc w:val="left"/>
      <w:pPr>
        <w:ind w:left="4415" w:hanging="1440"/>
      </w:pPr>
      <w:rPr>
        <w:rFonts w:hint="default"/>
        <w:sz w:val="24"/>
      </w:rPr>
    </w:lvl>
    <w:lvl w:ilvl="8">
      <w:start w:val="1"/>
      <w:numFmt w:val="decimal"/>
      <w:lvlText w:val="%1.%2.%3.%4.%5.%6.%7.%8.%9"/>
      <w:lvlJc w:val="left"/>
      <w:pPr>
        <w:ind w:left="5200" w:hanging="1800"/>
      </w:pPr>
      <w:rPr>
        <w:rFonts w:hint="default"/>
        <w:sz w:val="24"/>
      </w:rPr>
    </w:lvl>
  </w:abstractNum>
  <w:abstractNum w:abstractNumId="1" w15:restartNumberingAfterBreak="0">
    <w:nsid w:val="12FA4378"/>
    <w:multiLevelType w:val="hybridMultilevel"/>
    <w:tmpl w:val="3AE2503C"/>
    <w:lvl w:ilvl="0" w:tplc="6B4CCEC2">
      <w:start w:val="1"/>
      <w:numFmt w:val="bullet"/>
      <w:lvlText w:val="–"/>
      <w:lvlJc w:val="left"/>
      <w:pPr>
        <w:ind w:left="1418" w:hanging="360"/>
      </w:pPr>
      <w:rPr>
        <w:rFonts w:ascii="Arial" w:eastAsia="Arial" w:hAnsi="Arial" w:cs="Arial" w:hint="default"/>
      </w:rPr>
    </w:lvl>
    <w:lvl w:ilvl="1" w:tplc="86BC692E">
      <w:start w:val="1"/>
      <w:numFmt w:val="bullet"/>
      <w:lvlText w:val="o"/>
      <w:lvlJc w:val="left"/>
      <w:pPr>
        <w:ind w:left="2138" w:hanging="360"/>
      </w:pPr>
      <w:rPr>
        <w:rFonts w:ascii="Courier New" w:eastAsia="Courier New" w:hAnsi="Courier New" w:cs="Courier New" w:hint="default"/>
      </w:rPr>
    </w:lvl>
    <w:lvl w:ilvl="2" w:tplc="A152466C">
      <w:start w:val="1"/>
      <w:numFmt w:val="bullet"/>
      <w:lvlText w:val="§"/>
      <w:lvlJc w:val="left"/>
      <w:pPr>
        <w:ind w:left="2858" w:hanging="360"/>
      </w:pPr>
      <w:rPr>
        <w:rFonts w:ascii="Wingdings" w:eastAsia="Wingdings" w:hAnsi="Wingdings" w:cs="Wingdings" w:hint="default"/>
      </w:rPr>
    </w:lvl>
    <w:lvl w:ilvl="3" w:tplc="2E54CF2C">
      <w:start w:val="1"/>
      <w:numFmt w:val="bullet"/>
      <w:lvlText w:val="·"/>
      <w:lvlJc w:val="left"/>
      <w:pPr>
        <w:ind w:left="3578" w:hanging="360"/>
      </w:pPr>
      <w:rPr>
        <w:rFonts w:ascii="Symbol" w:eastAsia="Symbol" w:hAnsi="Symbol" w:cs="Symbol" w:hint="default"/>
      </w:rPr>
    </w:lvl>
    <w:lvl w:ilvl="4" w:tplc="6884ED06">
      <w:start w:val="1"/>
      <w:numFmt w:val="bullet"/>
      <w:lvlText w:val="o"/>
      <w:lvlJc w:val="left"/>
      <w:pPr>
        <w:ind w:left="4298" w:hanging="360"/>
      </w:pPr>
      <w:rPr>
        <w:rFonts w:ascii="Courier New" w:eastAsia="Courier New" w:hAnsi="Courier New" w:cs="Courier New" w:hint="default"/>
      </w:rPr>
    </w:lvl>
    <w:lvl w:ilvl="5" w:tplc="8E34FE62">
      <w:start w:val="1"/>
      <w:numFmt w:val="bullet"/>
      <w:lvlText w:val="§"/>
      <w:lvlJc w:val="left"/>
      <w:pPr>
        <w:ind w:left="5018" w:hanging="360"/>
      </w:pPr>
      <w:rPr>
        <w:rFonts w:ascii="Wingdings" w:eastAsia="Wingdings" w:hAnsi="Wingdings" w:cs="Wingdings" w:hint="default"/>
      </w:rPr>
    </w:lvl>
    <w:lvl w:ilvl="6" w:tplc="A90A8B9A">
      <w:start w:val="1"/>
      <w:numFmt w:val="bullet"/>
      <w:lvlText w:val="·"/>
      <w:lvlJc w:val="left"/>
      <w:pPr>
        <w:ind w:left="5738" w:hanging="360"/>
      </w:pPr>
      <w:rPr>
        <w:rFonts w:ascii="Symbol" w:eastAsia="Symbol" w:hAnsi="Symbol" w:cs="Symbol" w:hint="default"/>
      </w:rPr>
    </w:lvl>
    <w:lvl w:ilvl="7" w:tplc="1A1AA740">
      <w:start w:val="1"/>
      <w:numFmt w:val="bullet"/>
      <w:lvlText w:val="o"/>
      <w:lvlJc w:val="left"/>
      <w:pPr>
        <w:ind w:left="6458" w:hanging="360"/>
      </w:pPr>
      <w:rPr>
        <w:rFonts w:ascii="Courier New" w:eastAsia="Courier New" w:hAnsi="Courier New" w:cs="Courier New" w:hint="default"/>
      </w:rPr>
    </w:lvl>
    <w:lvl w:ilvl="8" w:tplc="E836FB1E">
      <w:start w:val="1"/>
      <w:numFmt w:val="bullet"/>
      <w:lvlText w:val="§"/>
      <w:lvlJc w:val="left"/>
      <w:pPr>
        <w:ind w:left="7178" w:hanging="360"/>
      </w:pPr>
      <w:rPr>
        <w:rFonts w:ascii="Wingdings" w:eastAsia="Wingdings" w:hAnsi="Wingdings" w:cs="Wingdings" w:hint="default"/>
      </w:rPr>
    </w:lvl>
  </w:abstractNum>
  <w:abstractNum w:abstractNumId="2" w15:restartNumberingAfterBreak="0">
    <w:nsid w:val="1F3A36BD"/>
    <w:multiLevelType w:val="hybridMultilevel"/>
    <w:tmpl w:val="50B471B8"/>
    <w:lvl w:ilvl="0" w:tplc="2188C394">
      <w:start w:val="1"/>
      <w:numFmt w:val="bullet"/>
      <w:lvlText w:val="–"/>
      <w:lvlJc w:val="left"/>
      <w:pPr>
        <w:ind w:left="1418" w:hanging="360"/>
      </w:pPr>
      <w:rPr>
        <w:rFonts w:ascii="Arial" w:eastAsia="Arial" w:hAnsi="Arial" w:cs="Arial" w:hint="default"/>
      </w:rPr>
    </w:lvl>
    <w:lvl w:ilvl="1" w:tplc="782EFE82">
      <w:start w:val="1"/>
      <w:numFmt w:val="bullet"/>
      <w:lvlText w:val="o"/>
      <w:lvlJc w:val="left"/>
      <w:pPr>
        <w:ind w:left="2138" w:hanging="360"/>
      </w:pPr>
      <w:rPr>
        <w:rFonts w:ascii="Courier New" w:eastAsia="Courier New" w:hAnsi="Courier New" w:cs="Courier New" w:hint="default"/>
      </w:rPr>
    </w:lvl>
    <w:lvl w:ilvl="2" w:tplc="5AF604FC">
      <w:start w:val="1"/>
      <w:numFmt w:val="bullet"/>
      <w:lvlText w:val="§"/>
      <w:lvlJc w:val="left"/>
      <w:pPr>
        <w:ind w:left="2858" w:hanging="360"/>
      </w:pPr>
      <w:rPr>
        <w:rFonts w:ascii="Wingdings" w:eastAsia="Wingdings" w:hAnsi="Wingdings" w:cs="Wingdings" w:hint="default"/>
      </w:rPr>
    </w:lvl>
    <w:lvl w:ilvl="3" w:tplc="85E4FCC4">
      <w:start w:val="1"/>
      <w:numFmt w:val="bullet"/>
      <w:lvlText w:val="·"/>
      <w:lvlJc w:val="left"/>
      <w:pPr>
        <w:ind w:left="3578" w:hanging="360"/>
      </w:pPr>
      <w:rPr>
        <w:rFonts w:ascii="Symbol" w:eastAsia="Symbol" w:hAnsi="Symbol" w:cs="Symbol" w:hint="default"/>
      </w:rPr>
    </w:lvl>
    <w:lvl w:ilvl="4" w:tplc="71286F72">
      <w:start w:val="1"/>
      <w:numFmt w:val="bullet"/>
      <w:lvlText w:val="o"/>
      <w:lvlJc w:val="left"/>
      <w:pPr>
        <w:ind w:left="4298" w:hanging="360"/>
      </w:pPr>
      <w:rPr>
        <w:rFonts w:ascii="Courier New" w:eastAsia="Courier New" w:hAnsi="Courier New" w:cs="Courier New" w:hint="default"/>
      </w:rPr>
    </w:lvl>
    <w:lvl w:ilvl="5" w:tplc="0C8E0BA0">
      <w:start w:val="1"/>
      <w:numFmt w:val="bullet"/>
      <w:lvlText w:val="§"/>
      <w:lvlJc w:val="left"/>
      <w:pPr>
        <w:ind w:left="5018" w:hanging="360"/>
      </w:pPr>
      <w:rPr>
        <w:rFonts w:ascii="Wingdings" w:eastAsia="Wingdings" w:hAnsi="Wingdings" w:cs="Wingdings" w:hint="default"/>
      </w:rPr>
    </w:lvl>
    <w:lvl w:ilvl="6" w:tplc="4022E83C">
      <w:start w:val="1"/>
      <w:numFmt w:val="bullet"/>
      <w:lvlText w:val="·"/>
      <w:lvlJc w:val="left"/>
      <w:pPr>
        <w:ind w:left="5738" w:hanging="360"/>
      </w:pPr>
      <w:rPr>
        <w:rFonts w:ascii="Symbol" w:eastAsia="Symbol" w:hAnsi="Symbol" w:cs="Symbol" w:hint="default"/>
      </w:rPr>
    </w:lvl>
    <w:lvl w:ilvl="7" w:tplc="FB90878C">
      <w:start w:val="1"/>
      <w:numFmt w:val="bullet"/>
      <w:lvlText w:val="o"/>
      <w:lvlJc w:val="left"/>
      <w:pPr>
        <w:ind w:left="6458" w:hanging="360"/>
      </w:pPr>
      <w:rPr>
        <w:rFonts w:ascii="Courier New" w:eastAsia="Courier New" w:hAnsi="Courier New" w:cs="Courier New" w:hint="default"/>
      </w:rPr>
    </w:lvl>
    <w:lvl w:ilvl="8" w:tplc="79681CCA">
      <w:start w:val="1"/>
      <w:numFmt w:val="bullet"/>
      <w:lvlText w:val="§"/>
      <w:lvlJc w:val="left"/>
      <w:pPr>
        <w:ind w:left="7178" w:hanging="360"/>
      </w:pPr>
      <w:rPr>
        <w:rFonts w:ascii="Wingdings" w:eastAsia="Wingdings" w:hAnsi="Wingdings" w:cs="Wingdings" w:hint="default"/>
      </w:rPr>
    </w:lvl>
  </w:abstractNum>
  <w:abstractNum w:abstractNumId="3" w15:restartNumberingAfterBreak="0">
    <w:nsid w:val="2F2A166B"/>
    <w:multiLevelType w:val="hybridMultilevel"/>
    <w:tmpl w:val="647699C6"/>
    <w:lvl w:ilvl="0" w:tplc="EC60C188">
      <w:start w:val="1"/>
      <w:numFmt w:val="bullet"/>
      <w:lvlText w:val="·"/>
      <w:lvlJc w:val="left"/>
      <w:pPr>
        <w:ind w:left="709" w:hanging="360"/>
      </w:pPr>
      <w:rPr>
        <w:rFonts w:ascii="Symbol" w:eastAsia="Symbol" w:hAnsi="Symbol" w:cs="Symbol" w:hint="default"/>
      </w:rPr>
    </w:lvl>
    <w:lvl w:ilvl="1" w:tplc="2EF4D53E">
      <w:start w:val="1"/>
      <w:numFmt w:val="bullet"/>
      <w:lvlText w:val="·"/>
      <w:lvlJc w:val="left"/>
      <w:pPr>
        <w:ind w:left="1429" w:hanging="360"/>
      </w:pPr>
      <w:rPr>
        <w:rFonts w:ascii="Symbol" w:eastAsia="Symbol" w:hAnsi="Symbol" w:cs="Symbol" w:hint="default"/>
      </w:rPr>
    </w:lvl>
    <w:lvl w:ilvl="2" w:tplc="5C2A32E2">
      <w:start w:val="1"/>
      <w:numFmt w:val="bullet"/>
      <w:lvlText w:val="·"/>
      <w:lvlJc w:val="left"/>
      <w:pPr>
        <w:ind w:left="2149" w:hanging="360"/>
      </w:pPr>
      <w:rPr>
        <w:rFonts w:ascii="Symbol" w:eastAsia="Symbol" w:hAnsi="Symbol" w:cs="Symbol" w:hint="default"/>
      </w:rPr>
    </w:lvl>
    <w:lvl w:ilvl="3" w:tplc="8FB22430">
      <w:start w:val="1"/>
      <w:numFmt w:val="bullet"/>
      <w:lvlText w:val="·"/>
      <w:lvlJc w:val="left"/>
      <w:pPr>
        <w:ind w:left="2869" w:hanging="360"/>
      </w:pPr>
      <w:rPr>
        <w:rFonts w:ascii="Symbol" w:eastAsia="Symbol" w:hAnsi="Symbol" w:cs="Symbol" w:hint="default"/>
      </w:rPr>
    </w:lvl>
    <w:lvl w:ilvl="4" w:tplc="C79AE0AA">
      <w:start w:val="1"/>
      <w:numFmt w:val="bullet"/>
      <w:lvlText w:val="·"/>
      <w:lvlJc w:val="left"/>
      <w:pPr>
        <w:ind w:left="3589" w:hanging="360"/>
      </w:pPr>
      <w:rPr>
        <w:rFonts w:ascii="Symbol" w:eastAsia="Symbol" w:hAnsi="Symbol" w:cs="Symbol" w:hint="default"/>
      </w:rPr>
    </w:lvl>
    <w:lvl w:ilvl="5" w:tplc="7910C792">
      <w:start w:val="1"/>
      <w:numFmt w:val="bullet"/>
      <w:lvlText w:val="·"/>
      <w:lvlJc w:val="left"/>
      <w:pPr>
        <w:ind w:left="4309" w:hanging="360"/>
      </w:pPr>
      <w:rPr>
        <w:rFonts w:ascii="Symbol" w:eastAsia="Symbol" w:hAnsi="Symbol" w:cs="Symbol" w:hint="default"/>
      </w:rPr>
    </w:lvl>
    <w:lvl w:ilvl="6" w:tplc="DF3A6F52">
      <w:start w:val="1"/>
      <w:numFmt w:val="bullet"/>
      <w:lvlText w:val="·"/>
      <w:lvlJc w:val="left"/>
      <w:pPr>
        <w:ind w:left="5029" w:hanging="360"/>
      </w:pPr>
      <w:rPr>
        <w:rFonts w:ascii="Symbol" w:eastAsia="Symbol" w:hAnsi="Symbol" w:cs="Symbol" w:hint="default"/>
      </w:rPr>
    </w:lvl>
    <w:lvl w:ilvl="7" w:tplc="390AB1DA">
      <w:start w:val="1"/>
      <w:numFmt w:val="bullet"/>
      <w:lvlText w:val="·"/>
      <w:lvlJc w:val="left"/>
      <w:pPr>
        <w:ind w:left="5749" w:hanging="360"/>
      </w:pPr>
      <w:rPr>
        <w:rFonts w:ascii="Symbol" w:eastAsia="Symbol" w:hAnsi="Symbol" w:cs="Symbol" w:hint="default"/>
      </w:rPr>
    </w:lvl>
    <w:lvl w:ilvl="8" w:tplc="715C6BF2">
      <w:start w:val="1"/>
      <w:numFmt w:val="bullet"/>
      <w:lvlText w:val="·"/>
      <w:lvlJc w:val="left"/>
      <w:pPr>
        <w:ind w:left="6469" w:hanging="360"/>
      </w:pPr>
      <w:rPr>
        <w:rFonts w:ascii="Symbol" w:eastAsia="Symbol" w:hAnsi="Symbol" w:cs="Symbol" w:hint="default"/>
      </w:rPr>
    </w:lvl>
  </w:abstractNum>
  <w:abstractNum w:abstractNumId="4" w15:restartNumberingAfterBreak="0">
    <w:nsid w:val="384604ED"/>
    <w:multiLevelType w:val="hybridMultilevel"/>
    <w:tmpl w:val="4BFC6AF0"/>
    <w:lvl w:ilvl="0" w:tplc="E18A2786">
      <w:start w:val="1"/>
      <w:numFmt w:val="bullet"/>
      <w:lvlText w:val="–"/>
      <w:lvlJc w:val="left"/>
      <w:pPr>
        <w:ind w:left="1418" w:hanging="360"/>
      </w:pPr>
      <w:rPr>
        <w:rFonts w:ascii="Arial" w:eastAsia="Arial" w:hAnsi="Arial" w:cs="Arial" w:hint="default"/>
      </w:rPr>
    </w:lvl>
    <w:lvl w:ilvl="1" w:tplc="CB527CAC">
      <w:start w:val="1"/>
      <w:numFmt w:val="bullet"/>
      <w:lvlText w:val="o"/>
      <w:lvlJc w:val="left"/>
      <w:pPr>
        <w:ind w:left="2138" w:hanging="360"/>
      </w:pPr>
      <w:rPr>
        <w:rFonts w:ascii="Courier New" w:eastAsia="Courier New" w:hAnsi="Courier New" w:cs="Courier New" w:hint="default"/>
      </w:rPr>
    </w:lvl>
    <w:lvl w:ilvl="2" w:tplc="5928D6AE">
      <w:start w:val="1"/>
      <w:numFmt w:val="bullet"/>
      <w:lvlText w:val="§"/>
      <w:lvlJc w:val="left"/>
      <w:pPr>
        <w:ind w:left="2858" w:hanging="360"/>
      </w:pPr>
      <w:rPr>
        <w:rFonts w:ascii="Wingdings" w:eastAsia="Wingdings" w:hAnsi="Wingdings" w:cs="Wingdings" w:hint="default"/>
      </w:rPr>
    </w:lvl>
    <w:lvl w:ilvl="3" w:tplc="6298DDC8">
      <w:start w:val="1"/>
      <w:numFmt w:val="bullet"/>
      <w:lvlText w:val="·"/>
      <w:lvlJc w:val="left"/>
      <w:pPr>
        <w:ind w:left="3578" w:hanging="360"/>
      </w:pPr>
      <w:rPr>
        <w:rFonts w:ascii="Symbol" w:eastAsia="Symbol" w:hAnsi="Symbol" w:cs="Symbol" w:hint="default"/>
      </w:rPr>
    </w:lvl>
    <w:lvl w:ilvl="4" w:tplc="FDE85D9C">
      <w:start w:val="1"/>
      <w:numFmt w:val="bullet"/>
      <w:lvlText w:val="o"/>
      <w:lvlJc w:val="left"/>
      <w:pPr>
        <w:ind w:left="4298" w:hanging="360"/>
      </w:pPr>
      <w:rPr>
        <w:rFonts w:ascii="Courier New" w:eastAsia="Courier New" w:hAnsi="Courier New" w:cs="Courier New" w:hint="default"/>
      </w:rPr>
    </w:lvl>
    <w:lvl w:ilvl="5" w:tplc="B9BCDBE0">
      <w:start w:val="1"/>
      <w:numFmt w:val="bullet"/>
      <w:lvlText w:val="§"/>
      <w:lvlJc w:val="left"/>
      <w:pPr>
        <w:ind w:left="5018" w:hanging="360"/>
      </w:pPr>
      <w:rPr>
        <w:rFonts w:ascii="Wingdings" w:eastAsia="Wingdings" w:hAnsi="Wingdings" w:cs="Wingdings" w:hint="default"/>
      </w:rPr>
    </w:lvl>
    <w:lvl w:ilvl="6" w:tplc="B5527AD4">
      <w:start w:val="1"/>
      <w:numFmt w:val="bullet"/>
      <w:lvlText w:val="·"/>
      <w:lvlJc w:val="left"/>
      <w:pPr>
        <w:ind w:left="5738" w:hanging="360"/>
      </w:pPr>
      <w:rPr>
        <w:rFonts w:ascii="Symbol" w:eastAsia="Symbol" w:hAnsi="Symbol" w:cs="Symbol" w:hint="default"/>
      </w:rPr>
    </w:lvl>
    <w:lvl w:ilvl="7" w:tplc="BE649EB8">
      <w:start w:val="1"/>
      <w:numFmt w:val="bullet"/>
      <w:lvlText w:val="o"/>
      <w:lvlJc w:val="left"/>
      <w:pPr>
        <w:ind w:left="6458" w:hanging="360"/>
      </w:pPr>
      <w:rPr>
        <w:rFonts w:ascii="Courier New" w:eastAsia="Courier New" w:hAnsi="Courier New" w:cs="Courier New" w:hint="default"/>
      </w:rPr>
    </w:lvl>
    <w:lvl w:ilvl="8" w:tplc="7A2C9062">
      <w:start w:val="1"/>
      <w:numFmt w:val="bullet"/>
      <w:lvlText w:val="§"/>
      <w:lvlJc w:val="left"/>
      <w:pPr>
        <w:ind w:left="7178" w:hanging="360"/>
      </w:pPr>
      <w:rPr>
        <w:rFonts w:ascii="Wingdings" w:eastAsia="Wingdings" w:hAnsi="Wingdings" w:cs="Wingdings" w:hint="default"/>
      </w:rPr>
    </w:lvl>
  </w:abstractNum>
  <w:abstractNum w:abstractNumId="5" w15:restartNumberingAfterBreak="0">
    <w:nsid w:val="38804DBA"/>
    <w:multiLevelType w:val="hybridMultilevel"/>
    <w:tmpl w:val="5C5C8DD4"/>
    <w:lvl w:ilvl="0" w:tplc="730C0ACE">
      <w:start w:val="1"/>
      <w:numFmt w:val="bullet"/>
      <w:lvlText w:val="–"/>
      <w:lvlJc w:val="left"/>
      <w:pPr>
        <w:ind w:left="1418" w:hanging="360"/>
      </w:pPr>
      <w:rPr>
        <w:rFonts w:ascii="Arial" w:eastAsia="Arial" w:hAnsi="Arial" w:cs="Arial" w:hint="default"/>
      </w:rPr>
    </w:lvl>
    <w:lvl w:ilvl="1" w:tplc="D3C0EEC8">
      <w:start w:val="1"/>
      <w:numFmt w:val="bullet"/>
      <w:lvlText w:val="o"/>
      <w:lvlJc w:val="left"/>
      <w:pPr>
        <w:ind w:left="2138" w:hanging="360"/>
      </w:pPr>
      <w:rPr>
        <w:rFonts w:ascii="Courier New" w:eastAsia="Courier New" w:hAnsi="Courier New" w:cs="Courier New" w:hint="default"/>
      </w:rPr>
    </w:lvl>
    <w:lvl w:ilvl="2" w:tplc="092E7EE8">
      <w:start w:val="1"/>
      <w:numFmt w:val="bullet"/>
      <w:lvlText w:val="§"/>
      <w:lvlJc w:val="left"/>
      <w:pPr>
        <w:ind w:left="2858" w:hanging="360"/>
      </w:pPr>
      <w:rPr>
        <w:rFonts w:ascii="Wingdings" w:eastAsia="Wingdings" w:hAnsi="Wingdings" w:cs="Wingdings" w:hint="default"/>
      </w:rPr>
    </w:lvl>
    <w:lvl w:ilvl="3" w:tplc="EE085BA2">
      <w:start w:val="1"/>
      <w:numFmt w:val="bullet"/>
      <w:lvlText w:val="·"/>
      <w:lvlJc w:val="left"/>
      <w:pPr>
        <w:ind w:left="3578" w:hanging="360"/>
      </w:pPr>
      <w:rPr>
        <w:rFonts w:ascii="Symbol" w:eastAsia="Symbol" w:hAnsi="Symbol" w:cs="Symbol" w:hint="default"/>
      </w:rPr>
    </w:lvl>
    <w:lvl w:ilvl="4" w:tplc="D458C2DA">
      <w:start w:val="1"/>
      <w:numFmt w:val="bullet"/>
      <w:lvlText w:val="o"/>
      <w:lvlJc w:val="left"/>
      <w:pPr>
        <w:ind w:left="4298" w:hanging="360"/>
      </w:pPr>
      <w:rPr>
        <w:rFonts w:ascii="Courier New" w:eastAsia="Courier New" w:hAnsi="Courier New" w:cs="Courier New" w:hint="default"/>
      </w:rPr>
    </w:lvl>
    <w:lvl w:ilvl="5" w:tplc="BE7C47BA">
      <w:start w:val="1"/>
      <w:numFmt w:val="bullet"/>
      <w:lvlText w:val="§"/>
      <w:lvlJc w:val="left"/>
      <w:pPr>
        <w:ind w:left="5018" w:hanging="360"/>
      </w:pPr>
      <w:rPr>
        <w:rFonts w:ascii="Wingdings" w:eastAsia="Wingdings" w:hAnsi="Wingdings" w:cs="Wingdings" w:hint="default"/>
      </w:rPr>
    </w:lvl>
    <w:lvl w:ilvl="6" w:tplc="3D681AD8">
      <w:start w:val="1"/>
      <w:numFmt w:val="bullet"/>
      <w:lvlText w:val="·"/>
      <w:lvlJc w:val="left"/>
      <w:pPr>
        <w:ind w:left="5738" w:hanging="360"/>
      </w:pPr>
      <w:rPr>
        <w:rFonts w:ascii="Symbol" w:eastAsia="Symbol" w:hAnsi="Symbol" w:cs="Symbol" w:hint="default"/>
      </w:rPr>
    </w:lvl>
    <w:lvl w:ilvl="7" w:tplc="28AA8CFA">
      <w:start w:val="1"/>
      <w:numFmt w:val="bullet"/>
      <w:lvlText w:val="o"/>
      <w:lvlJc w:val="left"/>
      <w:pPr>
        <w:ind w:left="6458" w:hanging="360"/>
      </w:pPr>
      <w:rPr>
        <w:rFonts w:ascii="Courier New" w:eastAsia="Courier New" w:hAnsi="Courier New" w:cs="Courier New" w:hint="default"/>
      </w:rPr>
    </w:lvl>
    <w:lvl w:ilvl="8" w:tplc="F880C9FE">
      <w:start w:val="1"/>
      <w:numFmt w:val="bullet"/>
      <w:lvlText w:val="§"/>
      <w:lvlJc w:val="left"/>
      <w:pPr>
        <w:ind w:left="7178" w:hanging="360"/>
      </w:pPr>
      <w:rPr>
        <w:rFonts w:ascii="Wingdings" w:eastAsia="Wingdings" w:hAnsi="Wingdings" w:cs="Wingdings" w:hint="default"/>
      </w:rPr>
    </w:lvl>
  </w:abstractNum>
  <w:abstractNum w:abstractNumId="6" w15:restartNumberingAfterBreak="0">
    <w:nsid w:val="6BE02D87"/>
    <w:multiLevelType w:val="hybridMultilevel"/>
    <w:tmpl w:val="B684771C"/>
    <w:lvl w:ilvl="0" w:tplc="13642BDE">
      <w:start w:val="1"/>
      <w:numFmt w:val="bullet"/>
      <w:lvlText w:val="–"/>
      <w:lvlJc w:val="left"/>
      <w:pPr>
        <w:ind w:left="1418" w:hanging="360"/>
      </w:pPr>
      <w:rPr>
        <w:rFonts w:ascii="Arial" w:eastAsia="Arial" w:hAnsi="Arial" w:cs="Arial" w:hint="default"/>
      </w:rPr>
    </w:lvl>
    <w:lvl w:ilvl="1" w:tplc="2846537A">
      <w:start w:val="1"/>
      <w:numFmt w:val="bullet"/>
      <w:lvlText w:val="o"/>
      <w:lvlJc w:val="left"/>
      <w:pPr>
        <w:ind w:left="2138" w:hanging="360"/>
      </w:pPr>
      <w:rPr>
        <w:rFonts w:ascii="Courier New" w:eastAsia="Courier New" w:hAnsi="Courier New" w:cs="Courier New" w:hint="default"/>
      </w:rPr>
    </w:lvl>
    <w:lvl w:ilvl="2" w:tplc="EE340AAA">
      <w:start w:val="1"/>
      <w:numFmt w:val="bullet"/>
      <w:lvlText w:val="§"/>
      <w:lvlJc w:val="left"/>
      <w:pPr>
        <w:ind w:left="2858" w:hanging="360"/>
      </w:pPr>
      <w:rPr>
        <w:rFonts w:ascii="Wingdings" w:eastAsia="Wingdings" w:hAnsi="Wingdings" w:cs="Wingdings" w:hint="default"/>
      </w:rPr>
    </w:lvl>
    <w:lvl w:ilvl="3" w:tplc="5ECAC2BC">
      <w:start w:val="1"/>
      <w:numFmt w:val="bullet"/>
      <w:lvlText w:val="·"/>
      <w:lvlJc w:val="left"/>
      <w:pPr>
        <w:ind w:left="3578" w:hanging="360"/>
      </w:pPr>
      <w:rPr>
        <w:rFonts w:ascii="Symbol" w:eastAsia="Symbol" w:hAnsi="Symbol" w:cs="Symbol" w:hint="default"/>
      </w:rPr>
    </w:lvl>
    <w:lvl w:ilvl="4" w:tplc="4364DCA6">
      <w:start w:val="1"/>
      <w:numFmt w:val="bullet"/>
      <w:lvlText w:val="o"/>
      <w:lvlJc w:val="left"/>
      <w:pPr>
        <w:ind w:left="4298" w:hanging="360"/>
      </w:pPr>
      <w:rPr>
        <w:rFonts w:ascii="Courier New" w:eastAsia="Courier New" w:hAnsi="Courier New" w:cs="Courier New" w:hint="default"/>
      </w:rPr>
    </w:lvl>
    <w:lvl w:ilvl="5" w:tplc="8466AD92">
      <w:start w:val="1"/>
      <w:numFmt w:val="bullet"/>
      <w:lvlText w:val="§"/>
      <w:lvlJc w:val="left"/>
      <w:pPr>
        <w:ind w:left="5018" w:hanging="360"/>
      </w:pPr>
      <w:rPr>
        <w:rFonts w:ascii="Wingdings" w:eastAsia="Wingdings" w:hAnsi="Wingdings" w:cs="Wingdings" w:hint="default"/>
      </w:rPr>
    </w:lvl>
    <w:lvl w:ilvl="6" w:tplc="3A041606">
      <w:start w:val="1"/>
      <w:numFmt w:val="bullet"/>
      <w:lvlText w:val="·"/>
      <w:lvlJc w:val="left"/>
      <w:pPr>
        <w:ind w:left="5738" w:hanging="360"/>
      </w:pPr>
      <w:rPr>
        <w:rFonts w:ascii="Symbol" w:eastAsia="Symbol" w:hAnsi="Symbol" w:cs="Symbol" w:hint="default"/>
      </w:rPr>
    </w:lvl>
    <w:lvl w:ilvl="7" w:tplc="6A826EAA">
      <w:start w:val="1"/>
      <w:numFmt w:val="bullet"/>
      <w:lvlText w:val="o"/>
      <w:lvlJc w:val="left"/>
      <w:pPr>
        <w:ind w:left="6458" w:hanging="360"/>
      </w:pPr>
      <w:rPr>
        <w:rFonts w:ascii="Courier New" w:eastAsia="Courier New" w:hAnsi="Courier New" w:cs="Courier New" w:hint="default"/>
      </w:rPr>
    </w:lvl>
    <w:lvl w:ilvl="8" w:tplc="11CE7B7A">
      <w:start w:val="1"/>
      <w:numFmt w:val="bullet"/>
      <w:lvlText w:val="§"/>
      <w:lvlJc w:val="left"/>
      <w:pPr>
        <w:ind w:left="7178" w:hanging="360"/>
      </w:pPr>
      <w:rPr>
        <w:rFonts w:ascii="Wingdings" w:eastAsia="Wingdings" w:hAnsi="Wingdings" w:cs="Wingdings" w:hint="default"/>
      </w:rPr>
    </w:lvl>
  </w:abstractNum>
  <w:abstractNum w:abstractNumId="7" w15:restartNumberingAfterBreak="0">
    <w:nsid w:val="792B28EF"/>
    <w:multiLevelType w:val="hybridMultilevel"/>
    <w:tmpl w:val="45507FF4"/>
    <w:lvl w:ilvl="0" w:tplc="5CA6EACA">
      <w:start w:val="1"/>
      <w:numFmt w:val="bullet"/>
      <w:lvlText w:val="–"/>
      <w:lvlJc w:val="left"/>
      <w:pPr>
        <w:ind w:left="1418" w:hanging="360"/>
      </w:pPr>
      <w:rPr>
        <w:rFonts w:ascii="Arial" w:eastAsia="Arial" w:hAnsi="Arial" w:cs="Arial" w:hint="default"/>
      </w:rPr>
    </w:lvl>
    <w:lvl w:ilvl="1" w:tplc="098807C6">
      <w:start w:val="1"/>
      <w:numFmt w:val="bullet"/>
      <w:lvlText w:val="o"/>
      <w:lvlJc w:val="left"/>
      <w:pPr>
        <w:ind w:left="2138" w:hanging="360"/>
      </w:pPr>
      <w:rPr>
        <w:rFonts w:ascii="Courier New" w:eastAsia="Courier New" w:hAnsi="Courier New" w:cs="Courier New" w:hint="default"/>
      </w:rPr>
    </w:lvl>
    <w:lvl w:ilvl="2" w:tplc="A28ED22C">
      <w:start w:val="1"/>
      <w:numFmt w:val="bullet"/>
      <w:lvlText w:val="§"/>
      <w:lvlJc w:val="left"/>
      <w:pPr>
        <w:ind w:left="2858" w:hanging="360"/>
      </w:pPr>
      <w:rPr>
        <w:rFonts w:ascii="Wingdings" w:eastAsia="Wingdings" w:hAnsi="Wingdings" w:cs="Wingdings" w:hint="default"/>
      </w:rPr>
    </w:lvl>
    <w:lvl w:ilvl="3" w:tplc="86701E02">
      <w:start w:val="1"/>
      <w:numFmt w:val="bullet"/>
      <w:lvlText w:val="·"/>
      <w:lvlJc w:val="left"/>
      <w:pPr>
        <w:ind w:left="3578" w:hanging="360"/>
      </w:pPr>
      <w:rPr>
        <w:rFonts w:ascii="Symbol" w:eastAsia="Symbol" w:hAnsi="Symbol" w:cs="Symbol" w:hint="default"/>
      </w:rPr>
    </w:lvl>
    <w:lvl w:ilvl="4" w:tplc="8FBA4AEC">
      <w:start w:val="1"/>
      <w:numFmt w:val="bullet"/>
      <w:lvlText w:val="o"/>
      <w:lvlJc w:val="left"/>
      <w:pPr>
        <w:ind w:left="4298" w:hanging="360"/>
      </w:pPr>
      <w:rPr>
        <w:rFonts w:ascii="Courier New" w:eastAsia="Courier New" w:hAnsi="Courier New" w:cs="Courier New" w:hint="default"/>
      </w:rPr>
    </w:lvl>
    <w:lvl w:ilvl="5" w:tplc="D704363A">
      <w:start w:val="1"/>
      <w:numFmt w:val="bullet"/>
      <w:lvlText w:val="§"/>
      <w:lvlJc w:val="left"/>
      <w:pPr>
        <w:ind w:left="5018" w:hanging="360"/>
      </w:pPr>
      <w:rPr>
        <w:rFonts w:ascii="Wingdings" w:eastAsia="Wingdings" w:hAnsi="Wingdings" w:cs="Wingdings" w:hint="default"/>
      </w:rPr>
    </w:lvl>
    <w:lvl w:ilvl="6" w:tplc="C8AA9962">
      <w:start w:val="1"/>
      <w:numFmt w:val="bullet"/>
      <w:lvlText w:val="·"/>
      <w:lvlJc w:val="left"/>
      <w:pPr>
        <w:ind w:left="5738" w:hanging="360"/>
      </w:pPr>
      <w:rPr>
        <w:rFonts w:ascii="Symbol" w:eastAsia="Symbol" w:hAnsi="Symbol" w:cs="Symbol" w:hint="default"/>
      </w:rPr>
    </w:lvl>
    <w:lvl w:ilvl="7" w:tplc="EEF238E8">
      <w:start w:val="1"/>
      <w:numFmt w:val="bullet"/>
      <w:lvlText w:val="o"/>
      <w:lvlJc w:val="left"/>
      <w:pPr>
        <w:ind w:left="6458" w:hanging="360"/>
      </w:pPr>
      <w:rPr>
        <w:rFonts w:ascii="Courier New" w:eastAsia="Courier New" w:hAnsi="Courier New" w:cs="Courier New" w:hint="default"/>
      </w:rPr>
    </w:lvl>
    <w:lvl w:ilvl="8" w:tplc="9690A20A">
      <w:start w:val="1"/>
      <w:numFmt w:val="bullet"/>
      <w:lvlText w:val="§"/>
      <w:lvlJc w:val="left"/>
      <w:pPr>
        <w:ind w:left="7178" w:hanging="360"/>
      </w:pPr>
      <w:rPr>
        <w:rFonts w:ascii="Wingdings" w:eastAsia="Wingdings" w:hAnsi="Wingdings" w:cs="Wingdings" w:hint="default"/>
      </w:rPr>
    </w:lvl>
  </w:abstractNum>
  <w:num w:numId="1" w16cid:durableId="739712163">
    <w:abstractNumId w:val="3"/>
  </w:num>
  <w:num w:numId="2" w16cid:durableId="2137480387">
    <w:abstractNumId w:val="6"/>
  </w:num>
  <w:num w:numId="3" w16cid:durableId="1249803175">
    <w:abstractNumId w:val="5"/>
  </w:num>
  <w:num w:numId="4" w16cid:durableId="1007295949">
    <w:abstractNumId w:val="4"/>
  </w:num>
  <w:num w:numId="5" w16cid:durableId="1466389121">
    <w:abstractNumId w:val="7"/>
  </w:num>
  <w:num w:numId="6" w16cid:durableId="1402363092">
    <w:abstractNumId w:val="2"/>
  </w:num>
  <w:num w:numId="7" w16cid:durableId="574165505">
    <w:abstractNumId w:val="1"/>
  </w:num>
  <w:num w:numId="8" w16cid:durableId="1468473934">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1AD"/>
    <w:rsid w:val="00023191"/>
    <w:rsid w:val="00062476"/>
    <w:rsid w:val="00077EFE"/>
    <w:rsid w:val="000B0E79"/>
    <w:rsid w:val="000F3CA4"/>
    <w:rsid w:val="00102E93"/>
    <w:rsid w:val="00173788"/>
    <w:rsid w:val="001A79B1"/>
    <w:rsid w:val="001B114C"/>
    <w:rsid w:val="001C30BB"/>
    <w:rsid w:val="00221F6C"/>
    <w:rsid w:val="002522BF"/>
    <w:rsid w:val="002576CB"/>
    <w:rsid w:val="002E3762"/>
    <w:rsid w:val="002F201C"/>
    <w:rsid w:val="0030289A"/>
    <w:rsid w:val="00416AE6"/>
    <w:rsid w:val="004A6EB5"/>
    <w:rsid w:val="005516A2"/>
    <w:rsid w:val="0060149C"/>
    <w:rsid w:val="0063687E"/>
    <w:rsid w:val="00691B0A"/>
    <w:rsid w:val="006A1F77"/>
    <w:rsid w:val="006A4C6A"/>
    <w:rsid w:val="006F2995"/>
    <w:rsid w:val="007118D0"/>
    <w:rsid w:val="00762553"/>
    <w:rsid w:val="007A7CE3"/>
    <w:rsid w:val="007B79B2"/>
    <w:rsid w:val="00882757"/>
    <w:rsid w:val="008D249E"/>
    <w:rsid w:val="008E7408"/>
    <w:rsid w:val="009601AD"/>
    <w:rsid w:val="009A7C8E"/>
    <w:rsid w:val="009D574D"/>
    <w:rsid w:val="009F3C7D"/>
    <w:rsid w:val="00A16462"/>
    <w:rsid w:val="00A252DE"/>
    <w:rsid w:val="00A547B7"/>
    <w:rsid w:val="00A62E2C"/>
    <w:rsid w:val="00AA01BF"/>
    <w:rsid w:val="00AE3446"/>
    <w:rsid w:val="00B65543"/>
    <w:rsid w:val="00B7158E"/>
    <w:rsid w:val="00BA1398"/>
    <w:rsid w:val="00BB3E70"/>
    <w:rsid w:val="00BF320E"/>
    <w:rsid w:val="00C30855"/>
    <w:rsid w:val="00C362C8"/>
    <w:rsid w:val="00C56AC1"/>
    <w:rsid w:val="00C6266C"/>
    <w:rsid w:val="00CE2F8E"/>
    <w:rsid w:val="00D12014"/>
    <w:rsid w:val="00D21EFD"/>
    <w:rsid w:val="00D37C97"/>
    <w:rsid w:val="00D63422"/>
    <w:rsid w:val="00DE6700"/>
    <w:rsid w:val="00DF4C81"/>
    <w:rsid w:val="00E40793"/>
    <w:rsid w:val="00EC06B9"/>
    <w:rsid w:val="00ED1862"/>
    <w:rsid w:val="00EF386E"/>
    <w:rsid w:val="00F06402"/>
    <w:rsid w:val="00F227DB"/>
    <w:rsid w:val="00F34FE1"/>
    <w:rsid w:val="00F52C4F"/>
    <w:rsid w:val="00F54CE4"/>
    <w:rsid w:val="00F560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6EDA03A"/>
  <w15:docId w15:val="{0397037F-1379-483B-966F-97C558342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link w:val="10"/>
    <w:pPr>
      <w:keepNext/>
      <w:keepLines/>
      <w:spacing w:before="480" w:after="200"/>
      <w:outlineLvl w:val="0"/>
    </w:pPr>
    <w:rPr>
      <w:rFonts w:ascii="Arial" w:eastAsia="Arial" w:hAnsi="Arial" w:cs="Arial"/>
      <w:sz w:val="40"/>
      <w:szCs w:val="40"/>
    </w:rPr>
  </w:style>
  <w:style w:type="paragraph" w:styleId="2">
    <w:name w:val="heading 2"/>
    <w:basedOn w:val="a"/>
    <w:next w:val="a"/>
    <w:link w:val="20"/>
    <w:pPr>
      <w:keepNext/>
      <w:keepLines/>
      <w:spacing w:before="360" w:after="200"/>
      <w:outlineLvl w:val="1"/>
    </w:pPr>
    <w:rPr>
      <w:rFonts w:ascii="Arial" w:eastAsia="Arial" w:hAnsi="Arial" w:cs="Arial"/>
      <w:sz w:val="34"/>
      <w:szCs w:val="34"/>
    </w:rPr>
  </w:style>
  <w:style w:type="paragraph" w:styleId="3">
    <w:name w:val="heading 3"/>
    <w:basedOn w:val="a"/>
    <w:next w:val="a"/>
    <w:link w:val="30"/>
    <w:pPr>
      <w:keepNext/>
      <w:keepLines/>
      <w:spacing w:before="320" w:after="200"/>
      <w:outlineLvl w:val="2"/>
    </w:pPr>
    <w:rPr>
      <w:rFonts w:ascii="Arial" w:eastAsia="Arial" w:hAnsi="Arial" w:cs="Arial"/>
      <w:sz w:val="30"/>
      <w:szCs w:val="30"/>
    </w:rPr>
  </w:style>
  <w:style w:type="paragraph" w:styleId="4">
    <w:name w:val="heading 4"/>
    <w:basedOn w:val="a"/>
    <w:next w:val="a"/>
    <w:link w:val="40"/>
    <w:pPr>
      <w:keepNext/>
      <w:keepLines/>
      <w:spacing w:before="320" w:after="200"/>
      <w:outlineLvl w:val="3"/>
    </w:pPr>
    <w:rPr>
      <w:rFonts w:ascii="Arial" w:eastAsia="Arial" w:hAnsi="Arial" w:cs="Arial"/>
      <w:b/>
      <w:sz w:val="26"/>
      <w:szCs w:val="26"/>
    </w:rPr>
  </w:style>
  <w:style w:type="paragraph" w:styleId="5">
    <w:name w:val="heading 5"/>
    <w:basedOn w:val="a"/>
    <w:next w:val="a"/>
    <w:link w:val="50"/>
    <w:pPr>
      <w:keepNext/>
      <w:keepLines/>
      <w:spacing w:before="320" w:after="200"/>
      <w:outlineLvl w:val="4"/>
    </w:pPr>
    <w:rPr>
      <w:rFonts w:ascii="Arial" w:eastAsia="Arial" w:hAnsi="Arial" w:cs="Arial"/>
      <w:b/>
    </w:rPr>
  </w:style>
  <w:style w:type="paragraph" w:styleId="6">
    <w:name w:val="heading 6"/>
    <w:basedOn w:val="a"/>
    <w:next w:val="a"/>
    <w:link w:val="60"/>
    <w:pPr>
      <w:keepNext/>
      <w:keepLines/>
      <w:spacing w:before="320" w:after="200"/>
      <w:outlineLvl w:val="5"/>
    </w:pPr>
    <w:rPr>
      <w:rFonts w:ascii="Arial" w:eastAsia="Arial" w:hAnsi="Arial" w:cs="Arial"/>
      <w:b/>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style>
  <w:style w:type="character" w:customStyle="1" w:styleId="a5">
    <w:name w:val="Заголовок Знак"/>
    <w:link w:val="a6"/>
    <w:uiPriority w:val="10"/>
    <w:rPr>
      <w:sz w:val="48"/>
      <w:szCs w:val="48"/>
    </w:rPr>
  </w:style>
  <w:style w:type="character" w:customStyle="1" w:styleId="a7">
    <w:name w:val="Подзаголовок Знак"/>
    <w:link w:val="a8"/>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pPr>
  </w:style>
  <w:style w:type="character" w:customStyle="1" w:styleId="ac">
    <w:name w:val="Верхний колонтитул Знак"/>
    <w:link w:val="ab"/>
    <w:uiPriority w:val="99"/>
  </w:style>
  <w:style w:type="paragraph" w:styleId="ad">
    <w:name w:val="footer"/>
    <w:basedOn w:val="a"/>
    <w:link w:val="ae"/>
    <w:uiPriority w:val="99"/>
    <w:unhideWhenUsed/>
    <w:pPr>
      <w:tabs>
        <w:tab w:val="center" w:pos="7143"/>
        <w:tab w:val="right" w:pos="14287"/>
      </w:tabs>
    </w:pPr>
  </w:style>
  <w:style w:type="character" w:customStyle="1" w:styleId="FooterChar">
    <w:name w:val="Footer Char"/>
    <w:uiPriority w:val="99"/>
  </w:style>
  <w:style w:type="paragraph" w:styleId="af">
    <w:name w:val="caption"/>
    <w:basedOn w:val="a"/>
    <w:next w:val="a"/>
    <w:uiPriority w:val="35"/>
    <w:semiHidden/>
    <w:unhideWhenUsed/>
    <w:qFormat/>
    <w:pPr>
      <w:spacing w:line="276" w:lineRule="auto"/>
    </w:pPr>
    <w:rPr>
      <w:b/>
      <w:bCs/>
      <w:color w:val="4F81BD"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1">
    <w:name w:val="Hyperlink"/>
    <w:uiPriority w:val="99"/>
    <w:unhideWhenUsed/>
    <w:rPr>
      <w:color w:val="0000FF" w:themeColor="hyperlink"/>
      <w:u w:val="single"/>
    </w:rPr>
  </w:style>
  <w:style w:type="paragraph" w:styleId="af2">
    <w:name w:val="footnote text"/>
    <w:basedOn w:val="a"/>
    <w:link w:val="af3"/>
    <w:uiPriority w:val="99"/>
    <w:semiHidden/>
    <w:unhideWhenUsed/>
    <w:pPr>
      <w:spacing w:after="40"/>
    </w:pPr>
    <w:rPr>
      <w:sz w:val="18"/>
    </w:rPr>
  </w:style>
  <w:style w:type="character" w:customStyle="1" w:styleId="af3">
    <w:name w:val="Текст сноски Знак"/>
    <w:link w:val="af2"/>
    <w:uiPriority w:val="99"/>
    <w:rPr>
      <w:sz w:val="18"/>
    </w:rPr>
  </w:style>
  <w:style w:type="character" w:styleId="af4">
    <w:name w:val="footnote reference"/>
    <w:uiPriority w:val="99"/>
    <w:unhideWhenUsed/>
    <w:rPr>
      <w:vertAlign w:val="superscript"/>
    </w:rPr>
  </w:style>
  <w:style w:type="paragraph" w:styleId="af5">
    <w:name w:val="endnote text"/>
    <w:basedOn w:val="a"/>
    <w:link w:val="af6"/>
    <w:uiPriority w:val="99"/>
    <w:semiHidden/>
    <w:unhideWhenUsed/>
    <w:rPr>
      <w:sz w:val="20"/>
    </w:rPr>
  </w:style>
  <w:style w:type="character" w:customStyle="1" w:styleId="af6">
    <w:name w:val="Текст концевой сноски Знак"/>
    <w:link w:val="af5"/>
    <w:uiPriority w:val="99"/>
    <w:rPr>
      <w:sz w:val="20"/>
    </w:rPr>
  </w:style>
  <w:style w:type="character" w:styleId="af7">
    <w:name w:val="endnote reference"/>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8">
    <w:name w:val="TOC Heading"/>
    <w:uiPriority w:val="39"/>
    <w:unhideWhenUsed/>
  </w:style>
  <w:style w:type="paragraph" w:styleId="af9">
    <w:name w:val="table of figures"/>
    <w:basedOn w:val="a"/>
    <w:next w:val="a"/>
    <w:uiPriority w:val="99"/>
    <w:unhideWhenUsed/>
  </w:style>
  <w:style w:type="table" w:customStyle="1" w:styleId="TableNormal">
    <w:name w:val="TableNormal"/>
    <w:tblPr>
      <w:tblCellMar>
        <w:top w:w="0" w:type="dxa"/>
        <w:left w:w="0" w:type="dxa"/>
        <w:bottom w:w="0" w:type="dxa"/>
        <w:right w:w="0" w:type="dxa"/>
      </w:tblCellMar>
    </w:tblPr>
  </w:style>
  <w:style w:type="paragraph" w:styleId="a6">
    <w:name w:val="Title"/>
    <w:basedOn w:val="a"/>
    <w:next w:val="a"/>
    <w:link w:val="a5"/>
    <w:pPr>
      <w:spacing w:before="300" w:after="200"/>
    </w:pPr>
    <w:rPr>
      <w:sz w:val="48"/>
      <w:szCs w:val="48"/>
    </w:rPr>
  </w:style>
  <w:style w:type="paragraph" w:styleId="a8">
    <w:name w:val="Subtitle"/>
    <w:basedOn w:val="a"/>
    <w:next w:val="a"/>
    <w:link w:val="a7"/>
    <w:pPr>
      <w:spacing w:before="200" w:after="200"/>
    </w:pPr>
  </w:style>
  <w:style w:type="table" w:customStyle="1" w:styleId="StGen0">
    <w:name w:val="StGen0"/>
    <w:basedOn w:val="TableNormal"/>
    <w:tblPr>
      <w:tblStyleRowBandSize w:val="1"/>
      <w:tblStyleColBandSize w:val="1"/>
      <w:tblCellMar>
        <w:left w:w="115" w:type="dxa"/>
        <w:right w:w="115" w:type="dxa"/>
      </w:tblCellMar>
    </w:tblPr>
  </w:style>
  <w:style w:type="table" w:customStyle="1" w:styleId="StGen1">
    <w:name w:val="StGen1"/>
    <w:basedOn w:val="TableNormal"/>
    <w:tblPr>
      <w:tblStyleRowBandSize w:val="1"/>
      <w:tblStyleColBandSize w:val="1"/>
      <w:tblCellMar>
        <w:left w:w="115" w:type="dxa"/>
        <w:right w:w="115" w:type="dxa"/>
      </w:tblCellMar>
    </w:tblPr>
  </w:style>
  <w:style w:type="table" w:customStyle="1" w:styleId="StGen2">
    <w:name w:val="StGen2"/>
    <w:basedOn w:val="TableNormal"/>
    <w:tblPr>
      <w:tblStyleRowBandSize w:val="1"/>
      <w:tblStyleColBandSize w:val="1"/>
      <w:tblCellMar>
        <w:left w:w="108" w:type="dxa"/>
        <w:right w:w="108" w:type="dxa"/>
      </w:tblCellMar>
    </w:tblPr>
  </w:style>
  <w:style w:type="table" w:customStyle="1" w:styleId="StGen3">
    <w:name w:val="StGen3"/>
    <w:basedOn w:val="TableNormal"/>
    <w:tblPr>
      <w:tblStyleRowBandSize w:val="1"/>
      <w:tblStyleColBandSize w:val="1"/>
      <w:tblCellMar>
        <w:left w:w="108" w:type="dxa"/>
        <w:right w:w="108" w:type="dxa"/>
      </w:tblCellMar>
    </w:tblPr>
  </w:style>
  <w:style w:type="table" w:customStyle="1" w:styleId="StGen4">
    <w:name w:val="StGen4"/>
    <w:basedOn w:val="TableNormal"/>
    <w:tblPr>
      <w:tblStyleRowBandSize w:val="1"/>
      <w:tblStyleColBandSize w:val="1"/>
      <w:tblCellMar>
        <w:left w:w="108" w:type="dxa"/>
        <w:right w:w="108" w:type="dxa"/>
      </w:tblCellMar>
    </w:tblPr>
  </w:style>
  <w:style w:type="table" w:customStyle="1" w:styleId="StGen5">
    <w:name w:val="StGen5"/>
    <w:basedOn w:val="TableNormal"/>
    <w:tblPr>
      <w:tblStyleRowBandSize w:val="1"/>
      <w:tblStyleColBandSize w:val="1"/>
      <w:tblCellMar>
        <w:left w:w="108" w:type="dxa"/>
        <w:right w:w="108" w:type="dxa"/>
      </w:tblCellMar>
    </w:tblPr>
  </w:style>
  <w:style w:type="table" w:customStyle="1" w:styleId="StGen6">
    <w:name w:val="StGen6"/>
    <w:basedOn w:val="TableNormal"/>
    <w:tblPr>
      <w:tblStyleRowBandSize w:val="1"/>
      <w:tblStyleColBandSize w:val="1"/>
      <w:tblCellMar>
        <w:left w:w="108" w:type="dxa"/>
        <w:right w:w="108" w:type="dxa"/>
      </w:tblCellMar>
    </w:tblPr>
  </w:style>
  <w:style w:type="table" w:customStyle="1" w:styleId="StGen7">
    <w:name w:val="StGen7"/>
    <w:basedOn w:val="TableNormal"/>
    <w:tblPr>
      <w:tblStyleRowBandSize w:val="1"/>
      <w:tblStyleColBandSize w:val="1"/>
      <w:tblCellMar>
        <w:left w:w="108" w:type="dxa"/>
        <w:right w:w="108" w:type="dxa"/>
      </w:tblCellMar>
    </w:tblPr>
  </w:style>
  <w:style w:type="table" w:customStyle="1" w:styleId="StGen8">
    <w:name w:val="StGen8"/>
    <w:basedOn w:val="TableNormal"/>
    <w:tblPr>
      <w:tblStyleRowBandSize w:val="1"/>
      <w:tblStyleColBandSize w:val="1"/>
      <w:tblCellMar>
        <w:left w:w="108" w:type="dxa"/>
        <w:right w:w="108" w:type="dxa"/>
      </w:tblCellMar>
    </w:tblPr>
  </w:style>
  <w:style w:type="table" w:customStyle="1" w:styleId="StGen9">
    <w:name w:val="StGen9"/>
    <w:basedOn w:val="TableNormal"/>
    <w:tblPr>
      <w:tblStyleRowBandSize w:val="1"/>
      <w:tblStyleColBandSize w:val="1"/>
      <w:tblCellMar>
        <w:left w:w="108" w:type="dxa"/>
        <w:right w:w="108" w:type="dxa"/>
      </w:tblCellMar>
    </w:tblPr>
  </w:style>
  <w:style w:type="table" w:customStyle="1" w:styleId="StGen10">
    <w:name w:val="StGen10"/>
    <w:basedOn w:val="TableNormal"/>
    <w:tblPr>
      <w:tblStyleRowBandSize w:val="1"/>
      <w:tblStyleColBandSize w:val="1"/>
      <w:tblCellMar>
        <w:left w:w="108" w:type="dxa"/>
        <w:right w:w="108" w:type="dxa"/>
      </w:tblCellMar>
    </w:tblPr>
  </w:style>
  <w:style w:type="table" w:customStyle="1" w:styleId="StGen11">
    <w:name w:val="StGen11"/>
    <w:basedOn w:val="TableNormal"/>
    <w:tblPr>
      <w:tblStyleRowBandSize w:val="1"/>
      <w:tblStyleColBandSize w:val="1"/>
      <w:tblCellMar>
        <w:left w:w="108" w:type="dxa"/>
        <w:right w:w="108" w:type="dxa"/>
      </w:tblCellMar>
    </w:tblPr>
  </w:style>
  <w:style w:type="table" w:customStyle="1" w:styleId="StGen12">
    <w:name w:val="StGen12"/>
    <w:basedOn w:val="TableNormal"/>
    <w:tblPr>
      <w:tblStyleRowBandSize w:val="1"/>
      <w:tblStyleColBandSize w:val="1"/>
      <w:tblCellMar>
        <w:left w:w="108" w:type="dxa"/>
        <w:right w:w="108" w:type="dxa"/>
      </w:tblCellMar>
    </w:tblPr>
  </w:style>
  <w:style w:type="table" w:customStyle="1" w:styleId="StGen13">
    <w:name w:val="StGen13"/>
    <w:basedOn w:val="TableNormal"/>
    <w:tblPr>
      <w:tblStyleRowBandSize w:val="1"/>
      <w:tblStyleColBandSize w:val="1"/>
      <w:tblCellMar>
        <w:left w:w="115" w:type="dxa"/>
        <w:right w:w="115" w:type="dxa"/>
      </w:tblCellMar>
    </w:tblPr>
  </w:style>
  <w:style w:type="table" w:customStyle="1" w:styleId="StGen14">
    <w:name w:val="StGen14"/>
    <w:basedOn w:val="TableNormal"/>
    <w:tblPr>
      <w:tblStyleRowBandSize w:val="1"/>
      <w:tblStyleColBandSize w:val="1"/>
      <w:tblCellMar>
        <w:left w:w="108" w:type="dxa"/>
        <w:right w:w="108" w:type="dxa"/>
      </w:tblCellMar>
    </w:tblPr>
  </w:style>
  <w:style w:type="table" w:customStyle="1" w:styleId="StGen15">
    <w:name w:val="StGen15"/>
    <w:basedOn w:val="TableNormal"/>
    <w:tblPr>
      <w:tblStyleRowBandSize w:val="1"/>
      <w:tblStyleColBandSize w:val="1"/>
      <w:tblCellMar>
        <w:left w:w="108" w:type="dxa"/>
        <w:right w:w="108" w:type="dxa"/>
      </w:tblCellMar>
    </w:tblPr>
  </w:style>
  <w:style w:type="table" w:customStyle="1" w:styleId="StGen16">
    <w:name w:val="StGen16"/>
    <w:basedOn w:val="TableNormal"/>
    <w:tblPr>
      <w:tblStyleRowBandSize w:val="1"/>
      <w:tblStyleColBandSize w:val="1"/>
      <w:tblCellMar>
        <w:left w:w="108" w:type="dxa"/>
        <w:right w:w="108" w:type="dxa"/>
      </w:tblCellMar>
    </w:tblPr>
  </w:style>
  <w:style w:type="paragraph" w:customStyle="1" w:styleId="afa">
    <w:name w:val="основной текст"/>
    <w:qFormat/>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360" w:lineRule="auto"/>
      <w:ind w:firstLine="709"/>
      <w:jc w:val="both"/>
    </w:pPr>
    <w:rPr>
      <w:rFonts w:ascii="Arial" w:hAnsi="Arial" w:cs="Arial"/>
      <w:color w:val="2D2D2D"/>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99" Type="http://schemas.openxmlformats.org/officeDocument/2006/relationships/image" Target="media/image110.png"/><Relationship Id="rId303" Type="http://schemas.openxmlformats.org/officeDocument/2006/relationships/footer" Target="footer4.xml"/><Relationship Id="rId3" Type="http://schemas.openxmlformats.org/officeDocument/2006/relationships/settings" Target="settings.xml"/><Relationship Id="rId243" Type="http://schemas.openxmlformats.org/officeDocument/2006/relationships/image" Target="media/image70.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png"/><Relationship Id="rId302" Type="http://schemas.openxmlformats.org/officeDocument/2006/relationships/footer" Target="footer3.xml"/><Relationship Id="rId30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50" Type="http://schemas.openxmlformats.org/officeDocument/2006/relationships/image" Target="media/image9.png"/><Relationship Id="rId292" Type="http://schemas.openxmlformats.org/officeDocument/2006/relationships/image" Target="media/image10.png"/><Relationship Id="rId30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30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4.png"/><Relationship Id="rId291" Type="http://schemas.openxmlformats.org/officeDocument/2006/relationships/image" Target="media/image90.png"/><Relationship Id="rId296" Type="http://schemas.openxmlformats.org/officeDocument/2006/relationships/image" Target="media/image11.png"/><Relationship Id="rId300" Type="http://schemas.openxmlformats.org/officeDocument/2006/relationships/header" Target="header3.xml"/><Relationship Id="rId305" Type="http://schemas.openxmlformats.org/officeDocument/2006/relationships/footer" Target="footer5.xml"/><Relationship Id="rId10" Type="http://schemas.openxmlformats.org/officeDocument/2006/relationships/header" Target="header2.xml"/><Relationship Id="rId295" Type="http://schemas.openxmlformats.org/officeDocument/2006/relationships/image" Target="media/image10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44" Type="http://schemas.openxmlformats.org/officeDocument/2006/relationships/image" Target="media/image8.png"/><Relationship Id="rId249" Type="http://schemas.openxmlformats.org/officeDocument/2006/relationships/image" Target="media/image80.png"/><Relationship Id="rId304" Type="http://schemas.openxmlformats.org/officeDocument/2006/relationships/header" Target="header5.xml"/><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74</Pages>
  <Words>17870</Words>
  <Characters>101860</Characters>
  <Application>Microsoft Office Word</Application>
  <DocSecurity>0</DocSecurity>
  <Lines>848</Lines>
  <Paragraphs>238</Paragraphs>
  <ScaleCrop>false</ScaleCrop>
  <Company/>
  <LinksUpToDate>false</LinksUpToDate>
  <CharactersWithSpaces>119492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Майя Будажапова</cp:lastModifiedBy>
  <cp:revision>52</cp:revision>
  <dcterms:created xsi:type="dcterms:W3CDTF">2025-07-17T06:53:00Z</dcterms:created>
  <dcterms:modified xsi:type="dcterms:W3CDTF">2025-07-23T07:44:00Z</dcterms:modified>
</cp:coreProperties>
</file>