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90" w:rsidRPr="00103DD3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490" w:rsidRPr="002B68C8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884135">
      <w:pPr>
        <w:pStyle w:val="ConsPlusTitle"/>
        <w:jc w:val="center"/>
        <w:rPr>
          <w:rFonts w:ascii="Times New Roman" w:eastAsiaTheme="minorHAnsi" w:hAnsi="Times New Roman"/>
          <w:b w:val="0"/>
          <w:bCs/>
          <w:sz w:val="28"/>
          <w:szCs w:val="28"/>
          <w:lang w:eastAsia="en-US"/>
        </w:rPr>
      </w:pPr>
      <w:r w:rsidRPr="002B68C8">
        <w:rPr>
          <w:rFonts w:ascii="Times New Roman" w:hAnsi="Times New Roman"/>
          <w:sz w:val="28"/>
          <w:szCs w:val="28"/>
        </w:rPr>
        <w:t xml:space="preserve">Об утверждении типовой дополнительной профессиональной программы </w:t>
      </w:r>
      <w:r w:rsidRPr="002B68C8">
        <w:rPr>
          <w:rFonts w:ascii="Times New Roman" w:hAnsi="Times New Roman" w:cs="Times New Roman"/>
          <w:sz w:val="28"/>
          <w:szCs w:val="28"/>
        </w:rPr>
        <w:t>профессиональной переподго</w:t>
      </w:r>
      <w:r w:rsidRPr="003C677F">
        <w:rPr>
          <w:rFonts w:ascii="Times New Roman" w:hAnsi="Times New Roman" w:cs="Times New Roman"/>
          <w:sz w:val="28"/>
          <w:szCs w:val="28"/>
        </w:rPr>
        <w:t>товки по специальности «</w:t>
      </w:r>
      <w:r w:rsidR="00D3383F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Pr="003C677F">
        <w:rPr>
          <w:rFonts w:ascii="Times New Roman" w:hAnsi="Times New Roman" w:cs="Times New Roman"/>
          <w:sz w:val="28"/>
          <w:szCs w:val="28"/>
        </w:rPr>
        <w:t>»</w:t>
      </w:r>
    </w:p>
    <w:p w:rsidR="007D36F4" w:rsidRPr="002B68C8" w:rsidRDefault="007D36F4" w:rsidP="007D3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F4" w:rsidRPr="002B68C8" w:rsidRDefault="007D36F4" w:rsidP="007D36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2B68C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="000A7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12 части 7 статьи 76 Федерального закона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29 декабря 2012 г. № 273-ФЗ «Об образовании в Российской Федерации»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</w:t>
      </w:r>
      <w:r w:rsidRPr="002B68C8">
        <w:rPr>
          <w:rFonts w:ascii="Times New Roman" w:hAnsi="Times New Roman" w:cs="Times New Roman"/>
          <w:sz w:val="28"/>
          <w:szCs w:val="28"/>
        </w:rPr>
        <w:t>подпунктом 5.5.2</w:t>
      </w:r>
      <w:r w:rsidRPr="002B68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B68C8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</w:t>
      </w:r>
      <w:r w:rsidRPr="002B68C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19 июня 2012 г. № 608, </w:t>
      </w:r>
      <w:r w:rsidRPr="002B68C8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2B68C8">
        <w:rPr>
          <w:rFonts w:ascii="Times New Roman" w:hAnsi="Times New Roman" w:cs="Times New Roman"/>
          <w:sz w:val="28"/>
          <w:szCs w:val="28"/>
        </w:rPr>
        <w:t>ю:</w:t>
      </w:r>
    </w:p>
    <w:p w:rsidR="007D36F4" w:rsidRPr="002B68C8" w:rsidRDefault="007D36F4" w:rsidP="00D8514B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Утвердить типовую дополнительную профессиональную программу профессиональной переподготовки по специальности «</w:t>
      </w:r>
      <w:r w:rsidR="00D3383F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Pr="002B68C8">
        <w:rPr>
          <w:rFonts w:ascii="Times New Roman" w:hAnsi="Times New Roman" w:cs="Times New Roman"/>
          <w:sz w:val="28"/>
          <w:szCs w:val="28"/>
        </w:rPr>
        <w:t>» согласно приложению к настоящему приказу.</w:t>
      </w:r>
    </w:p>
    <w:p w:rsidR="00E250B0" w:rsidRPr="002B68C8" w:rsidRDefault="007D36F4" w:rsidP="00E250B0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Настоящий приказ вст</w:t>
      </w:r>
      <w:r w:rsidR="0086222B">
        <w:rPr>
          <w:rFonts w:ascii="Times New Roman" w:hAnsi="Times New Roman" w:cs="Times New Roman"/>
          <w:sz w:val="28"/>
          <w:szCs w:val="28"/>
        </w:rPr>
        <w:t xml:space="preserve">упает в силу с 1 марта 2026 </w:t>
      </w:r>
      <w:r w:rsidR="00E250B0" w:rsidRPr="00E250B0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E250B0" w:rsidRPr="00E250B0">
        <w:rPr>
          <w:rFonts w:ascii="Times New Roman" w:hAnsi="Times New Roman" w:cs="Times New Roman"/>
          <w:sz w:val="28"/>
          <w:szCs w:val="28"/>
        </w:rPr>
        <w:t>.</w:t>
      </w: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490" w:rsidRPr="002B68C8" w:rsidRDefault="007D36F4" w:rsidP="007D36F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:rsidR="00CC6490" w:rsidRPr="002B68C8" w:rsidRDefault="00CC6490" w:rsidP="00CC6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C6490" w:rsidRPr="002B68C8" w:rsidSect="003C677F">
          <w:headerReference w:type="default" r:id="rId8"/>
          <w:headerReference w:type="first" r:id="rId9"/>
          <w:footnotePr>
            <w:numRestart w:val="eachPage"/>
          </w:footnotePr>
          <w:endnotePr>
            <w:numFmt w:val="decimal"/>
          </w:endnotePr>
          <w:type w:val="nextColumn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C6490" w:rsidRPr="002B68C8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CC6490" w:rsidRPr="002B68C8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C6490" w:rsidRPr="002B68C8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от «__» ________ 202</w:t>
      </w:r>
      <w:r w:rsidR="005C34A9">
        <w:rPr>
          <w:rFonts w:ascii="Times New Roman" w:hAnsi="Times New Roman" w:cs="Times New Roman"/>
          <w:sz w:val="28"/>
          <w:szCs w:val="28"/>
        </w:rPr>
        <w:t>6</w:t>
      </w:r>
      <w:r w:rsidRPr="002B68C8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CC6490" w:rsidRPr="002B68C8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884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Типовая дополнител</w:t>
      </w:r>
      <w:r w:rsidR="003C677F">
        <w:rPr>
          <w:rFonts w:ascii="Times New Roman" w:hAnsi="Times New Roman" w:cs="Times New Roman"/>
          <w:sz w:val="28"/>
          <w:szCs w:val="28"/>
        </w:rPr>
        <w:t>ьная профессиональная программа</w:t>
      </w:r>
      <w:r w:rsidR="003C677F"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ED5950">
        <w:rPr>
          <w:rFonts w:ascii="Times New Roman" w:hAnsi="Times New Roman" w:cs="Times New Roman"/>
          <w:sz w:val="28"/>
          <w:szCs w:val="28"/>
        </w:rPr>
        <w:t xml:space="preserve">переподготовки по специальности </w:t>
      </w:r>
      <w:r w:rsidRPr="002B68C8">
        <w:rPr>
          <w:rFonts w:ascii="Times New Roman" w:hAnsi="Times New Roman" w:cs="Times New Roman"/>
          <w:sz w:val="28"/>
          <w:szCs w:val="28"/>
        </w:rPr>
        <w:t>«</w:t>
      </w:r>
      <w:r w:rsidR="00D3383F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Pr="002B68C8">
        <w:rPr>
          <w:rFonts w:ascii="Times New Roman" w:hAnsi="Times New Roman" w:cs="Times New Roman"/>
          <w:sz w:val="28"/>
          <w:szCs w:val="28"/>
        </w:rPr>
        <w:t>»</w:t>
      </w:r>
    </w:p>
    <w:p w:rsidR="0086222B" w:rsidRPr="000A7500" w:rsidRDefault="0086222B" w:rsidP="0086222B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C6490" w:rsidRPr="002B68C8" w:rsidRDefault="0086222B" w:rsidP="008622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2B68C8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дополнительной профессиональной программы профессиональной переподготовки специалистов</w:t>
      </w:r>
      <w:r w:rsidRPr="00521CF0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"/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с высшим</w:t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медицинским образованием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является </w:t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получение компетенций, необходимых для приобретения квалификации и осуществления профессиональной деятельности по специальности 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«</w:t>
      </w:r>
      <w:r w:rsidR="00D3383F">
        <w:rPr>
          <w:rFonts w:ascii="Times New Roman" w:hAnsi="Times New Roman" w:cs="Times New Roman"/>
          <w:bCs/>
          <w:sz w:val="28"/>
          <w:szCs w:val="28"/>
        </w:rPr>
        <w:t>Клиническая лабораторная диагностика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» (область профессиональной деятельности</w:t>
      </w:r>
      <w:r w:rsidR="00CC6490" w:rsidRPr="002B68C8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2"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– 02 Здравоохранение, уровень квалификации</w:t>
      </w:r>
      <w:r w:rsidR="00CC6490" w:rsidRPr="002B68C8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– 8 уровень).</w:t>
      </w:r>
    </w:p>
    <w:p w:rsidR="0086222B" w:rsidRDefault="0086222B" w:rsidP="008622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Pr="002B68C8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2B68C8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Pr="002B68C8">
        <w:rPr>
          <w:rFonts w:ascii="Times New Roman" w:hAnsi="Times New Roman" w:cs="Times New Roman"/>
          <w:sz w:val="28"/>
          <w:szCs w:val="28"/>
        </w:rPr>
        <w:t>, обеспечивает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 xml:space="preserve">у обучающегося (слушателя) 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профессиональных компетенций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(далее – ПК)</w:t>
      </w:r>
      <w:r>
        <w:rPr>
          <w:rStyle w:val="a6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617536">
        <w:rPr>
          <w:rFonts w:ascii="Times New Roman" w:hAnsi="Times New Roman" w:cs="Times New Roman"/>
          <w:bCs/>
          <w:sz w:val="28"/>
          <w:szCs w:val="28"/>
        </w:rPr>
        <w:t>включающих</w:t>
      </w:r>
      <w:r w:rsidRPr="00C057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необходимые знания, умения, </w:t>
      </w:r>
      <w:r w:rsidRPr="00617536">
        <w:rPr>
          <w:rFonts w:ascii="Times New Roman" w:hAnsi="Times New Roman" w:cs="Times New Roman"/>
          <w:bCs/>
          <w:sz w:val="28"/>
          <w:szCs w:val="28"/>
        </w:rPr>
        <w:t xml:space="preserve">опыт деятельности,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планируемыми результатами обучения </w:t>
      </w:r>
      <w:r w:rsidRPr="00617536">
        <w:rPr>
          <w:rFonts w:ascii="Times New Roman" w:hAnsi="Times New Roman" w:cs="Times New Roman"/>
          <w:bCs/>
          <w:sz w:val="28"/>
          <w:szCs w:val="28"/>
        </w:rPr>
        <w:t>и рабочими программами модулей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6222B" w:rsidRPr="002B68C8" w:rsidRDefault="0086222B" w:rsidP="008622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2C">
        <w:rPr>
          <w:rFonts w:ascii="Times New Roman" w:hAnsi="Times New Roman" w:cs="Times New Roman"/>
          <w:bCs/>
          <w:sz w:val="28"/>
          <w:szCs w:val="28"/>
        </w:rPr>
        <w:t>3. Форма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– </w:t>
      </w:r>
      <w:r w:rsidRPr="002B68C8">
        <w:rPr>
          <w:rFonts w:ascii="Times New Roman" w:hAnsi="Times New Roman" w:cs="Times New Roman"/>
          <w:sz w:val="28"/>
          <w:szCs w:val="28"/>
        </w:rPr>
        <w:t>очная, с возможностью частичного использования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(далее – ЭО и ДОТ)</w:t>
      </w:r>
      <w:r w:rsidRPr="002B68C8">
        <w:rPr>
          <w:rFonts w:ascii="Times New Roman" w:hAnsi="Times New Roman" w:cs="Times New Roman"/>
          <w:sz w:val="28"/>
          <w:szCs w:val="28"/>
        </w:rPr>
        <w:t>.</w:t>
      </w:r>
    </w:p>
    <w:p w:rsidR="00CC6490" w:rsidRDefault="0086222B" w:rsidP="008622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2C">
        <w:rPr>
          <w:rFonts w:ascii="Times New Roman" w:hAnsi="Times New Roman" w:cs="Times New Roman"/>
          <w:bCs/>
          <w:sz w:val="28"/>
          <w:szCs w:val="28"/>
        </w:rPr>
        <w:t xml:space="preserve">4. Трудоемкость обучения (срок освоения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F1A2C">
        <w:rPr>
          <w:rFonts w:ascii="Times New Roman" w:hAnsi="Times New Roman" w:cs="Times New Roman"/>
          <w:bCs/>
          <w:sz w:val="28"/>
          <w:szCs w:val="28"/>
        </w:rPr>
        <w:t xml:space="preserve">рограммы): </w:t>
      </w:r>
      <w:r w:rsidR="00667E09">
        <w:rPr>
          <w:rFonts w:ascii="Times New Roman" w:hAnsi="Times New Roman" w:cs="Times New Roman"/>
          <w:sz w:val="28"/>
          <w:szCs w:val="28"/>
        </w:rPr>
        <w:t>576</w:t>
      </w:r>
      <w:r w:rsidR="00CC6490" w:rsidRPr="003C677F">
        <w:rPr>
          <w:rFonts w:ascii="Times New Roman" w:hAnsi="Times New Roman" w:cs="Times New Roman"/>
          <w:sz w:val="28"/>
          <w:szCs w:val="28"/>
        </w:rPr>
        <w:t xml:space="preserve"> академических</w:t>
      </w:r>
      <w:r w:rsidR="00CC6490" w:rsidRPr="002B68C8">
        <w:rPr>
          <w:rFonts w:ascii="Times New Roman" w:hAnsi="Times New Roman" w:cs="Times New Roman"/>
          <w:sz w:val="28"/>
          <w:szCs w:val="28"/>
        </w:rPr>
        <w:t xml:space="preserve"> час</w:t>
      </w:r>
      <w:r w:rsidR="008B3F4A">
        <w:rPr>
          <w:rFonts w:ascii="Times New Roman" w:hAnsi="Times New Roman" w:cs="Times New Roman"/>
          <w:sz w:val="28"/>
          <w:szCs w:val="28"/>
        </w:rPr>
        <w:t>ов</w:t>
      </w:r>
      <w:r w:rsidR="00CC6490" w:rsidRPr="002B68C8">
        <w:rPr>
          <w:rFonts w:ascii="Times New Roman" w:hAnsi="Times New Roman" w:cs="Times New Roman"/>
          <w:sz w:val="28"/>
          <w:szCs w:val="28"/>
        </w:rPr>
        <w:t>.</w:t>
      </w:r>
    </w:p>
    <w:p w:rsidR="00CC6490" w:rsidRPr="002B68C8" w:rsidRDefault="0086222B" w:rsidP="008622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CC6490" w:rsidRPr="002B68C8" w:rsidSect="003C677F">
          <w:headerReference w:type="first" r:id="rId10"/>
          <w:footnotePr>
            <w:numRestart w:val="eachPage"/>
          </w:footnotePr>
          <w:endnotePr>
            <w:numFmt w:val="decimal"/>
          </w:endnotePr>
          <w:type w:val="nextColumn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437D7A">
        <w:rPr>
          <w:rFonts w:ascii="Times New Roman" w:hAnsi="Times New Roman" w:cs="Times New Roman"/>
          <w:sz w:val="28"/>
          <w:szCs w:val="28"/>
        </w:rPr>
        <w:t xml:space="preserve">Календарный учебный график обеспечивает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7D7A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437D7A">
        <w:rPr>
          <w:rFonts w:ascii="Times New Roman" w:hAnsi="Times New Roman" w:cs="Times New Roman"/>
          <w:sz w:val="28"/>
          <w:szCs w:val="28"/>
        </w:rPr>
        <w:t>в соответствии с учебным планом и разрабатывается организацией самостоятельно.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820B7" w:rsidRDefault="005820B7" w:rsidP="00E250B0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7536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5820B7" w:rsidRPr="00931CC4" w:rsidRDefault="005820B7" w:rsidP="005820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05706">
        <w:rPr>
          <w:rFonts w:ascii="Times New Roman" w:hAnsi="Times New Roman" w:cs="Times New Roman"/>
          <w:sz w:val="28"/>
          <w:szCs w:val="28"/>
        </w:rPr>
        <w:t>Планируемые результаты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4964" w:type="pct"/>
        <w:tblInd w:w="108" w:type="dxa"/>
        <w:tblLayout w:type="fixed"/>
        <w:tblLook w:val="04A0"/>
      </w:tblPr>
      <w:tblGrid>
        <w:gridCol w:w="458"/>
        <w:gridCol w:w="2437"/>
        <w:gridCol w:w="4877"/>
        <w:gridCol w:w="4825"/>
        <w:gridCol w:w="2595"/>
      </w:tblGrid>
      <w:tr w:rsidR="00E250B0" w:rsidRPr="00E250B0" w:rsidTr="00A521D9">
        <w:trPr>
          <w:trHeight w:val="303"/>
          <w:tblHeader/>
        </w:trPr>
        <w:tc>
          <w:tcPr>
            <w:tcW w:w="151" w:type="pct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20B7" w:rsidRPr="00E250B0" w:rsidRDefault="005820B7" w:rsidP="00FC4FC9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:rsidR="005820B7" w:rsidRPr="00E250B0" w:rsidRDefault="005820B7" w:rsidP="00962ADB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 xml:space="preserve">Коды </w:t>
            </w:r>
            <w:r w:rsidR="006A0BFE">
              <w:rPr>
                <w:rFonts w:ascii="Times New Roman" w:hAnsi="Times New Roman" w:cs="Times New Roman"/>
              </w:rPr>
              <w:br/>
            </w:r>
            <w:r w:rsidRPr="00E250B0">
              <w:rPr>
                <w:rFonts w:ascii="Times New Roman" w:hAnsi="Times New Roman" w:cs="Times New Roman"/>
              </w:rPr>
              <w:t>и наименования компетенций</w:t>
            </w:r>
          </w:p>
        </w:tc>
        <w:tc>
          <w:tcPr>
            <w:tcW w:w="4047" w:type="pct"/>
            <w:gridSpan w:val="3"/>
            <w:shd w:val="clear" w:color="auto" w:fill="FFFFFF" w:themeFill="background1"/>
            <w:vAlign w:val="center"/>
          </w:tcPr>
          <w:p w:rsidR="005820B7" w:rsidRPr="00E250B0" w:rsidRDefault="005820B7" w:rsidP="00962ADB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>Коды и наименования результатов обучения, соответствующих компетенциям</w:t>
            </w:r>
          </w:p>
        </w:tc>
      </w:tr>
      <w:tr w:rsidR="00E250B0" w:rsidRPr="00E250B0" w:rsidTr="00A521D9">
        <w:trPr>
          <w:trHeight w:val="421"/>
          <w:tblHeader/>
        </w:trPr>
        <w:tc>
          <w:tcPr>
            <w:tcW w:w="151" w:type="pct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0B0" w:rsidRPr="00E250B0" w:rsidRDefault="00E250B0" w:rsidP="00FC4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:rsidR="00E250B0" w:rsidRPr="00E250B0" w:rsidRDefault="00E250B0" w:rsidP="00E25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pct"/>
            <w:shd w:val="clear" w:color="auto" w:fill="FFFFFF" w:themeFill="background1"/>
            <w:vAlign w:val="center"/>
          </w:tcPr>
          <w:p w:rsidR="00E250B0" w:rsidRPr="00E250B0" w:rsidRDefault="00E250B0" w:rsidP="00E250B0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>Знания (далее – з)</w:t>
            </w:r>
          </w:p>
        </w:tc>
        <w:tc>
          <w:tcPr>
            <w:tcW w:w="1588" w:type="pct"/>
            <w:shd w:val="clear" w:color="auto" w:fill="FFFFFF" w:themeFill="background1"/>
            <w:vAlign w:val="center"/>
          </w:tcPr>
          <w:p w:rsidR="00E250B0" w:rsidRPr="00E250B0" w:rsidRDefault="00E250B0" w:rsidP="00E250B0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>Умения (далее – у)</w:t>
            </w:r>
          </w:p>
        </w:tc>
        <w:tc>
          <w:tcPr>
            <w:tcW w:w="854" w:type="pct"/>
            <w:shd w:val="clear" w:color="auto" w:fill="FFFFFF" w:themeFill="background1"/>
            <w:vAlign w:val="center"/>
          </w:tcPr>
          <w:p w:rsidR="00E250B0" w:rsidRPr="00E250B0" w:rsidRDefault="00E250B0" w:rsidP="00E250B0">
            <w:pPr>
              <w:jc w:val="center"/>
              <w:rPr>
                <w:rFonts w:ascii="Times New Roman" w:hAnsi="Times New Roman" w:cs="Times New Roman"/>
              </w:rPr>
            </w:pPr>
            <w:r w:rsidRPr="00E250B0">
              <w:rPr>
                <w:rFonts w:ascii="Times New Roman" w:hAnsi="Times New Roman" w:cs="Times New Roman"/>
              </w:rPr>
              <w:t>Опыт деятельности (далее – о)</w:t>
            </w:r>
          </w:p>
        </w:tc>
      </w:tr>
      <w:tr w:rsidR="00E250B0" w:rsidRPr="00E250B0" w:rsidTr="00A521D9">
        <w:trPr>
          <w:trHeight w:val="703"/>
        </w:trPr>
        <w:tc>
          <w:tcPr>
            <w:tcW w:w="151" w:type="pct"/>
            <w:tcMar>
              <w:left w:w="57" w:type="dxa"/>
              <w:right w:w="57" w:type="dxa"/>
            </w:tcMar>
          </w:tcPr>
          <w:p w:rsidR="005820B7" w:rsidRPr="00E250B0" w:rsidRDefault="005820B7" w:rsidP="00FC4FC9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2" w:type="pct"/>
          </w:tcPr>
          <w:p w:rsidR="005820B7" w:rsidRPr="00E250B0" w:rsidRDefault="005820B7" w:rsidP="00E25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ПК-1. Способен выполнять клинические лабораторные исследования третьей и четвертой категории сложности </w:t>
            </w:r>
          </w:p>
        </w:tc>
        <w:tc>
          <w:tcPr>
            <w:tcW w:w="1605" w:type="pct"/>
            <w:shd w:val="clear" w:color="auto" w:fill="FFFFFF" w:themeFill="background1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1.з1. Нормативные правовые акты, регламентирующие выполнение клинических лабораторных исследований третьей и четвертой категории сложности при оказании медицинской помощи.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1.з2. Принципы лабораторных методов третьей и четвертой категории сложности, применяемых в лаборатории: химико-микроскопически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гематологически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цитологически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биохимически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коагулологически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иммунологически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иммуногематологически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химико-токсикологически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е;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принципы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терапевтического лекарственного мониторинга, молекулярно-биологических, генетических, микробиологических, в том числе бактериологических, паразитологических и вирусологических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1.з3. Методология, методы, правила проведения, аналитические характеристики лабораторных методов третьей и четвертой категории сложности и их обеспечение.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1.з4. Характеристика современного лабораторного оборудования, принципы работы и правила эксплуатации медицинских изделий для диагностики in vitro.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1.з5. Правила сбора, доставки и хранения биологического материала человека, особенности подготовки проб, в том числе при внедрении новых методов микробиологических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1.з6. Порядок организации контроля качества клинических лабораторных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 преаналитическом, аналитическом и постаналитическом этапах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1.з7. Стандарты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1.з8. Принципы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и порядок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разработки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стандартных операционных процедур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1.з9. Правила проведения и критерии качества преаналитического этапа клинических лабораторных исследований, включая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правильность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взятия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оценку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биологического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материала.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1.з10. Правила проведения внутрилабораторного и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внешнего контроля качества клинических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 аналитическом этапе, методы оценки результатов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1.з11. Принципы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оценки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постаналитического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этапа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клинических лабораторных исследований. 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1.з12. Санитарно-эпидемиологические требования к организации работы лаборатории.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1.з13. Меры индивидуальной защиты медицинского персонала и пациентов от инфицирования при выполнении лабораторных исследований, в том числе для профилактики инфекций, связанных с оказанием медицинской помощи.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1.з14. Комплекс экстренных профилактических мероприятий при возникновении аварийных ситуаций с риском инфицирования медицинского персонала, пациентов.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1.з15. Санитарно-эпидемиологические требования к проведению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1.з16. Требования безопасности и охраны труда при выполнении клинических лабораторных исследований третьей и четвертой категории сложности.</w:t>
            </w:r>
          </w:p>
        </w:tc>
        <w:tc>
          <w:tcPr>
            <w:tcW w:w="1588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1.у1. Разработка и применение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стандартных операционных процедур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клиническим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лабораторным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исследованиям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третьей и четвертой категории сложности.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1.у2. Выполнение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третьей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и четвертой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категории сложности, в том числе с использованием медицинских изделий для диагностики in vitro: химико-микроскопических, гематологических, цитологических, биохимических, коагулологических, иммунологических, иммуногематологических, химико-токсикологических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терапевтического лекарственного мониторинга, молекулярно-биологических, генетических, микробиологических, в том числе бактериологических, паразитологических и вирусологических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1.у3. Проведение контроля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лабораторных исследований третьей и четвертой категории сложности, оценка, 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интерпретация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1.у4. Регистрация результатов клинических лабораторных исследований третьей и четвертой категории сложности, в том числе с применением информационных систем.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1.у5. Подготовка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отчетов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деятельности,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включая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выполнение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 лабораторных исследований третьей и четвертой категории сложности в лаборатории медицинской организации.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1.у6. Разработка и применение стандартных операционных процедур по обеспечению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 всех этапах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1.у7. Организация и проведение контроля качества клинических лабораторных исследований на преаналитическом этапе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1.у8. Организация и проведение контроля качества клинических лабораторных исследований на аналитическом этапе, включая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внутрилабораторный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внешний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1.у9. Организация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на постаналитическом этапе.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1.у10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 Интерпретация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результаты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внутрилабораторного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внешнего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качества клинических лабораторных исследований. 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1.у11. Применение оборудования, устройств, средств индивидуальной защиты при выполнении клинических лабораторных исследований третьей и четвертой категории сложности.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1.у12. Выполнение санитарных норм и правил при работе с потенциально опасным биологическим материалом и с микроорганизмами I-IV группы патогенности.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1.у13. Проведение мероприятий по защите персонала и пациентов от передачи инфекций, связанных с оказанием медицинской помощи, при работе с потенциально опасным биологическим материалом.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1.у14. Проведение первичной обработки и экстренной профилактики инфекций, связанных с оказанием медицинской помощи, при попадании биологических материалов на кожу, слизистые, при уколах, порезах.</w:t>
            </w:r>
          </w:p>
        </w:tc>
        <w:tc>
          <w:tcPr>
            <w:tcW w:w="854" w:type="pct"/>
            <w:shd w:val="clear" w:color="auto" w:fill="FFFFFF" w:themeFill="background1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1.о1. Выполнение клинических лабораторных исследований третьей категории сложности.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1.о2. Выполнение клинических лабораторных исследований четвертой категории.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1.о3. Контроль качества клинических лабораторных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 преаналитическом, аналитическом и постаналитическом этапах исследований.</w:t>
            </w:r>
          </w:p>
        </w:tc>
      </w:tr>
      <w:tr w:rsidR="00E250B0" w:rsidRPr="00E250B0" w:rsidTr="00A521D9">
        <w:tc>
          <w:tcPr>
            <w:tcW w:w="151" w:type="pct"/>
            <w:tcMar>
              <w:left w:w="57" w:type="dxa"/>
              <w:right w:w="57" w:type="dxa"/>
            </w:tcMar>
          </w:tcPr>
          <w:p w:rsidR="005820B7" w:rsidRPr="00E250B0" w:rsidRDefault="005820B7" w:rsidP="00FC4FC9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02" w:type="pct"/>
          </w:tcPr>
          <w:p w:rsidR="005820B7" w:rsidRPr="00E250B0" w:rsidRDefault="005820B7" w:rsidP="00E25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ПК-2. Способен проводить внутрилабораторную валидацию, формулировать заключение по результатам клинических лабораторных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третьей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и четвертой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сложности </w:t>
            </w:r>
          </w:p>
        </w:tc>
        <w:tc>
          <w:tcPr>
            <w:tcW w:w="1605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2.з1. Нормативные правовые акты, регламентирующие проведение внутрилабораторной валидации и формулирование заключения по результатам клинических лабораторных исследований третьей и четвертой категории сложности.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2.з2. Виды вариации результатов клинических лабораторных исследований. 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2.з3. Концепция референтных интервалов, методика расчета референтных интервалов лабораторных показателей.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2.з4. Коэффициент критической разницы лабораторного показателя, методика его расчета.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2.з5. Принципы обеспечения прослеживаемости результатов измерений и гармонизации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2.з6. Основы клеточной и молекулярной биологии, анатомии, нормальной и патологической физиологии, структур</w:t>
            </w:r>
            <w:r w:rsidR="0058409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функции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клеток,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органов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систем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организма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человека.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Влияние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биологических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факторов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(возраст,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пол,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образ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жизни,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циркадные ритмы, характер питания) на результаты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Влияние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нагрузки,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пищи,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алкоголя,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лекарственных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препаратов, медицинских вмешательств на результаты клинических лабораторных исследований.</w:t>
            </w:r>
          </w:p>
          <w:p w:rsidR="005820B7" w:rsidRPr="00E250B0" w:rsidRDefault="005820B7" w:rsidP="00234A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Определение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планирование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дополнительных клинических лабораторных исследований для пациента.</w:t>
            </w:r>
          </w:p>
        </w:tc>
        <w:tc>
          <w:tcPr>
            <w:tcW w:w="1588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2.у1. Соотнесение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с референтными интервалами, оценка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степени и значимости отклонений результата лабораторного исследования от референтного интервала.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2.у2. Оценка влияния непатологической и патологической вариации на результаты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2.у3. Оценка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клинической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информативности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экстренных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действий.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2.у4. Учет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критической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разницы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результатов.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2.у5. Оценка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патофизиологических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процессов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организме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пациента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основании результатов клинических лабораторных исследований, их интерпретация.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2.у6. Проведение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клинической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верификации, оценки и интерпретирования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2.у7. Формулирование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оформление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заключения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результатам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2.у8. Определение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необходимости и разработка программ дополнительных клинических лабораторных исследований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пациента.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2.у9. Проведение обсуждений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 заключения по результатам клинических лабораторных исследований на совещаниях (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консилиумах)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4" w:type="pct"/>
          </w:tcPr>
          <w:p w:rsidR="005820B7" w:rsidRPr="00E250B0" w:rsidRDefault="006A0BFE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820B7" w:rsidRPr="00E250B0">
              <w:rPr>
                <w:rFonts w:ascii="Times New Roman" w:hAnsi="Times New Roman" w:cs="Times New Roman"/>
                <w:sz w:val="18"/>
                <w:szCs w:val="18"/>
              </w:rPr>
              <w:t>.о1. Проведение внутрилабораторной валидации клинических лабораторных исследований.</w:t>
            </w:r>
          </w:p>
          <w:p w:rsidR="005820B7" w:rsidRPr="00E250B0" w:rsidRDefault="006A0BFE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20B7" w:rsidRPr="00E250B0">
              <w:rPr>
                <w:rFonts w:ascii="Times New Roman" w:hAnsi="Times New Roman" w:cs="Times New Roman"/>
                <w:sz w:val="18"/>
                <w:szCs w:val="18"/>
              </w:rPr>
              <w:t>.о2. Формулирование заключения по результатам клинических лабораторных исследований.</w:t>
            </w:r>
          </w:p>
        </w:tc>
      </w:tr>
      <w:tr w:rsidR="00E250B0" w:rsidRPr="00E250B0" w:rsidTr="00A521D9">
        <w:tc>
          <w:tcPr>
            <w:tcW w:w="151" w:type="pct"/>
            <w:tcMar>
              <w:left w:w="57" w:type="dxa"/>
              <w:right w:w="57" w:type="dxa"/>
            </w:tcMar>
          </w:tcPr>
          <w:p w:rsidR="005820B7" w:rsidRPr="00E250B0" w:rsidRDefault="005820B7" w:rsidP="00FC4FC9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02" w:type="pct"/>
          </w:tcPr>
          <w:p w:rsidR="005820B7" w:rsidRPr="00E250B0" w:rsidRDefault="005820B7" w:rsidP="00E25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ПК-3. Способен проводить консультирование медицинских работников и пациентов</w:t>
            </w:r>
          </w:p>
        </w:tc>
        <w:tc>
          <w:tcPr>
            <w:tcW w:w="1605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3.з1. Общие вопросы организации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Правила и способы получения биологического материала для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Патофизиология, этиология, патогенез, клиника, принципы лечения и профилактики заболеваний дыхательной, пищеварительной, мочевыделительной, сердечно-сосудистой, нервной, иммунной, эндокринной, кроветворной, репродуктивной систем.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Вариация лабораторных результатов и ее влияние на лабораторные показатели.</w:t>
            </w:r>
          </w:p>
          <w:p w:rsidR="005820B7" w:rsidRPr="00E250B0" w:rsidRDefault="005820B7" w:rsidP="00234A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 Принципы оценки диагностической эффективности тестов (аналитической и диагностической чувствительности, аналитической и диагностической специфичности).</w:t>
            </w:r>
          </w:p>
        </w:tc>
        <w:tc>
          <w:tcPr>
            <w:tcW w:w="1588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3.у1. Консультирование врачей-специалистов на этапе назначения клинических лабораторных исследований, определение перечня необходимых клинических лабораторных исследований для решения стоящей перед лечащим врачом диагностической задачи.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3.у2. Консультирование медицинских работников и пациентов по подготовке пациента к исследованию и влиянию проводимого лечения на результаты клинических лабораторных исследований, особенностям взятия, транспортировки и хранения биологического материала.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3.у3. Консультирование медицинских работников и пациентов по правилам и методам проведения исследований с использованием медицинских изделий для диагностики in vitro по месту взятия биологического материала (по месту лечения).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3.у4. Анализ результатов клинических лабораторных исследований, клиническая верификация результатов, сравнение их с полученными ранее данными, выявление возможных противоречий между полученными результатами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3.у5. Оценка достаточности и информативности полученного комплекса результатов анализов для постановки диагноза.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3.у6. Составление клинико-лабораторного заключения по комплексу результатов клинических лабораторных исследований, выявление характерных для различных заболеваний изменений клинических лабораторных показателей.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3.у7. Проведение комплексной оценки результатов клинических лабораторных исследований (в том числе в динамике) с учетом референтных интервалов лабораторных показателей.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3.у8. Определение необходимости повторных и дополнительных исследований биологических проб пациента.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3.у9. Консультирование врача-клинициста и пациентов на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этапе интерпретации результатов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3.у10. Проведение лабораторной верификации диагноза, поставленного лечащим врачом; определение возможных альтернативных диагнозов.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3.у11. Оценка состояния органов и систем организма пациента на основании данных лабораторного исследования.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3.у12. Разработка рекомендаций лечащему врачу по тактике ведения пациента и оценка эффективности проводимого лечения на основании результатов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3.у13. Дифференциальная диагностика часто встречающихся заболеваний на основании комплекса лабораторных показателей и клинических признаков.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3.у14. Разработка и применение алгоритма извещения лечащих врачей при критических значениях лабораторных показателей у пациентов, а также по выдаче результатов клинических лабораторных исследований.</w:t>
            </w:r>
          </w:p>
        </w:tc>
        <w:tc>
          <w:tcPr>
            <w:tcW w:w="854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3.о1. Проведение консультаций медицинских работников и пациентов для обеспечения качества лабораторных исследований на преаналитическом этапе.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3.о2. 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</w:tr>
      <w:tr w:rsidR="00E250B0" w:rsidRPr="00E250B0" w:rsidTr="00A521D9">
        <w:tc>
          <w:tcPr>
            <w:tcW w:w="151" w:type="pct"/>
            <w:tcMar>
              <w:left w:w="57" w:type="dxa"/>
              <w:right w:w="57" w:type="dxa"/>
            </w:tcMar>
          </w:tcPr>
          <w:p w:rsidR="005820B7" w:rsidRPr="00E250B0" w:rsidRDefault="005820B7" w:rsidP="00FC4FC9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02" w:type="pct"/>
          </w:tcPr>
          <w:p w:rsidR="005820B7" w:rsidRPr="00E250B0" w:rsidRDefault="005820B7" w:rsidP="00E25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ПК-4. Способен проводить организационно-методическое обеспечение лабораторного процесса, внедрение новых методов и методик клинических лабораторных исследований </w:t>
            </w:r>
          </w:p>
        </w:tc>
        <w:tc>
          <w:tcPr>
            <w:tcW w:w="1605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4.з1. Основные принципы и методики осваиваемых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лабораторных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исследований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4.з2. Аналитические характеристики клинических лабораторных методов (прецизионность,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правильность,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специфичность,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чувствительность)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их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определение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4.з3. Медицинские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изделия,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применяемые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диагностики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vitro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4.з4. Референтные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интервалы,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критические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показателей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, методы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расчета.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4.з5. Аналитические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внедряемых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медицинских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r w:rsidRPr="00E250B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для диагностики in vitro.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4.з6. Состав, назначение и методика разработки стандарта операционной процедуры.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4.з7. Виды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4.з8. Коэффициент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критической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разницы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лабораторного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показателя,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  <w:r w:rsidRPr="00E250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его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расчета.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4.з9. Пороговые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показателей.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4.з10. Алгоритмы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исследований.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4.з11. Виды и формы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отчетов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лаборатории медицинской организации.</w:t>
            </w:r>
          </w:p>
        </w:tc>
        <w:tc>
          <w:tcPr>
            <w:tcW w:w="1588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4.у1. Освоение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методов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клинических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4.у2. Внедрение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медицинских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r w:rsidRPr="00E250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диагностики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E250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vitro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4.у3. Разработка стандартов операционных процедур по этапам клинико-лабораторного исследования, новым методам клинических лабораторных исследований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эксплуатации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медицинских</w:t>
            </w:r>
            <w:r w:rsidRPr="00E250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диагностики in vitro.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4.у4. Экспериментальная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установление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характеристик</w:t>
            </w:r>
            <w:r w:rsidRPr="00E250B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клинических лабораторных методов исследований (оценка прецизионности, правильности, линейности, определение «локальных» референтных </w:t>
            </w:r>
            <w:r w:rsidRPr="00E250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интервалов)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4.у5. Организация и проведение контроля качества новых методов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4.у6. Проверка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результатов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новых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4.у7. Составление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рекомендаций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E250B0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медицинских</w:t>
            </w:r>
            <w:r w:rsidRPr="00E250B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работников и пациентов по правилам сбора, доставки и хранения биологического материала при внедрении новых методов клинических лабораторных исследований.</w:t>
            </w:r>
          </w:p>
        </w:tc>
        <w:tc>
          <w:tcPr>
            <w:tcW w:w="854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4.о1. Организация и методическое обеспечение лабораторного процесса. 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4.о2. Внедрение новых методов клинических лабораторных исследований.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4.о3. Внедрение новых медицинских изделий для диагностики in vitro.</w:t>
            </w:r>
          </w:p>
        </w:tc>
      </w:tr>
      <w:tr w:rsidR="00E250B0" w:rsidRPr="00E250B0" w:rsidTr="00A521D9">
        <w:tc>
          <w:tcPr>
            <w:tcW w:w="151" w:type="pct"/>
            <w:tcMar>
              <w:left w:w="57" w:type="dxa"/>
              <w:right w:w="57" w:type="dxa"/>
            </w:tcMar>
          </w:tcPr>
          <w:p w:rsidR="005820B7" w:rsidRPr="00E250B0" w:rsidRDefault="005820B7" w:rsidP="00FC4FC9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02" w:type="pct"/>
          </w:tcPr>
          <w:p w:rsidR="005820B7" w:rsidRPr="00E250B0" w:rsidRDefault="005820B7" w:rsidP="00E25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ПК-5. Способен вести медицинскую документацию, организовывать деятельность находящегося в распоряжении </w:t>
            </w:r>
            <w:r w:rsidR="00E00BBB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медицинского персонала</w:t>
            </w:r>
          </w:p>
        </w:tc>
        <w:tc>
          <w:tcPr>
            <w:tcW w:w="1605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5.з1. Правила оформления медицинской документации лаборатории, в том числе в форме электронных документов.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5.з2. Основы законодательства Российской Федерации о защите персональных данных пациентов и сведений, составляющих врачебную тайну.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5.з3. </w:t>
            </w:r>
            <w:r w:rsidR="00234A76">
              <w:rPr>
                <w:rFonts w:ascii="Times New Roman" w:hAnsi="Times New Roman" w:cs="Times New Roman"/>
                <w:sz w:val="18"/>
                <w:szCs w:val="18"/>
              </w:rPr>
              <w:t>Порядок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 действий при обнаружении пациента с признаками особо опасных инфекций.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A0B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з4. Должностные обязанности находящегося в распоряжении </w:t>
            </w:r>
            <w:r w:rsidR="00E00BBB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медицинского персонала лаборатории.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5.з5. Требования к обеспечению внутреннего контроля качества и безопасности медицинской деятельности.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5.з6. Правила работы в информационных системах в сфере здравоохранения и в информационно-телекоммуникационной сети «Интернет».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5.з7. Требования пожарной безопасности, охраны труда, основы личной безопасности, правила внутреннего трудового распорядка.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5.з8. Основы профилактики заболеваний и санитарно-просветительной работы.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5.з9. Медицинская этика и деонтология, психология взаимоотношений в трудовом коллективе, основы конфликтологии.</w:t>
            </w:r>
          </w:p>
        </w:tc>
        <w:tc>
          <w:tcPr>
            <w:tcW w:w="1588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5.у1. Составление плана работы и отчета о своей работе.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5.у2. Заполнение медицинской документации, в том числе в форме электронного документа, контроль качества ее ведения.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5.у3. Использование в профессиональной деятельности медицинских информационных систем в сфере здравоохранения и информационно-телекоммуникационной сети «Интернет».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5.у4. Контроль за выполнением медицинским персоналом, находящимся в распоряжении, должностных обязанностей, требований охраны труда и санитарно-противоэпидемического режима.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5.у5. Соблюдение правил внутреннего трудового распорядка, требований пожарной безопасности, охраны труда.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5.у6. Использование в работе персональных данных пациентов и сведений, составляющих врачебную тайну.</w:t>
            </w:r>
          </w:p>
          <w:p w:rsidR="005820B7" w:rsidRPr="00E250B0" w:rsidRDefault="005820B7" w:rsidP="00E250B0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5.у7. Обеспечение внутреннего контроля качества и безопасности медицинской деятельности.</w:t>
            </w:r>
          </w:p>
        </w:tc>
        <w:tc>
          <w:tcPr>
            <w:tcW w:w="854" w:type="pct"/>
          </w:tcPr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5.о1. Ведение медицинской документации при выполнении клинических лабораторных исследований третьей и четвертой категории сложности.</w:t>
            </w:r>
          </w:p>
          <w:p w:rsidR="005820B7" w:rsidRPr="00E250B0" w:rsidRDefault="005820B7" w:rsidP="00E250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5.о2. Организация деятельности находящегося в распоряжении </w:t>
            </w:r>
            <w:r w:rsidR="00E00BBB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медицинского персонала.</w:t>
            </w:r>
          </w:p>
        </w:tc>
      </w:tr>
      <w:tr w:rsidR="00E00BBB" w:rsidRPr="00E250B0" w:rsidTr="00A521D9">
        <w:tc>
          <w:tcPr>
            <w:tcW w:w="151" w:type="pct"/>
            <w:tcMar>
              <w:left w:w="57" w:type="dxa"/>
              <w:right w:w="57" w:type="dxa"/>
            </w:tcMar>
          </w:tcPr>
          <w:p w:rsidR="00E00BBB" w:rsidRPr="00E250B0" w:rsidRDefault="00E00BBB" w:rsidP="00E00BBB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2" w:type="pct"/>
          </w:tcPr>
          <w:p w:rsidR="00E00BBB" w:rsidRPr="00E250B0" w:rsidRDefault="00E00BBB" w:rsidP="00E00B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ПК-6 Способен оказывать медицинскую помощь в экстренной форме</w:t>
            </w:r>
          </w:p>
        </w:tc>
        <w:tc>
          <w:tcPr>
            <w:tcW w:w="1605" w:type="pct"/>
          </w:tcPr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6.з1. 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6.з2. Клинические признаки состояний, требующих оказания медицинской помощи в экстренной форме. 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6.з4. 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угрожающих жизни и здоровью нарушениях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ужаливаниях ядовитых животных; судорожном приступе,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сопровождающемся потерей сознания; острых психологических реакциях на стресс.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6.з5. Правила эффективной коммуникации с пациентами, окружающими людьми и медицинскими работниками при оказании медицинской помощи в экстренной форме.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6.з6. Алгоритм обращения в службы спасения, в том числе вызова бригады скорой помощи.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6.з7. Принципы действия приборов для наружной электроимпульсной терапии (дефибрилляции).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6.з8. Правила выполнения наружной электроимпульсной терапии (дефибрилляции) с использованием автоматического наружного дефибриллятора.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6.з9. Медицинские показания и медицинские противопоказания к проведению реанимационных мероприятий.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6.з10. Правила проведения базовой сердечно-легочной реанимации.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6.з11. Методы обеспечения проходимости дыхательных путей.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6.з12. Правила остановки наружных кровотечений.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6.з13. Правила наложения повязок при оказании медицинской помощи в экстренной форме.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6.з14. Способы охлаждения при травмах, воздействиях излучения, высоких температур, химических веществ, укусах или ужаливаниях ядовитых животных; проведения термоизоляции и согревания при воздействии низких температур.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6.з15. Методы иммобилизации с использованием табельных и подручных средств.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6.з16. Правила использования средств индивидуальной защиты при оказании медицинской помощи в экстренной форме.</w:t>
            </w:r>
          </w:p>
          <w:p w:rsidR="00E00BBB" w:rsidRPr="00E250B0" w:rsidRDefault="00E00BBB" w:rsidP="00E00B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6.з17. 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помощи.</w:t>
            </w:r>
          </w:p>
        </w:tc>
        <w:tc>
          <w:tcPr>
            <w:tcW w:w="1588" w:type="pct"/>
          </w:tcPr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6.у1. Диагностика состояний, требующих оказания медицинской помощи в экстренной форме.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6.у2. 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6.у3. 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травмирования пострадавшего (пострадавших).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6.у4. Обеспечение собственной безопасности, в том числе с использованием средств индивидуальной защиты.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6.у5. Вызов скорой медицинской помощи, перемещение, транспортировка пострадавшего, передача пострадавшего выездной бригаде скорой медицинской помощи.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6.у6. Оценка количества пострадавших.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6.у7. Устное информирование пострадавшего и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6.у8. Осуществление эффективной коммуникации с пациентом, окружающими людьми и медицинскими работниками, в том числе бригадой скорой помощи при оказании медицинской помощи в экстренной форме.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6.у9. Устранение воздействия повреждающих факторов на пострадавшего.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6.у10. Извлечение пострадавшего из транспортного средства или других труднодоступных мест.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6.у11. Перемещение пострадавшего в безопасное место.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6.у12. Обеспечение проходимости дыхательных путей при их закупорке инородным телом.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6.у13. Проведение первичного осмотра пациента при состояниях, требующих оказания медицинской помощи в экстренной форме.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6.у14. 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6.у15. 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6.у16. Проведение сердечно-легочной реанимации и поддержание проходимости дыхательных путей.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6.у17. Использование автоматического наружного дефибриллятора.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6.у18. Наложение окклюзионной (герметизирующей) повязки при ранении грудной клетки.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6.у19. Промывание желудка.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6.у20. Охлаждение при травмах, воздействиях излучения, высоких температур, химических веществ, укусах или ужаливаниях ядовитых животных.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6.у21. Проведение термоизоляции и согревания при воздействии низких температур.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6.у22. 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6.у23. Предотвращение дополнительного травмирования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головы при судорожном приступе, сопровождающемся потерей сознания.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6.у24. Придание и поддержание оптимального положения тела пострадавшего в зависимости от его состояния.</w:t>
            </w:r>
          </w:p>
          <w:p w:rsidR="00E00BBB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6.у25. 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</w:t>
            </w:r>
          </w:p>
        </w:tc>
        <w:tc>
          <w:tcPr>
            <w:tcW w:w="854" w:type="pct"/>
          </w:tcPr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6.о1. Распознавание состояний, представляющих угрозу жизни пациента (в том числе нарушение жизненно важных функций организма человека (кровообращения и (или) дыхания)), требующих оказания медицинской помощи в экстренной форме.</w:t>
            </w:r>
          </w:p>
          <w:p w:rsidR="003B6560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>6.о2. Проведение оценки обстановки и обеспечение безопасных условий для оказания медицинской помощи в экстренной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0BBB" w:rsidRPr="00E250B0" w:rsidRDefault="003B6560" w:rsidP="003B6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0B0">
              <w:rPr>
                <w:rFonts w:ascii="Times New Roman" w:hAnsi="Times New Roman" w:cs="Times New Roman"/>
                <w:sz w:val="18"/>
                <w:szCs w:val="18"/>
              </w:rPr>
              <w:t xml:space="preserve">6.о3. Оказание медицинской помощи в экстренной форме при состояниях, представляющих угрозу жизни, в том числе клинической смерти </w:t>
            </w:r>
            <w:r w:rsidRPr="00E25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(остановка жизненно важных функций организма человека – кровообращения и (или) дыхания).</w:t>
            </w:r>
          </w:p>
        </w:tc>
      </w:tr>
    </w:tbl>
    <w:p w:rsidR="00E00BBB" w:rsidRPr="00617536" w:rsidRDefault="00E00BBB" w:rsidP="003B6560">
      <w:pPr>
        <w:pStyle w:val="ConsPlusNormal"/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  <w:sectPr w:rsidR="00E00BBB" w:rsidRPr="00617536" w:rsidSect="00E250B0">
          <w:endnotePr>
            <w:numFmt w:val="decimal"/>
          </w:endnotePr>
          <w:type w:val="nextColumn"/>
          <w:pgSz w:w="16838" w:h="11906" w:orient="landscape" w:code="9"/>
          <w:pgMar w:top="1134" w:right="567" w:bottom="851" w:left="1134" w:header="709" w:footer="709" w:gutter="0"/>
          <w:cols w:space="708"/>
          <w:docGrid w:linePitch="360"/>
        </w:sectPr>
      </w:pPr>
    </w:p>
    <w:p w:rsidR="005820B7" w:rsidRDefault="005820B7" w:rsidP="00E250B0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E250B0" w:rsidRPr="00E250B0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5"/>
      </w:r>
    </w:p>
    <w:p w:rsidR="005820B7" w:rsidRPr="00931CC4" w:rsidRDefault="005820B7" w:rsidP="005820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Учебный план:</w:t>
      </w:r>
    </w:p>
    <w:tbl>
      <w:tblPr>
        <w:tblStyle w:val="a8"/>
        <w:tblW w:w="5003" w:type="pct"/>
        <w:jc w:val="center"/>
        <w:tblLayout w:type="fixed"/>
        <w:tblLook w:val="04A0"/>
      </w:tblPr>
      <w:tblGrid>
        <w:gridCol w:w="425"/>
        <w:gridCol w:w="5033"/>
        <w:gridCol w:w="430"/>
        <w:gridCol w:w="433"/>
        <w:gridCol w:w="439"/>
        <w:gridCol w:w="1289"/>
        <w:gridCol w:w="1447"/>
        <w:gridCol w:w="435"/>
        <w:gridCol w:w="416"/>
      </w:tblGrid>
      <w:tr w:rsidR="00064804" w:rsidRPr="006C6764" w:rsidTr="003B6560">
        <w:trPr>
          <w:trHeight w:val="248"/>
          <w:tblHeader/>
          <w:jc w:val="center"/>
        </w:trPr>
        <w:tc>
          <w:tcPr>
            <w:tcW w:w="20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32" w:type="pct"/>
            <w:vMerge w:val="restart"/>
            <w:vAlign w:val="center"/>
          </w:tcPr>
          <w:p w:rsidR="00C70310" w:rsidRPr="006C6764" w:rsidRDefault="00C70310" w:rsidP="00E86CAF">
            <w:pPr>
              <w:pStyle w:val="Default"/>
              <w:ind w:right="-102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pacing w:val="-3"/>
                <w:sz w:val="20"/>
                <w:szCs w:val="20"/>
              </w:rPr>
              <w:t>Наименования модулей</w:t>
            </w:r>
            <w:r w:rsidRPr="006C6764">
              <w:rPr>
                <w:bCs/>
                <w:color w:val="auto"/>
                <w:sz w:val="20"/>
                <w:szCs w:val="20"/>
              </w:rPr>
              <w:t>, тем, разделов практики</w:t>
            </w:r>
          </w:p>
        </w:tc>
        <w:tc>
          <w:tcPr>
            <w:tcW w:w="2362" w:type="pct"/>
            <w:gridSpan w:val="7"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Количество часов (трудоемкость)</w:t>
            </w:r>
          </w:p>
        </w:tc>
      </w:tr>
      <w:tr w:rsidR="00064804" w:rsidRPr="006C6764" w:rsidTr="003B6560">
        <w:trPr>
          <w:cantSplit/>
          <w:trHeight w:val="269"/>
          <w:tblHeader/>
          <w:jc w:val="center"/>
        </w:trPr>
        <w:tc>
          <w:tcPr>
            <w:tcW w:w="206" w:type="pct"/>
            <w:vMerge/>
            <w:tcMar>
              <w:left w:w="28" w:type="dxa"/>
              <w:right w:w="28" w:type="dxa"/>
            </w:tcMar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2" w:type="pct"/>
            <w:vMerge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 w:val="restart"/>
            <w:tcMar>
              <w:left w:w="28" w:type="dxa"/>
            </w:tcMar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2154" w:type="pct"/>
            <w:gridSpan w:val="6"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E250B0" w:rsidRPr="006C6764" w:rsidTr="003B6560">
        <w:trPr>
          <w:cantSplit/>
          <w:trHeight w:val="260"/>
          <w:tblHeader/>
          <w:jc w:val="center"/>
        </w:trPr>
        <w:tc>
          <w:tcPr>
            <w:tcW w:w="206" w:type="pct"/>
            <w:vMerge/>
            <w:tcMar>
              <w:left w:w="28" w:type="dxa"/>
              <w:right w:w="28" w:type="dxa"/>
            </w:tcMar>
            <w:vAlign w:val="center"/>
          </w:tcPr>
          <w:p w:rsidR="00E250B0" w:rsidRPr="006C6764" w:rsidRDefault="00E250B0" w:rsidP="00E250B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2" w:type="pct"/>
            <w:vMerge/>
            <w:vAlign w:val="center"/>
          </w:tcPr>
          <w:p w:rsidR="00E250B0" w:rsidRPr="006C6764" w:rsidRDefault="00E250B0" w:rsidP="00E250B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E250B0" w:rsidRPr="006C6764" w:rsidRDefault="00E250B0" w:rsidP="00E250B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extDirection w:val="btLr"/>
            <w:vAlign w:val="center"/>
          </w:tcPr>
          <w:p w:rsidR="00E250B0" w:rsidRPr="006C6764" w:rsidRDefault="00E250B0" w:rsidP="00E250B0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лекции</w:t>
            </w:r>
          </w:p>
        </w:tc>
        <w:tc>
          <w:tcPr>
            <w:tcW w:w="1534" w:type="pct"/>
            <w:gridSpan w:val="3"/>
            <w:vAlign w:val="center"/>
          </w:tcPr>
          <w:p w:rsidR="00E250B0" w:rsidRPr="00E250B0" w:rsidRDefault="00E250B0" w:rsidP="00E250B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E250B0">
              <w:rPr>
                <w:bCs/>
                <w:color w:val="auto"/>
                <w:sz w:val="20"/>
                <w:szCs w:val="20"/>
              </w:rPr>
              <w:t>занятия семинарского типа</w:t>
            </w:r>
            <w:r w:rsidRPr="00E250B0">
              <w:t xml:space="preserve"> </w:t>
            </w:r>
            <w:r w:rsidRPr="00E250B0">
              <w:rPr>
                <w:bCs/>
                <w:color w:val="auto"/>
                <w:sz w:val="20"/>
                <w:szCs w:val="20"/>
              </w:rPr>
              <w:t>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210" w:type="pct"/>
            <w:vMerge w:val="restart"/>
            <w:tcMar>
              <w:left w:w="28" w:type="dxa"/>
            </w:tcMar>
            <w:textDirection w:val="btLr"/>
            <w:vAlign w:val="center"/>
          </w:tcPr>
          <w:p w:rsidR="00E250B0" w:rsidRPr="006C6764" w:rsidRDefault="00E250B0" w:rsidP="00E250B0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практика</w:t>
            </w:r>
          </w:p>
        </w:tc>
        <w:tc>
          <w:tcPr>
            <w:tcW w:w="201" w:type="pct"/>
            <w:vMerge w:val="restart"/>
            <w:tcMar>
              <w:left w:w="28" w:type="dxa"/>
            </w:tcMar>
            <w:textDirection w:val="btLr"/>
            <w:vAlign w:val="center"/>
          </w:tcPr>
          <w:p w:rsidR="00E250B0" w:rsidRPr="006C6764" w:rsidRDefault="00E250B0" w:rsidP="00E250B0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аттестация</w:t>
            </w:r>
          </w:p>
        </w:tc>
      </w:tr>
      <w:tr w:rsidR="00064804" w:rsidRPr="006C6764" w:rsidTr="003B6560">
        <w:trPr>
          <w:cantSplit/>
          <w:trHeight w:val="265"/>
          <w:tblHeader/>
          <w:jc w:val="center"/>
        </w:trPr>
        <w:tc>
          <w:tcPr>
            <w:tcW w:w="206" w:type="pct"/>
            <w:vMerge/>
            <w:tcMar>
              <w:left w:w="28" w:type="dxa"/>
              <w:right w:w="28" w:type="dxa"/>
            </w:tcMar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2" w:type="pct"/>
            <w:vMerge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/>
            <w:tcMar>
              <w:left w:w="28" w:type="dxa"/>
            </w:tcMar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" w:type="pct"/>
            <w:vMerge w:val="restart"/>
            <w:tcMar>
              <w:left w:w="28" w:type="dxa"/>
            </w:tcMar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6C6764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22" w:type="pct"/>
            <w:gridSpan w:val="2"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6C6764">
              <w:rPr>
                <w:bCs/>
                <w:color w:val="auto"/>
                <w:sz w:val="18"/>
                <w:szCs w:val="18"/>
              </w:rPr>
              <w:t>в том числе</w:t>
            </w:r>
          </w:p>
        </w:tc>
        <w:tc>
          <w:tcPr>
            <w:tcW w:w="210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1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FD68A4" w:rsidRPr="006C6764" w:rsidTr="003B6560">
        <w:trPr>
          <w:cantSplit/>
          <w:trHeight w:val="534"/>
          <w:tblHeader/>
          <w:jc w:val="center"/>
        </w:trPr>
        <w:tc>
          <w:tcPr>
            <w:tcW w:w="206" w:type="pct"/>
            <w:vMerge/>
            <w:tcMar>
              <w:left w:w="28" w:type="dxa"/>
              <w:right w:w="28" w:type="dxa"/>
            </w:tcMar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2" w:type="pct"/>
            <w:vMerge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C70310" w:rsidRPr="006C6764" w:rsidRDefault="00C70310" w:rsidP="00E86CA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6C6764">
              <w:rPr>
                <w:bCs/>
                <w:color w:val="auto"/>
                <w:sz w:val="18"/>
                <w:szCs w:val="18"/>
              </w:rPr>
              <w:t>практическая подготовка</w:t>
            </w:r>
          </w:p>
        </w:tc>
        <w:tc>
          <w:tcPr>
            <w:tcW w:w="699" w:type="pct"/>
            <w:vAlign w:val="center"/>
          </w:tcPr>
          <w:p w:rsidR="00C70310" w:rsidRPr="006C6764" w:rsidRDefault="00C70310" w:rsidP="007978D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6C6764">
              <w:rPr>
                <w:bCs/>
                <w:color w:val="auto"/>
                <w:sz w:val="18"/>
                <w:szCs w:val="18"/>
              </w:rPr>
              <w:t xml:space="preserve">возможно </w:t>
            </w:r>
            <w:r w:rsidR="007978D4" w:rsidRPr="006C6764">
              <w:rPr>
                <w:bCs/>
                <w:color w:val="auto"/>
                <w:sz w:val="18"/>
                <w:szCs w:val="18"/>
              </w:rPr>
              <w:t>использование</w:t>
            </w:r>
            <w:r w:rsidRPr="006C6764">
              <w:rPr>
                <w:bCs/>
                <w:color w:val="auto"/>
                <w:sz w:val="18"/>
                <w:szCs w:val="18"/>
              </w:rPr>
              <w:t xml:space="preserve"> </w:t>
            </w:r>
            <w:r w:rsidR="00CC430C">
              <w:rPr>
                <w:bCs/>
                <w:color w:val="auto"/>
                <w:sz w:val="18"/>
                <w:szCs w:val="18"/>
              </w:rPr>
              <w:t xml:space="preserve">ЭО </w:t>
            </w:r>
            <w:r w:rsidRPr="006C6764">
              <w:rPr>
                <w:bCs/>
                <w:color w:val="auto"/>
                <w:sz w:val="18"/>
                <w:szCs w:val="18"/>
              </w:rPr>
              <w:t>и ДОТ</w:t>
            </w:r>
          </w:p>
        </w:tc>
        <w:tc>
          <w:tcPr>
            <w:tcW w:w="210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1" w:type="pct"/>
            <w:vMerge/>
            <w:textDirection w:val="btLr"/>
            <w:vAlign w:val="center"/>
          </w:tcPr>
          <w:p w:rsidR="00C70310" w:rsidRPr="006C6764" w:rsidRDefault="00C70310" w:rsidP="00E86CA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DD71A8" w:rsidRPr="006C6764" w:rsidTr="003B6560">
        <w:trPr>
          <w:trHeight w:val="50"/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bookmarkStart w:id="1" w:name="_Hlk216551931"/>
            <w:bookmarkStart w:id="2" w:name="_Hlk216562521"/>
            <w:r w:rsidRPr="00DD71A8">
              <w:rPr>
                <w:rFonts w:eastAsia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2" w:type="pct"/>
          </w:tcPr>
          <w:p w:rsidR="00DD71A8" w:rsidRPr="006C6764" w:rsidRDefault="00DD71A8" w:rsidP="003B656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Модуль 1. </w:t>
            </w:r>
            <w:r w:rsidRPr="006C6764">
              <w:rPr>
                <w:b/>
                <w:bCs/>
                <w:color w:val="auto"/>
                <w:sz w:val="20"/>
                <w:szCs w:val="20"/>
              </w:rPr>
              <w:t>Организационно-методическое обе</w:t>
            </w:r>
            <w:r>
              <w:rPr>
                <w:b/>
                <w:bCs/>
                <w:color w:val="auto"/>
                <w:sz w:val="20"/>
                <w:szCs w:val="20"/>
              </w:rPr>
              <w:t>спечение лабораторной диагностики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1.1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Организационная структура лабораторной диагностической помощи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Российской Федерации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1.2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Управление качеством клинических лабораторных исследований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1.3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работы 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лабораторией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В</w:t>
            </w: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едение медицинской документации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DD71A8">
              <w:rPr>
                <w:rFonts w:ascii="Times New Roman" w:eastAsiaTheme="minorEastAsia" w:hAnsi="Times New Roman" w:cs="Times New Roman"/>
                <w:bCs/>
                <w:sz w:val="20"/>
              </w:rPr>
              <w:t>1.4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F31B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2</w:t>
            </w:r>
          </w:p>
        </w:tc>
      </w:tr>
      <w:tr w:rsidR="00DD71A8" w:rsidRPr="008A274C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 Методы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клинической лабораторной диагностики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2.1</w:t>
            </w:r>
          </w:p>
        </w:tc>
        <w:tc>
          <w:tcPr>
            <w:tcW w:w="2432" w:type="pct"/>
          </w:tcPr>
          <w:p w:rsidR="00DD71A8" w:rsidRPr="007978D4" w:rsidRDefault="00DD71A8" w:rsidP="003B6560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</w:rPr>
            </w:pPr>
            <w:r w:rsidRPr="007978D4">
              <w:rPr>
                <w:rStyle w:val="affc"/>
                <w:b w:val="0"/>
                <w:color w:val="0F1115"/>
                <w:sz w:val="20"/>
              </w:rPr>
              <w:t>Преаналитиче</w:t>
            </w:r>
            <w:r>
              <w:rPr>
                <w:rStyle w:val="affc"/>
                <w:b w:val="0"/>
                <w:color w:val="0F1115"/>
                <w:sz w:val="20"/>
              </w:rPr>
              <w:t>ский этап лабораторного анализа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2.2</w:t>
            </w:r>
          </w:p>
        </w:tc>
        <w:tc>
          <w:tcPr>
            <w:tcW w:w="2432" w:type="pct"/>
          </w:tcPr>
          <w:p w:rsidR="00DD71A8" w:rsidRPr="007978D4" w:rsidRDefault="00DD71A8" w:rsidP="003B6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D4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Основные (рутинные) методы клинико-лабораторной диагностики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2.3</w:t>
            </w:r>
          </w:p>
        </w:tc>
        <w:tc>
          <w:tcPr>
            <w:tcW w:w="2432" w:type="pct"/>
          </w:tcPr>
          <w:p w:rsidR="00DD71A8" w:rsidRPr="007978D4" w:rsidRDefault="00DD71A8" w:rsidP="003B6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D4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Специализированные и высокотехнологичные методы лабораторной диагностики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2.4</w:t>
            </w:r>
          </w:p>
        </w:tc>
        <w:tc>
          <w:tcPr>
            <w:tcW w:w="2432" w:type="pct"/>
          </w:tcPr>
          <w:p w:rsidR="00DD71A8" w:rsidRPr="0084744D" w:rsidRDefault="00DD71A8" w:rsidP="003B6560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4744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2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2" w:type="pct"/>
          </w:tcPr>
          <w:p w:rsidR="00DD71A8" w:rsidRPr="006C6764" w:rsidRDefault="00DD71A8" w:rsidP="003B6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Лабораторная д</w:t>
            </w:r>
            <w:r w:rsidRPr="006C6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иагностика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заболеваний и патологических состояний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294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</w:t>
            </w:r>
          </w:p>
        </w:tc>
      </w:tr>
      <w:bookmarkEnd w:id="1"/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3.1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Лабораторная диагностика системных и метаболических заболеваний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3.2</w:t>
            </w:r>
          </w:p>
        </w:tc>
        <w:tc>
          <w:tcPr>
            <w:tcW w:w="2432" w:type="pct"/>
          </w:tcPr>
          <w:p w:rsidR="00DD71A8" w:rsidRPr="005A23FD" w:rsidRDefault="00DD71A8" w:rsidP="003B6560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A23FD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Лабораторные синдромы и диагностика органной патологии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3.3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Лабораторная диагностика инфекционных и паразитарных болезней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trHeight w:val="170"/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  <w:szCs w:val="20"/>
              </w:rPr>
              <w:t>3.4</w:t>
            </w:r>
          </w:p>
        </w:tc>
        <w:tc>
          <w:tcPr>
            <w:tcW w:w="2432" w:type="pct"/>
          </w:tcPr>
          <w:p w:rsidR="00DD71A8" w:rsidRPr="009F31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Лабораторная диагностика нарушений внутренней среды и критических состояний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  <w:szCs w:val="20"/>
              </w:rPr>
              <w:t>3.5</w:t>
            </w:r>
          </w:p>
        </w:tc>
        <w:tc>
          <w:tcPr>
            <w:tcW w:w="2432" w:type="pct"/>
          </w:tcPr>
          <w:p w:rsidR="00DD71A8" w:rsidRPr="007765BE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Химико-токсикологические исследования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клинической практике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  <w:szCs w:val="20"/>
              </w:rPr>
              <w:t>3.6</w:t>
            </w:r>
          </w:p>
        </w:tc>
        <w:tc>
          <w:tcPr>
            <w:tcW w:w="2432" w:type="pct"/>
          </w:tcPr>
          <w:p w:rsidR="00DD71A8" w:rsidRPr="0084744D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м</w:t>
            </w:r>
            <w:r w:rsidRPr="0084744D">
              <w:rPr>
                <w:rFonts w:ascii="Times New Roman" w:hAnsi="Times New Roman" w:cs="Times New Roman"/>
                <w:sz w:val="20"/>
                <w:szCs w:val="20"/>
              </w:rPr>
              <w:t xml:space="preserve">одулю 3 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32" w:type="pct"/>
          </w:tcPr>
          <w:p w:rsidR="00DD71A8" w:rsidRPr="0084744D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76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  <w:szCs w:val="20"/>
              </w:rPr>
              <w:t>4.1</w:t>
            </w:r>
          </w:p>
        </w:tc>
        <w:tc>
          <w:tcPr>
            <w:tcW w:w="2432" w:type="pct"/>
          </w:tcPr>
          <w:p w:rsidR="00DD71A8" w:rsidRPr="0084744D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Выполнение,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организация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аналитическое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клинических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539">
              <w:rPr>
                <w:rFonts w:ascii="Times New Roman" w:hAnsi="Times New Roman" w:cs="Times New Roman"/>
                <w:sz w:val="20"/>
                <w:szCs w:val="20"/>
              </w:rPr>
              <w:t>лабораторных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</w:tr>
      <w:tr w:rsidR="00DD71A8" w:rsidRPr="0084744D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  <w:szCs w:val="20"/>
              </w:rPr>
              <w:t>4.2</w:t>
            </w:r>
          </w:p>
        </w:tc>
        <w:tc>
          <w:tcPr>
            <w:tcW w:w="2432" w:type="pct"/>
          </w:tcPr>
          <w:p w:rsidR="00DD71A8" w:rsidRPr="0084744D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4D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ежуточная аттестация по модулю 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</w:tr>
      <w:bookmarkEnd w:id="2"/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DD71A8">
              <w:rPr>
                <w:rFonts w:ascii="Times New Roman" w:eastAsiaTheme="minorEastAsia" w:hAnsi="Times New Roman" w:cs="Times New Roman"/>
                <w:b/>
                <w:sz w:val="20"/>
              </w:rPr>
              <w:t>5</w:t>
            </w:r>
          </w:p>
        </w:tc>
        <w:tc>
          <w:tcPr>
            <w:tcW w:w="2432" w:type="pct"/>
          </w:tcPr>
          <w:p w:rsidR="00DD71A8" w:rsidRPr="006C6764" w:rsidRDefault="00DD71A8" w:rsidP="003B6560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C676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6C676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Pr="006C6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Оказание медицин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помощи в экстренной форме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D71A8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D71A8"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5.1</w:t>
            </w:r>
          </w:p>
        </w:tc>
        <w:tc>
          <w:tcPr>
            <w:tcW w:w="2432" w:type="pct"/>
          </w:tcPr>
          <w:p w:rsidR="00DD71A8" w:rsidRPr="00F20098" w:rsidRDefault="00DD71A8" w:rsidP="003B6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5E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DD71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DD71A8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1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DD71A8" w:rsidRDefault="00DD71A8" w:rsidP="003B65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DD71A8">
              <w:rPr>
                <w:rFonts w:ascii="Times New Roman" w:hAnsi="Times New Roman" w:cs="Times New Roman"/>
                <w:iCs/>
                <w:sz w:val="20"/>
              </w:rPr>
              <w:t>5.2</w:t>
            </w:r>
          </w:p>
        </w:tc>
        <w:tc>
          <w:tcPr>
            <w:tcW w:w="2432" w:type="pct"/>
          </w:tcPr>
          <w:p w:rsidR="00DD71A8" w:rsidRPr="006C6764" w:rsidRDefault="00DD71A8" w:rsidP="003B6560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C676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2</w:t>
            </w:r>
          </w:p>
        </w:tc>
      </w:tr>
      <w:tr w:rsidR="00DD71A8" w:rsidRPr="006C6764" w:rsidTr="003B6560">
        <w:trPr>
          <w:jc w:val="center"/>
        </w:trPr>
        <w:tc>
          <w:tcPr>
            <w:tcW w:w="206" w:type="pct"/>
            <w:tcMar>
              <w:left w:w="28" w:type="dxa"/>
              <w:right w:w="28" w:type="dxa"/>
            </w:tcMar>
          </w:tcPr>
          <w:p w:rsidR="00DD71A8" w:rsidRPr="003B6560" w:rsidRDefault="003B6560" w:rsidP="003B65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3B6560">
              <w:rPr>
                <w:rFonts w:ascii="Times New Roman" w:eastAsiaTheme="minorEastAsia" w:hAnsi="Times New Roman" w:cs="Times New Roman"/>
                <w:b/>
                <w:sz w:val="20"/>
              </w:rPr>
              <w:t>6</w:t>
            </w:r>
          </w:p>
        </w:tc>
        <w:tc>
          <w:tcPr>
            <w:tcW w:w="2432" w:type="pct"/>
          </w:tcPr>
          <w:p w:rsidR="00DD71A8" w:rsidRPr="006C6764" w:rsidRDefault="00DD71A8" w:rsidP="003B6560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C676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" w:type="pct"/>
            <w:tcMar>
              <w:left w:w="28" w:type="dxa"/>
              <w:right w:w="28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71A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D71A8" w:rsidRPr="006C6764" w:rsidTr="00B93084">
        <w:trPr>
          <w:trHeight w:val="76"/>
          <w:jc w:val="center"/>
        </w:trPr>
        <w:tc>
          <w:tcPr>
            <w:tcW w:w="2638" w:type="pct"/>
            <w:gridSpan w:val="2"/>
            <w:vAlign w:val="center"/>
          </w:tcPr>
          <w:p w:rsidR="00DD71A8" w:rsidRPr="00FD68A4" w:rsidRDefault="00DD71A8" w:rsidP="00DD71A8">
            <w:pPr>
              <w:pStyle w:val="Default"/>
              <w:rPr>
                <w:color w:val="auto"/>
                <w:sz w:val="20"/>
                <w:szCs w:val="20"/>
              </w:rPr>
            </w:pPr>
            <w:r w:rsidRPr="00FD68A4">
              <w:rPr>
                <w:color w:val="auto"/>
                <w:sz w:val="20"/>
                <w:szCs w:val="20"/>
              </w:rPr>
              <w:t>Итого часов (трудоемкость)</w:t>
            </w:r>
          </w:p>
        </w:tc>
        <w:tc>
          <w:tcPr>
            <w:tcW w:w="208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71A8">
              <w:rPr>
                <w:sz w:val="20"/>
                <w:szCs w:val="20"/>
              </w:rPr>
              <w:t>576</w:t>
            </w:r>
          </w:p>
        </w:tc>
        <w:tc>
          <w:tcPr>
            <w:tcW w:w="209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212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392</w:t>
            </w:r>
          </w:p>
        </w:tc>
        <w:tc>
          <w:tcPr>
            <w:tcW w:w="623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699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01" w:type="pct"/>
            <w:tcMar>
              <w:left w:w="0" w:type="dxa"/>
              <w:right w:w="0" w:type="dxa"/>
            </w:tcMar>
            <w:vAlign w:val="center"/>
          </w:tcPr>
          <w:p w:rsidR="00DD71A8" w:rsidRPr="00DD71A8" w:rsidRDefault="00DD71A8" w:rsidP="00DD71A8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DD71A8">
              <w:rPr>
                <w:bCs/>
                <w:sz w:val="20"/>
                <w:szCs w:val="20"/>
              </w:rPr>
              <w:t>16</w:t>
            </w:r>
          </w:p>
        </w:tc>
      </w:tr>
    </w:tbl>
    <w:p w:rsidR="005820B7" w:rsidRDefault="005820B7" w:rsidP="00E250B0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68C8">
        <w:rPr>
          <w:rFonts w:ascii="Times New Roman" w:hAnsi="Times New Roman" w:cs="Times New Roman"/>
          <w:b/>
          <w:sz w:val="28"/>
          <w:szCs w:val="28"/>
        </w:rPr>
        <w:t>Рабочие программы модулей</w:t>
      </w:r>
      <w:r w:rsidRPr="003C5F4D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5820B7" w:rsidRPr="00931CC4" w:rsidRDefault="005820B7" w:rsidP="005820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622429">
        <w:rPr>
          <w:rFonts w:ascii="Times New Roman" w:hAnsi="Times New Roman" w:cs="Times New Roman"/>
          <w:sz w:val="28"/>
          <w:szCs w:val="28"/>
        </w:rPr>
        <w:t>Рабочие программы модулей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798"/>
        <w:gridCol w:w="6615"/>
        <w:gridCol w:w="1498"/>
      </w:tblGrid>
      <w:tr w:rsidR="00064804" w:rsidRPr="00EF4EC8" w:rsidTr="008A07F1">
        <w:trPr>
          <w:trHeight w:val="607"/>
          <w:tblHeader/>
        </w:trPr>
        <w:tc>
          <w:tcPr>
            <w:tcW w:w="249" w:type="pct"/>
            <w:vAlign w:val="center"/>
          </w:tcPr>
          <w:p w:rsidR="00D65342" w:rsidRPr="00EF4EC8" w:rsidRDefault="00D65342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862" w:type="pct"/>
            <w:vAlign w:val="center"/>
          </w:tcPr>
          <w:p w:rsidR="00D65342" w:rsidRPr="00EF4EC8" w:rsidRDefault="00D65342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модулей,</w:t>
            </w:r>
            <w:r w:rsidR="005F5830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тем</w:t>
            </w:r>
            <w:r w:rsidR="005F5830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, разделов практики</w:t>
            </w:r>
          </w:p>
        </w:tc>
        <w:tc>
          <w:tcPr>
            <w:tcW w:w="3171" w:type="pct"/>
            <w:vAlign w:val="center"/>
          </w:tcPr>
          <w:p w:rsidR="00D65342" w:rsidRPr="00EF4EC8" w:rsidRDefault="00D65342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18" w:type="pct"/>
            <w:vAlign w:val="center"/>
          </w:tcPr>
          <w:p w:rsidR="00D65342" w:rsidRPr="00EF4EC8" w:rsidRDefault="00D65342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Коды </w:t>
            </w:r>
            <w:r w:rsidR="000907E1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формируемых </w:t>
            </w:r>
            <w:r w:rsidR="001F5348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компетенций</w:t>
            </w:r>
          </w:p>
        </w:tc>
      </w:tr>
      <w:tr w:rsidR="00096075" w:rsidRPr="00EF4EC8" w:rsidTr="00FD68A4">
        <w:tc>
          <w:tcPr>
            <w:tcW w:w="249" w:type="pct"/>
            <w:vAlign w:val="center"/>
          </w:tcPr>
          <w:p w:rsidR="00096075" w:rsidRPr="00EF4EC8" w:rsidRDefault="00096075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51" w:type="pct"/>
            <w:gridSpan w:val="3"/>
            <w:vAlign w:val="center"/>
          </w:tcPr>
          <w:p w:rsidR="00096075" w:rsidRPr="00EF4EC8" w:rsidRDefault="00A42BEB" w:rsidP="00EF4EC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F4EC8">
              <w:rPr>
                <w:b/>
                <w:color w:val="auto"/>
                <w:sz w:val="20"/>
                <w:szCs w:val="20"/>
              </w:rPr>
              <w:t>Модуль 1. Организационно-методическое обеспечение лабораторной диагностики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862" w:type="pct"/>
          </w:tcPr>
          <w:p w:rsidR="00117E5B" w:rsidRPr="00EF4EC8" w:rsidRDefault="00117E5B" w:rsidP="00117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Организационная структура лабораторной диагностической помощи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Российской Федерации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Организация, структура, штаты и оснащение клинико-диагностических лабораторий.</w:t>
            </w:r>
            <w:r w:rsidRPr="00EF4EC8">
              <w:rPr>
                <w:color w:val="0F1115"/>
                <w:sz w:val="20"/>
                <w:szCs w:val="20"/>
              </w:rPr>
              <w:t xml:space="preserve"> Принципы формирования структуры лаборатории в зависимости от типа и мощности лечебно-профилактического учреждения. Расчет штатной численности и квалификационные требования к должностям врача клинической лабораторной диагностики, медицинского лабораторного техника. Номенклатура и принципы оснащения лаборатории основным и вспомогательным оборудованием, требования к помещениям.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Система лабораторной службы Российской Федерации: иерархия, типы и уровни лабораторий (ц</w:t>
            </w:r>
            <w:r w:rsidRPr="00EF4EC8">
              <w:rPr>
                <w:color w:val="0F1115"/>
                <w:sz w:val="20"/>
                <w:szCs w:val="20"/>
              </w:rPr>
              <w:t xml:space="preserve">ентральные, межрайонные, больничные и поликлинические лаборатории, частные диагностические центры), принципы взаимодействия и преемственности в единой системе здравоохранения, маршрутизация биоматериала и лабораторной информации.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Основы экономической деятельности клинической лаборатории: п</w:t>
            </w:r>
            <w:r w:rsidRPr="00EF4EC8">
              <w:rPr>
                <w:color w:val="0F1115"/>
                <w:sz w:val="20"/>
                <w:szCs w:val="20"/>
              </w:rPr>
              <w:t>ланирование бюджета лабораторной службы, калькуляция себестоимости лабораторных исследований, управление закупками реагентов, расходных материалов и оборудования, оценка эффективности работы лаборатории через ключевые показатели.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ПК-4, ПК-5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862" w:type="pct"/>
          </w:tcPr>
          <w:p w:rsidR="00117E5B" w:rsidRPr="00EF4EC8" w:rsidRDefault="00117E5B" w:rsidP="00117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Управление качеством клинических лабораторных исследований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Планирование и обеспечение качества на преаналитическом, аналитическом и постаналитическом этапах: к</w:t>
            </w:r>
            <w:r w:rsidRPr="00EF4EC8">
              <w:rPr>
                <w:color w:val="0F1115"/>
                <w:sz w:val="20"/>
                <w:szCs w:val="20"/>
              </w:rPr>
              <w:t xml:space="preserve">омплексный подход к управлению качеством, стандартизация процедур на каждом этапе лабораторного процесса для минимизации ошибок, учет влияния биологических факторов.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Стандарты в области качества клинических лабораторных исследований третьей и четвертой категории сложности: т</w:t>
            </w:r>
            <w:r w:rsidRPr="00EF4EC8">
              <w:rPr>
                <w:color w:val="0F1115"/>
                <w:sz w:val="20"/>
                <w:szCs w:val="20"/>
              </w:rPr>
              <w:t xml:space="preserve">ребования национальных и международных стандартов, правила проведения и специфические критерии качества для исследований высшей (четвертой) категории сложности.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Правила проведения внутрилабораторного и внешнего контроля качества на аналитическом этапе, методы оценки результатов: и</w:t>
            </w:r>
            <w:r w:rsidRPr="00EF4EC8">
              <w:rPr>
                <w:color w:val="0F1115"/>
                <w:sz w:val="20"/>
                <w:szCs w:val="20"/>
              </w:rPr>
              <w:t xml:space="preserve">спользование контрольных материалов, построение контрольных карт, статистические правила принятия решений, участие в программах межлабораторных сравнительных испытаний, анализ результатов.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Принципы оценки качества постаналитического этапа: у</w:t>
            </w:r>
            <w:r w:rsidRPr="00EF4EC8">
              <w:rPr>
                <w:color w:val="0F1115"/>
                <w:sz w:val="20"/>
                <w:szCs w:val="20"/>
              </w:rPr>
              <w:t xml:space="preserve">становление сроков выполнения исследований, правил валидации и авторизации результатов, процедур сообщения критических значений.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Принципы разработки стандартных операционных процедур в области контроля качества: с</w:t>
            </w:r>
            <w:r w:rsidRPr="00EF4EC8">
              <w:rPr>
                <w:color w:val="0F1115"/>
                <w:sz w:val="20"/>
                <w:szCs w:val="20"/>
              </w:rPr>
              <w:t xml:space="preserve">труктура, содержание, внедрение и периодический пересмотр стандартных операционных процедур для всех процессов и методов лаборатории.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Аналитические характеристики клинических лабораторных методов и их определение: о</w:t>
            </w:r>
            <w:r w:rsidRPr="00EF4EC8">
              <w:rPr>
                <w:color w:val="0F1115"/>
                <w:sz w:val="20"/>
                <w:szCs w:val="20"/>
              </w:rPr>
              <w:t xml:space="preserve">ценка прецизионности (воспроизводимости), правильности, специфичности, чувствительности, линейности и пределов обнаружения методов, процедуры валидации и верификации методик.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Применение принципов доказательной медицины: о</w:t>
            </w:r>
            <w:r w:rsidRPr="00EF4EC8">
              <w:rPr>
                <w:color w:val="0F1115"/>
                <w:sz w:val="20"/>
                <w:szCs w:val="20"/>
              </w:rPr>
              <w:t xml:space="preserve">ценка диагностической чувствительности, специфичности и прогностической ценности лабораторных тестов. 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ПК-4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862" w:type="pct"/>
          </w:tcPr>
          <w:p w:rsidR="00117E5B" w:rsidRPr="00EF4EC8" w:rsidRDefault="00117E5B" w:rsidP="00117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работы 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824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лабораторией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В</w:t>
            </w: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едение медицинской </w:t>
            </w: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lastRenderedPageBreak/>
              <w:t>Этика и деонтология в профессиональной деятельности врача клинической лабораторной диагностики: н</w:t>
            </w:r>
            <w:r w:rsidRPr="00EF4EC8">
              <w:rPr>
                <w:color w:val="0F1115"/>
                <w:sz w:val="20"/>
                <w:szCs w:val="20"/>
              </w:rPr>
              <w:t xml:space="preserve">ормы профессионального поведения, врачебная тайна, взаимоотношения с коллегами и пациентами.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Правовые вопросы службы. Правовой статус и ответственность: п</w:t>
            </w:r>
            <w:r w:rsidRPr="00EF4EC8">
              <w:rPr>
                <w:color w:val="0F1115"/>
                <w:sz w:val="20"/>
                <w:szCs w:val="20"/>
              </w:rPr>
              <w:t xml:space="preserve">рава и обязанности медицинских работников лаборатории, гражданско-правовая, административная, дисциплинарная и уголовная ответственность, </w:t>
            </w:r>
            <w:r w:rsidRPr="00EF4EC8">
              <w:rPr>
                <w:color w:val="0F1115"/>
                <w:sz w:val="20"/>
                <w:szCs w:val="20"/>
              </w:rPr>
              <w:lastRenderedPageBreak/>
              <w:t xml:space="preserve">соблюдение законодательства о персональных данных.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Ведение учетно-отчетной документации: п</w:t>
            </w:r>
            <w:r w:rsidRPr="00EF4EC8">
              <w:rPr>
                <w:color w:val="0F1115"/>
                <w:sz w:val="20"/>
                <w:szCs w:val="20"/>
              </w:rPr>
              <w:t xml:space="preserve">еречень обязательных форм первичной медицинской документации в лаборатории, правила оформления направлений, журналов регистрации, протоколов исследований. Электронный документооборот с использованием лабораторной информационной системы и электронной подписи. Сроки и правила хранения документации.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Охрана труда и санитарно-противоэпидемический режим: и</w:t>
            </w:r>
            <w:r w:rsidRPr="00EF4EC8">
              <w:rPr>
                <w:color w:val="0F1115"/>
                <w:sz w:val="20"/>
                <w:szCs w:val="20"/>
              </w:rPr>
              <w:t xml:space="preserve">нструктажи по технике безопасности, правила безопасной работы с оборудованием, электрическими приборами, химическими реактивами. Режимы биологической безопасности, дезинфекции, стерилизации, классификация и правила обращения с медицинскими отходами, использование средств индивидуальной защиты. Профилактика аварийных ситуаций и алгоритмы действий при их возникновении.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Психология взаимоотношений в трудовом коллективе: п</w:t>
            </w:r>
            <w:r w:rsidRPr="00EF4EC8">
              <w:rPr>
                <w:color w:val="0F1115"/>
                <w:sz w:val="20"/>
                <w:szCs w:val="20"/>
              </w:rPr>
              <w:t>ринципы работы и правила эксплуатации медицинских изделий для диагностики in vitro. Основы профилактики заболеваний и санитарно-просветительной работы. Функциональные обязанности младшего и среднего медицинского персонала лаборатории.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ПК-4, ПК-5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862" w:type="pct"/>
          </w:tcPr>
          <w:p w:rsidR="00117E5B" w:rsidRPr="00EF4EC8" w:rsidRDefault="00117E5B" w:rsidP="0011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1B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освоения тем 1.1-1.3.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ПК-4, ПК-5</w:t>
            </w:r>
          </w:p>
        </w:tc>
      </w:tr>
      <w:tr w:rsidR="005820B7" w:rsidRPr="00EF4EC8" w:rsidTr="00FD68A4">
        <w:tc>
          <w:tcPr>
            <w:tcW w:w="249" w:type="pct"/>
          </w:tcPr>
          <w:p w:rsidR="005820B7" w:rsidRPr="00EF4EC8" w:rsidRDefault="005820B7" w:rsidP="00117E5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1" w:type="pct"/>
            <w:gridSpan w:val="3"/>
            <w:vAlign w:val="center"/>
          </w:tcPr>
          <w:p w:rsidR="005820B7" w:rsidRPr="00EF4EC8" w:rsidRDefault="005820B7" w:rsidP="00EF4EC8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EF4EC8">
              <w:rPr>
                <w:b/>
                <w:bCs/>
                <w:sz w:val="20"/>
                <w:szCs w:val="20"/>
              </w:rPr>
              <w:t xml:space="preserve">Модуль 2. Методы клинической лабораторной диагностики 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862" w:type="pct"/>
          </w:tcPr>
          <w:p w:rsidR="00117E5B" w:rsidRPr="00117E5B" w:rsidRDefault="00117E5B" w:rsidP="00117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B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</w:rPr>
              <w:t>Преаналитический этап лабораторного анализа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Преаналитические технологии клинических лабораторных исследований третьей и четвертой категории сложности: ос</w:t>
            </w:r>
            <w:r w:rsidRPr="00EF4EC8">
              <w:rPr>
                <w:color w:val="0F1115"/>
                <w:sz w:val="20"/>
                <w:szCs w:val="20"/>
              </w:rPr>
              <w:t xml:space="preserve">обенности взятия, транспортировки и хранения биоматериала для высокотехнологичных тестов.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Правила проведения и критерии качества преаналитического этапа: с</w:t>
            </w:r>
            <w:r w:rsidRPr="00EF4EC8">
              <w:rPr>
                <w:color w:val="0F1115"/>
                <w:sz w:val="20"/>
                <w:szCs w:val="20"/>
              </w:rPr>
              <w:t>тандартизация процедуры взятия крови, мочи, ликвора, других биологических жидкостей, визуальная и инструментальная оценка пригодности образца (отсутствие гемолиза, липемии, сгустков).</w:t>
            </w:r>
            <w:r>
              <w:rPr>
                <w:color w:val="0F1115"/>
                <w:sz w:val="20"/>
                <w:szCs w:val="20"/>
              </w:rPr>
              <w:t xml:space="preserve">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Получение биоматериала и подготовка препаратов для лабораторных исследований: т</w:t>
            </w:r>
            <w:r w:rsidRPr="00EF4EC8">
              <w:rPr>
                <w:color w:val="0F1115"/>
                <w:sz w:val="20"/>
                <w:szCs w:val="20"/>
              </w:rPr>
              <w:t xml:space="preserve">ехника приготовления мазков крови, цитологических и микробиологических препаратов, автоматизация этапа пробоподготовки: принципы работы центрифуг, дозаторов, сортировщиков проб. </w:t>
            </w:r>
            <w:r w:rsidRPr="00EF4EC8">
              <w:rPr>
                <w:sz w:val="20"/>
                <w:szCs w:val="20"/>
              </w:rPr>
              <w:t>Устройства для обработки биоматериала, полностью автоматизированные системы.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ПК-4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862" w:type="pct"/>
          </w:tcPr>
          <w:p w:rsidR="00117E5B" w:rsidRPr="00117E5B" w:rsidRDefault="00117E5B" w:rsidP="00117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B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Основные (рутинные) методы клинико-лабораторной диагностики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Методы клинических лабораторных исследований: принципы, область применения, основное используемое оборудование. Химико-микроскопические (</w:t>
            </w:r>
            <w:r w:rsidRPr="00EF4EC8">
              <w:rPr>
                <w:bCs/>
                <w:sz w:val="20"/>
                <w:szCs w:val="20"/>
              </w:rPr>
              <w:t>общеклинические) исследования: т</w:t>
            </w:r>
            <w:r w:rsidRPr="00EF4EC8">
              <w:rPr>
                <w:bCs/>
                <w:color w:val="0F1115"/>
                <w:sz w:val="20"/>
                <w:szCs w:val="20"/>
              </w:rPr>
              <w:t>ехника проведения</w:t>
            </w:r>
            <w:r w:rsidRPr="00EF4EC8">
              <w:rPr>
                <w:color w:val="0F1115"/>
                <w:sz w:val="20"/>
                <w:szCs w:val="20"/>
              </w:rPr>
              <w:t xml:space="preserve"> физико-химического анализа мочи, кала, ликвора, выпотных и других биологических жидкостей</w:t>
            </w:r>
            <w:r w:rsidRPr="00EF4EC8">
              <w:rPr>
                <w:bCs/>
                <w:sz w:val="20"/>
                <w:szCs w:val="20"/>
              </w:rPr>
              <w:t xml:space="preserve"> </w:t>
            </w:r>
            <w:r w:rsidRPr="00EF4EC8">
              <w:rPr>
                <w:color w:val="0F1115"/>
                <w:sz w:val="20"/>
                <w:szCs w:val="20"/>
              </w:rPr>
              <w:t>с помощью реагентов и тест-полосок. Микроскопия нативных и окрашенных препаратов, оценка морфологии клеточных и неклеточных элементов.</w:t>
            </w:r>
            <w:r w:rsidRPr="00EF4EC8">
              <w:rPr>
                <w:sz w:val="20"/>
                <w:szCs w:val="20"/>
              </w:rPr>
              <w:t xml:space="preserve"> </w:t>
            </w:r>
            <w:r w:rsidRPr="00EF4EC8">
              <w:rPr>
                <w:bCs/>
                <w:sz w:val="20"/>
                <w:szCs w:val="20"/>
              </w:rPr>
              <w:t xml:space="preserve">Морфология клеточных и неклеточных элементов мочи, кала, мокроты, ликвора, выпотных и других биологических жидкостей.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Гематологические исследования:</w:t>
            </w:r>
            <w:r w:rsidRPr="00EF4EC8">
              <w:rPr>
                <w:rStyle w:val="affc"/>
                <w:color w:val="0F1115"/>
                <w:sz w:val="20"/>
                <w:szCs w:val="20"/>
              </w:rPr>
              <w:t xml:space="preserve">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</w:t>
            </w:r>
            <w:r w:rsidRPr="00EF4EC8">
              <w:rPr>
                <w:color w:val="0F1115"/>
                <w:sz w:val="20"/>
                <w:szCs w:val="20"/>
              </w:rPr>
              <w:t xml:space="preserve">ринципы работы гематологических анализаторов, техника проведения общего анализа крови, измерения скорости оседания эритроцитов, методы окраски и микроскопии мазков крови с оценкой морфологии клеток. </w:t>
            </w:r>
            <w:r w:rsidRPr="00EF4EC8">
              <w:rPr>
                <w:iCs/>
                <w:sz w:val="20"/>
                <w:szCs w:val="20"/>
              </w:rPr>
              <w:t>Цитологические исследования: т</w:t>
            </w:r>
            <w:r w:rsidRPr="00EF4EC8">
              <w:rPr>
                <w:bCs/>
                <w:sz w:val="20"/>
                <w:szCs w:val="20"/>
              </w:rPr>
              <w:t>ехника обработки аспирационного</w:t>
            </w:r>
            <w:r>
              <w:rPr>
                <w:bCs/>
                <w:sz w:val="20"/>
                <w:szCs w:val="20"/>
              </w:rPr>
              <w:t xml:space="preserve"> и (или) </w:t>
            </w:r>
            <w:r w:rsidRPr="00EF4EC8">
              <w:rPr>
                <w:bCs/>
                <w:sz w:val="20"/>
                <w:szCs w:val="20"/>
              </w:rPr>
              <w:t xml:space="preserve">пункционного материала для приготовления препаратов, методы окраски цитологических препаратов, микроскопическое исследование цитологических препаратов из опухолевых и неопухолевых образований различной локализации.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Биохимические исследования</w:t>
            </w:r>
            <w:r w:rsidRPr="00EF4EC8">
              <w:rPr>
                <w:rStyle w:val="affc"/>
                <w:color w:val="0F1115"/>
                <w:sz w:val="20"/>
                <w:szCs w:val="20"/>
              </w:rPr>
              <w:t xml:space="preserve">: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</w:t>
            </w:r>
            <w:r w:rsidRPr="00EF4EC8">
              <w:rPr>
                <w:color w:val="0F1115"/>
                <w:sz w:val="20"/>
                <w:szCs w:val="20"/>
              </w:rPr>
              <w:t xml:space="preserve">пределение основных биохимических показателей (белков, белковых фракций, </w:t>
            </w:r>
            <w:r w:rsidRPr="00EF4EC8">
              <w:rPr>
                <w:spacing w:val="1"/>
                <w:sz w:val="20"/>
                <w:szCs w:val="20"/>
              </w:rPr>
              <w:t xml:space="preserve">конечных продуктов обмена белков, определение активности </w:t>
            </w:r>
            <w:r w:rsidRPr="00EF4EC8">
              <w:rPr>
                <w:color w:val="0F1115"/>
                <w:sz w:val="20"/>
                <w:szCs w:val="20"/>
              </w:rPr>
              <w:t>ферментов, липидов, углеводов, порфиринов и желчных пигментов, электролитов), о</w:t>
            </w:r>
            <w:r w:rsidRPr="00EF4EC8">
              <w:rPr>
                <w:iCs/>
                <w:sz w:val="20"/>
                <w:szCs w:val="20"/>
              </w:rPr>
              <w:t>пределения биологически активных веществ</w:t>
            </w:r>
            <w:r w:rsidRPr="00EF4EC8">
              <w:rPr>
                <w:color w:val="0F1115"/>
                <w:sz w:val="20"/>
                <w:szCs w:val="20"/>
              </w:rPr>
              <w:t xml:space="preserve">. </w:t>
            </w:r>
            <w:r w:rsidRPr="00EF4EC8">
              <w:rPr>
                <w:iCs/>
                <w:sz w:val="20"/>
                <w:szCs w:val="20"/>
              </w:rPr>
              <w:t xml:space="preserve">Принципы и технологии биохимического и иммунохимического исследования. </w:t>
            </w:r>
            <w:r w:rsidRPr="00EF4EC8">
              <w:rPr>
                <w:color w:val="0F1115"/>
                <w:sz w:val="20"/>
                <w:szCs w:val="20"/>
              </w:rPr>
              <w:t xml:space="preserve">Принципы работы полуавтоматических и автоматических биохимических анализаторов.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lastRenderedPageBreak/>
              <w:t>Коагулологические исследования:</w:t>
            </w:r>
            <w:r w:rsidRPr="00EF4EC8">
              <w:rPr>
                <w:rStyle w:val="affc"/>
                <w:b w:val="0"/>
                <w:sz w:val="20"/>
                <w:szCs w:val="20"/>
              </w:rPr>
              <w:t xml:space="preserve"> с</w:t>
            </w:r>
            <w:r w:rsidRPr="00EF4EC8">
              <w:rPr>
                <w:color w:val="0F1115"/>
                <w:sz w:val="20"/>
                <w:szCs w:val="20"/>
              </w:rPr>
              <w:t xml:space="preserve">овременные представления о системе гемостаза, нарушения системы гемостаза, методы исследования тромбоцитарного, плазменного и фибринолитического звена. </w:t>
            </w:r>
            <w:r w:rsidRPr="00EF4EC8">
              <w:rPr>
                <w:iCs/>
                <w:sz w:val="20"/>
                <w:szCs w:val="20"/>
              </w:rPr>
              <w:t xml:space="preserve">Приборное обеспечение, принципы работы полуавтоматических и автоматических анализаторов, техника выполнения коагулологических исследований. Иммунологические исследования. Методы лабораторных иммунологических исследований. </w:t>
            </w:r>
            <w:r w:rsidRPr="00EF4EC8">
              <w:rPr>
                <w:color w:val="0F1115"/>
                <w:sz w:val="20"/>
                <w:szCs w:val="20"/>
              </w:rPr>
              <w:t>Изосерология: методы определения групп крови и резус-фактора</w:t>
            </w:r>
            <w:r w:rsidRPr="00EF4EC8">
              <w:rPr>
                <w:iCs/>
                <w:sz w:val="20"/>
                <w:szCs w:val="20"/>
              </w:rPr>
              <w:t xml:space="preserve">. Приборное обеспечение. </w:t>
            </w:r>
            <w:r w:rsidRPr="00EF4EC8">
              <w:rPr>
                <w:bCs/>
                <w:sz w:val="20"/>
                <w:szCs w:val="20"/>
              </w:rPr>
              <w:t>Техника выполнения иммунологических исследований</w:t>
            </w:r>
            <w:r w:rsidRPr="00EF4EC8">
              <w:rPr>
                <w:iCs/>
                <w:sz w:val="20"/>
                <w:szCs w:val="20"/>
              </w:rPr>
              <w:t xml:space="preserve">. </w:t>
            </w:r>
            <w:r w:rsidRPr="00EF4EC8">
              <w:rPr>
                <w:bCs/>
                <w:sz w:val="20"/>
                <w:szCs w:val="20"/>
              </w:rPr>
              <w:t>Методика подготовки заключения по результатам основных (рутинных) клинических лабораторных исследований третьей и четвертой категории сложности.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ПК-4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862" w:type="pct"/>
          </w:tcPr>
          <w:p w:rsidR="00117E5B" w:rsidRPr="00117E5B" w:rsidRDefault="00117E5B" w:rsidP="00117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B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Специализированные и высокотехнологичные методы лабораторной диагностики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Иммунологические исследования: иммунохимические методы (о</w:t>
            </w:r>
            <w:r w:rsidRPr="00EF4EC8">
              <w:rPr>
                <w:color w:val="0F1115"/>
                <w:sz w:val="20"/>
                <w:szCs w:val="20"/>
              </w:rPr>
              <w:t xml:space="preserve">пределение гормонов, онкомаркеров, антител, белков острой фазы).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Генетические и молекулярно-биологические исследования: пр</w:t>
            </w:r>
            <w:r w:rsidRPr="00EF4EC8">
              <w:rPr>
                <w:color w:val="0F1115"/>
                <w:sz w:val="20"/>
                <w:szCs w:val="20"/>
              </w:rPr>
              <w:t xml:space="preserve">инципы полимеразной цепной реакции и других молекулярных методов. Область применения в диагностике инфекций, наследственных и онкологических заболеваний: принципы и технологии.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Микробиологические исследования: п</w:t>
            </w:r>
            <w:r w:rsidRPr="00EF4EC8">
              <w:rPr>
                <w:color w:val="0F1115"/>
                <w:sz w:val="20"/>
                <w:szCs w:val="20"/>
              </w:rPr>
              <w:t>ринципы культуральных, микроскопических и биохимических методов. Контроль качества в микробиологической лаборатории.</w:t>
            </w:r>
            <w:r>
              <w:rPr>
                <w:color w:val="0F1115"/>
                <w:sz w:val="20"/>
                <w:szCs w:val="20"/>
              </w:rPr>
              <w:t xml:space="preserve">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Химико-токсикологические исследования: п</w:t>
            </w:r>
            <w:r w:rsidRPr="00EF4EC8">
              <w:rPr>
                <w:color w:val="0F1115"/>
                <w:sz w:val="20"/>
                <w:szCs w:val="20"/>
              </w:rPr>
              <w:t>ринципы методов для обнаружения и количественного определения токсичных веществ, наркотиков, психотропных веществ.</w:t>
            </w:r>
            <w:r w:rsidRPr="00EF4EC8">
              <w:rPr>
                <w:iCs/>
                <w:sz w:val="20"/>
                <w:szCs w:val="20"/>
              </w:rPr>
              <w:t xml:space="preserve"> Организация химико-токсикологических исследований.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Исследования для проведения терапевтического лекарственного мониторинга: м</w:t>
            </w:r>
            <w:r w:rsidRPr="00EF4EC8">
              <w:rPr>
                <w:color w:val="0F1115"/>
                <w:sz w:val="20"/>
                <w:szCs w:val="20"/>
              </w:rPr>
              <w:t xml:space="preserve">етоды определения концентрации лекарственных препаратов в крови.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Паразитологические исследования: м</w:t>
            </w:r>
            <w:r w:rsidRPr="00EF4EC8">
              <w:rPr>
                <w:color w:val="0F1115"/>
                <w:sz w:val="20"/>
                <w:szCs w:val="20"/>
              </w:rPr>
              <w:t>етоды микроскопической, серологической и молекулярной диагностики паразитарных инвазий,</w:t>
            </w:r>
            <w:r w:rsidRPr="00EF4EC8">
              <w:rPr>
                <w:sz w:val="20"/>
                <w:szCs w:val="20"/>
              </w:rPr>
              <w:t xml:space="preserve"> техника выполнения</w:t>
            </w:r>
            <w:r w:rsidRPr="00EF4EC8">
              <w:rPr>
                <w:color w:val="0F1115"/>
                <w:sz w:val="20"/>
                <w:szCs w:val="20"/>
              </w:rPr>
              <w:t xml:space="preserve">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Аналитические характеристики и приборное обеспечение</w:t>
            </w:r>
            <w:r w:rsidRPr="00EF4EC8">
              <w:rPr>
                <w:sz w:val="20"/>
                <w:szCs w:val="20"/>
              </w:rPr>
              <w:t xml:space="preserve"> </w:t>
            </w:r>
            <w:r w:rsidRPr="00EF4EC8">
              <w:rPr>
                <w:iCs/>
                <w:sz w:val="20"/>
                <w:szCs w:val="20"/>
              </w:rPr>
              <w:t>генетических, микробиологических, химико-токсикологических исследований и методов лекарственного мониторинга</w:t>
            </w:r>
            <w:r w:rsidRPr="00EF4EC8">
              <w:rPr>
                <w:sz w:val="20"/>
                <w:szCs w:val="20"/>
              </w:rPr>
              <w:t xml:space="preserve">. </w:t>
            </w:r>
            <w:r w:rsidRPr="00EF4EC8">
              <w:rPr>
                <w:bCs/>
                <w:sz w:val="20"/>
                <w:szCs w:val="20"/>
              </w:rPr>
              <w:t>Методика подготовки заключения по результатам специальных клинических лабораторных исследований третьей и четвертой категории сложности.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ПК-4</w:t>
            </w:r>
          </w:p>
        </w:tc>
      </w:tr>
      <w:tr w:rsidR="00117E5B" w:rsidRPr="00EF4EC8" w:rsidTr="008A07F1">
        <w:tc>
          <w:tcPr>
            <w:tcW w:w="249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862" w:type="pct"/>
          </w:tcPr>
          <w:p w:rsidR="00117E5B" w:rsidRPr="00117E5B" w:rsidRDefault="00117E5B" w:rsidP="0011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E5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3171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освоения тем 2.1-2.3.</w:t>
            </w:r>
          </w:p>
        </w:tc>
        <w:tc>
          <w:tcPr>
            <w:tcW w:w="718" w:type="pct"/>
          </w:tcPr>
          <w:p w:rsidR="00117E5B" w:rsidRPr="00EF4EC8" w:rsidRDefault="00117E5B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ПК-4</w:t>
            </w:r>
          </w:p>
        </w:tc>
      </w:tr>
      <w:tr w:rsidR="00CB49B9" w:rsidRPr="00EF4EC8" w:rsidTr="00FD68A4">
        <w:tc>
          <w:tcPr>
            <w:tcW w:w="249" w:type="pct"/>
          </w:tcPr>
          <w:p w:rsidR="009F7209" w:rsidRPr="00312039" w:rsidRDefault="009F7209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0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51" w:type="pct"/>
            <w:gridSpan w:val="3"/>
          </w:tcPr>
          <w:p w:rsidR="009F7209" w:rsidRPr="00EF4EC8" w:rsidRDefault="004860D9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Лабораторная диагностика заболеваний и патологических состояний</w:t>
            </w:r>
          </w:p>
        </w:tc>
      </w:tr>
      <w:tr w:rsidR="00312039" w:rsidRPr="00EF4EC8" w:rsidTr="008A07F1"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Лабораторная диагностика системных и метаболических заболеваний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сердечно-сосудистых заболеваний. Лабораторная оценка факторов риска: к</w:t>
            </w:r>
            <w:r w:rsidRPr="00EF4EC8">
              <w:rPr>
                <w:color w:val="0F1115"/>
                <w:sz w:val="20"/>
                <w:szCs w:val="20"/>
              </w:rPr>
              <w:t xml:space="preserve">омплексная оценка липидного профиля (общий холестерин, липопротеины низкой плотности, липопротеины высокой плотности, триглицериды, аполипопротеины). Роль воспаления: высокочувствительный С-реактивный белок как предиктор.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Диагностика инфаркта миокарда: д</w:t>
            </w:r>
            <w:r w:rsidRPr="00EF4EC8">
              <w:rPr>
                <w:color w:val="0F1115"/>
                <w:sz w:val="20"/>
                <w:szCs w:val="20"/>
              </w:rPr>
              <w:t xml:space="preserve">инамика и диагностическая ценность сердечно-специфичных биомаркеров – тропонинов I и T (высокочувствительные методы), креатинкиназы-МВ, миоглобина, алгоритмы диагностики при остром коронарном синдроме.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Диагностика сердечной недостаточности и кардиомипатий: н</w:t>
            </w:r>
            <w:r w:rsidRPr="00EF4EC8">
              <w:rPr>
                <w:color w:val="0F1115"/>
                <w:sz w:val="20"/>
                <w:szCs w:val="20"/>
              </w:rPr>
              <w:t xml:space="preserve">атрийуретические пептиды – диагностика, дифференциальная диагностика одышки, оценка тяжести и прогноза.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Экспресс-диагностика: з</w:t>
            </w:r>
            <w:r w:rsidRPr="00EF4EC8">
              <w:rPr>
                <w:color w:val="0F1115"/>
                <w:sz w:val="20"/>
                <w:szCs w:val="20"/>
              </w:rPr>
              <w:t xml:space="preserve">начение и ограничения экспресс-тестов у постели больного.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ревматических заболеваний. Ревматоидный артрит: д</w:t>
            </w:r>
            <w:r w:rsidRPr="00EF4EC8">
              <w:rPr>
                <w:color w:val="0F1115"/>
                <w:sz w:val="20"/>
                <w:szCs w:val="20"/>
              </w:rPr>
              <w:t xml:space="preserve">иагностическое и прогностическое значение ревматоидного фактора, антител к циклическому цитруллинированному пептиду, оценка активности воспаления (С-реактивный белок, скорость оседания эритроцитов).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Системная красная волчанка: а</w:t>
            </w:r>
            <w:r w:rsidRPr="00EF4EC8">
              <w:rPr>
                <w:color w:val="0F1115"/>
                <w:sz w:val="20"/>
                <w:szCs w:val="20"/>
              </w:rPr>
              <w:t xml:space="preserve">нтинуклеарные антитела, антитела к двуспиральной ДНК (диагностика, мониторинг активности), антитела к экстрагируемым ядерным антигенам, оценка поражения почек (протеинурия, антитела к фосфолипидам).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Подагра: о</w:t>
            </w:r>
            <w:r w:rsidRPr="00EF4EC8">
              <w:rPr>
                <w:color w:val="0F1115"/>
                <w:sz w:val="20"/>
                <w:szCs w:val="20"/>
              </w:rPr>
              <w:t xml:space="preserve">пределение мочевой кислоты в сыворотке крови и моче, исследование синовиальной жидкости </w:t>
            </w:r>
            <w:r w:rsidRPr="00EF4EC8">
              <w:rPr>
                <w:color w:val="0F1115"/>
                <w:sz w:val="20"/>
                <w:szCs w:val="20"/>
              </w:rPr>
              <w:lastRenderedPageBreak/>
              <w:t xml:space="preserve">с выявлением кристаллов уратов, дифференциальная диагностика с псевдоподагрой.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аутоиммунных заболеваний: общие принципы, с</w:t>
            </w:r>
            <w:r w:rsidRPr="00EF4EC8">
              <w:rPr>
                <w:color w:val="0F1115"/>
                <w:sz w:val="20"/>
                <w:szCs w:val="20"/>
              </w:rPr>
              <w:t xml:space="preserve">крининговые и подтверждающие тесты, </w:t>
            </w:r>
            <w:r w:rsidRPr="00EF4EC8">
              <w:rPr>
                <w:iCs/>
                <w:sz w:val="20"/>
                <w:szCs w:val="20"/>
              </w:rPr>
              <w:t>методы диагностики и оценки эффективности терапии аутоиммунных заболеваний,</w:t>
            </w:r>
            <w:r w:rsidRPr="00EF4EC8">
              <w:rPr>
                <w:color w:val="0F1115"/>
                <w:sz w:val="20"/>
                <w:szCs w:val="20"/>
              </w:rPr>
              <w:t xml:space="preserve"> панели аутоантител при системных васкулитах, аутоиммунных гепатитах, первичном билиарном холангите, склеродермии, синдроме Шегрена.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Органоспецифичные аутоиммунные поражения: а</w:t>
            </w:r>
            <w:r w:rsidRPr="00EF4EC8">
              <w:rPr>
                <w:color w:val="0F1115"/>
                <w:sz w:val="20"/>
                <w:szCs w:val="20"/>
              </w:rPr>
              <w:t xml:space="preserve">нтитела при аутоиммунном тиреоидите (тиреопероксидаза, тиреоглобулин), целиакии (трансглутаминаза, эндомизий), аутоиммунном гастрите (париетальные клетки, внутренний фактор Касла), сахарном диабете 1 типа (островковые клетки, глутаматдекарбоксилаза).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эндокринных заболеваний: м</w:t>
            </w:r>
            <w:r w:rsidRPr="00EF4EC8">
              <w:rPr>
                <w:sz w:val="20"/>
                <w:szCs w:val="20"/>
              </w:rPr>
              <w:t xml:space="preserve">етоды определения гормонов и биологически активных веществ.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Сахарный диабет: д</w:t>
            </w:r>
            <w:r w:rsidRPr="00EF4EC8">
              <w:rPr>
                <w:color w:val="0F1115"/>
                <w:sz w:val="20"/>
                <w:szCs w:val="20"/>
              </w:rPr>
              <w:t>иагностические критерии по уровню глюкозы плазмы натощак, при проведении перорального глюкозотолерантного теста, по уровню гликированного гемоглобина, дифференциальная диагностика типов диабета (С-пептид, аутоантитела), к</w:t>
            </w:r>
            <w:r w:rsidRPr="00EF4EC8">
              <w:rPr>
                <w:sz w:val="20"/>
                <w:szCs w:val="20"/>
              </w:rPr>
              <w:t>линико-диагностическое значение</w:t>
            </w:r>
            <w:r w:rsidRPr="00EF4EC8">
              <w:rPr>
                <w:spacing w:val="2"/>
                <w:sz w:val="20"/>
                <w:szCs w:val="20"/>
              </w:rPr>
              <w:t xml:space="preserve"> определения глюкозы в крови и моче.</w:t>
            </w:r>
            <w:r w:rsidRPr="00EF4EC8">
              <w:rPr>
                <w:color w:val="0F1115"/>
                <w:sz w:val="20"/>
                <w:szCs w:val="20"/>
              </w:rPr>
              <w:t xml:space="preserve"> Диагностика острых осложнений (кетоновые тела, лактат, электролиты).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Заболевания щитовидной железы: а</w:t>
            </w:r>
            <w:r w:rsidRPr="00EF4EC8">
              <w:rPr>
                <w:color w:val="0F1115"/>
                <w:sz w:val="20"/>
                <w:szCs w:val="20"/>
              </w:rPr>
              <w:t>лгоритм диагностики (тиреотропный гормон – свободный тироксин – свободный трийодтиронин), интерпретация при гипотиреозе, тиреотоксикозе, субклинических формах, онкомаркеры (тиреоглобулин, кальцитонин).</w:t>
            </w:r>
            <w:r w:rsidRPr="00EF4EC8">
              <w:rPr>
                <w:sz w:val="20"/>
                <w:szCs w:val="20"/>
              </w:rPr>
              <w:t xml:space="preserve">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Нарушения репродуктивной системы: г</w:t>
            </w:r>
            <w:r w:rsidRPr="00EF4EC8">
              <w:rPr>
                <w:color w:val="0F1115"/>
                <w:sz w:val="20"/>
                <w:szCs w:val="20"/>
              </w:rPr>
              <w:t>ормональный профиль (лютеинизирующий гормон, фолликулостимулирующий гормон, пролактин, эстрадиол, прогестерон, тестостерон) в диагностике нарушений менструального цикла, бесплодия, гипогонадизма. 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ПК-3, ПК-4</w:t>
            </w:r>
          </w:p>
        </w:tc>
      </w:tr>
      <w:tr w:rsidR="00312039" w:rsidRPr="00EF4EC8" w:rsidTr="008A07F1"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A23FD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hd w:val="clear" w:color="auto" w:fill="FFFFFF"/>
              </w:rPr>
              <w:t>Лабораторные синдромы и диагностика органной патологии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fc"/>
                <w:b w:val="0"/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заболеваний бронхолегочной системы. Строение, физиология и патофизиология органов дыхания: ф</w:t>
            </w:r>
            <w:r w:rsidRPr="00EF4EC8">
              <w:rPr>
                <w:color w:val="0F1115"/>
                <w:sz w:val="20"/>
                <w:szCs w:val="20"/>
              </w:rPr>
              <w:t xml:space="preserve">ункция мерцательного эпителия, сурфактанта, альвеолярно-капиллярного барьера, патогенез обструктивных, рестриктивных и воспалительных заболеваний.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Цитологическая диагностика в пульмонологии: ц</w:t>
            </w:r>
            <w:r w:rsidRPr="00EF4EC8">
              <w:rPr>
                <w:color w:val="0F1115"/>
                <w:sz w:val="20"/>
                <w:szCs w:val="20"/>
              </w:rPr>
              <w:t xml:space="preserve">итограмма бронхо-альвеолярного лаважа в норме и при патологии (альвеолит, саркоидоз, интерстициальные болезни легких). Цитологические признаки плоскоклеточного и железистого рака, мелкоклеточного рака легкого в мокроте и смывах.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Клинико-диагностическое значение исследования, отделяемого дыхательных путей: п</w:t>
            </w:r>
            <w:r w:rsidRPr="00EF4EC8">
              <w:rPr>
                <w:color w:val="0F1115"/>
                <w:sz w:val="20"/>
                <w:szCs w:val="20"/>
              </w:rPr>
              <w:t xml:space="preserve">оказания к исследованию мокроты и бронхо-альвеолярного лаважа, правила сбора, транспортировки и подготовки материала.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Микроскопическое исследование нативных и окрашенных препаратов: оценка общего характера мокроты </w:t>
            </w:r>
            <w:r w:rsidRPr="00EF4EC8">
              <w:rPr>
                <w:color w:val="0F1115"/>
                <w:sz w:val="20"/>
                <w:szCs w:val="20"/>
              </w:rPr>
              <w:t>в нативном препарате, о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краска по Граму (о</w:t>
            </w:r>
            <w:r w:rsidRPr="00EF4EC8">
              <w:rPr>
                <w:color w:val="0F1115"/>
                <w:sz w:val="20"/>
                <w:szCs w:val="20"/>
              </w:rPr>
              <w:t>ценка микробного пейзажа, обнаружение лейкоцитов, эпителиальных клеток, дифференциальная диагностика бактериальных пневмоний), о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краска по Романовскому-Гимзе (д</w:t>
            </w:r>
            <w:r w:rsidRPr="00EF4EC8">
              <w:rPr>
                <w:color w:val="0F1115"/>
                <w:sz w:val="20"/>
                <w:szCs w:val="20"/>
              </w:rPr>
              <w:t xml:space="preserve">етальная оценка клеточного состава, выявление и подсчет эозинофилов), идентификация атипичных клеток (при подозрении на рак легкого.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Интерпретация результатов в контексте клинической картины </w:t>
            </w:r>
            <w:r w:rsidRPr="00EF4EC8">
              <w:rPr>
                <w:color w:val="0F1115"/>
                <w:sz w:val="20"/>
                <w:szCs w:val="20"/>
              </w:rPr>
              <w:t xml:space="preserve">при внебольничной и госпитальной пневмонии, хроническом бронхите, бронхоэктатической болезни, раке легкого.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заболеваний гепатобилиарной системы и желудочно-кишечного тракта. Физиология и патофизиология пищеварения и гепатобилиарной системы: с</w:t>
            </w:r>
            <w:r w:rsidRPr="00EF4EC8">
              <w:rPr>
                <w:color w:val="0F1115"/>
                <w:sz w:val="20"/>
                <w:szCs w:val="20"/>
              </w:rPr>
              <w:t>интез, метаболизм и экскреция желчных пигментов,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етоды определения билирубина и его фракций, к</w:t>
            </w:r>
            <w:r w:rsidRPr="00EF4EC8">
              <w:rPr>
                <w:color w:val="0F1115"/>
                <w:sz w:val="20"/>
                <w:szCs w:val="20"/>
              </w:rPr>
              <w:t xml:space="preserve">линическое значение гипербилирубинемии (надпеченочная, печеночная, подпеченочная). </w:t>
            </w:r>
            <w:r w:rsidRPr="00EF4EC8">
              <w:rPr>
                <w:iCs/>
                <w:sz w:val="20"/>
                <w:szCs w:val="20"/>
              </w:rPr>
              <w:t xml:space="preserve">Лабораторная диагностика заболеваний печени и желчевыводящих путей: врожденные и приобретенные заболевания печени (гепатиты, гепатозы, цирроз, </w:t>
            </w:r>
            <w:r w:rsidRPr="00EF4EC8">
              <w:rPr>
                <w:iCs/>
                <w:sz w:val="20"/>
                <w:szCs w:val="20"/>
              </w:rPr>
              <w:lastRenderedPageBreak/>
              <w:t>наследственные болезни печени, о</w:t>
            </w:r>
            <w:r w:rsidRPr="00EF4EC8">
              <w:rPr>
                <w:sz w:val="20"/>
                <w:szCs w:val="20"/>
              </w:rPr>
              <w:t xml:space="preserve">стрый и хронический гепатит): лабораторные маркеры и принципы лабораторной диагностики.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Синдром цитолиза: д</w:t>
            </w:r>
            <w:r w:rsidRPr="00EF4EC8">
              <w:rPr>
                <w:color w:val="0F1115"/>
                <w:sz w:val="20"/>
                <w:szCs w:val="20"/>
              </w:rPr>
              <w:t>инамика и соотношение аланинаминотрансферазы и аспартатаминотрансферазы, дифференциальная диагностика вирусных, алкогольных, токсических, аутоиммунных гепатитов. Синдром х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олестаза: п</w:t>
            </w:r>
            <w:r w:rsidRPr="00EF4EC8">
              <w:rPr>
                <w:color w:val="0F1115"/>
                <w:sz w:val="20"/>
                <w:szCs w:val="20"/>
              </w:rPr>
              <w:t>овышение щелочной фосфатазы, гамма-глутамилтрансферазы, диагностика внепеченочной обструкции и внутрипеченочного холестаза. Синдром п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еченочно-клеточной недостаточности: с</w:t>
            </w:r>
            <w:r w:rsidRPr="00EF4EC8">
              <w:rPr>
                <w:color w:val="0F1115"/>
                <w:sz w:val="20"/>
                <w:szCs w:val="20"/>
              </w:rPr>
              <w:t xml:space="preserve">нижение синтетической функции (альбумин, протромбиновое время, холинэстераза), рост аммиака, критерии тяжести при циррозе.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Этиологическая диагностика:</w:t>
            </w:r>
            <w:r w:rsidRPr="00EF4EC8">
              <w:rPr>
                <w:color w:val="0F1115"/>
                <w:sz w:val="20"/>
                <w:szCs w:val="20"/>
              </w:rPr>
              <w:t xml:space="preserve"> маркеры вирусных гепатитов (поверхностные антигены, антитела, полимеразная цепная реакция на РНК/ДНК вирусов), аутоантитела (антинуклеарные, антигладкомышечные), маркеры болезни Вильсона-Коновалова (церулоплазмин, медь в моче), наследственного гемохроматоза (ферритин, насыщение трансферрина). </w:t>
            </w:r>
            <w:r w:rsidRPr="00EF4EC8">
              <w:rPr>
                <w:iCs/>
                <w:sz w:val="20"/>
                <w:szCs w:val="20"/>
              </w:rPr>
              <w:t>Лабораторная диагностика заболеваний желудка и кишечника.</w:t>
            </w:r>
            <w:r w:rsidRPr="00EF4EC8">
              <w:rPr>
                <w:i/>
                <w:iCs/>
                <w:sz w:val="20"/>
                <w:szCs w:val="20"/>
              </w:rPr>
              <w:t xml:space="preserve"> </w:t>
            </w:r>
            <w:r w:rsidRPr="00EF4EC8">
              <w:rPr>
                <w:iCs/>
                <w:sz w:val="20"/>
                <w:szCs w:val="20"/>
              </w:rPr>
              <w:t xml:space="preserve">Биохимические, иммунохимические, иммуноферментные, химико-микроскопические методы. </w:t>
            </w:r>
            <w:r w:rsidRPr="00EF4EC8">
              <w:rPr>
                <w:sz w:val="20"/>
                <w:szCs w:val="20"/>
              </w:rPr>
              <w:t xml:space="preserve">Микроскопическое исследование кала. Копрограмма. Интерпретация результатов копрологического исследования при ахилии, ахлоргидрии, гиперхлоргидрии, гипохлоргидрии, быстрой эвакуации пищи из желудка. Особенности копрограмм при ахолии, заболеваниях поджелудочной железы, тонкой и толстой кишки, нарушения эвакуаторной функции кишечника, врожденной и наследственной патологии органов пищеварительного тракта.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Копрологические синдромы: </w:t>
            </w:r>
            <w:r w:rsidRPr="00EF4EC8">
              <w:rPr>
                <w:color w:val="0F1115"/>
                <w:sz w:val="20"/>
                <w:szCs w:val="20"/>
              </w:rPr>
              <w:t>мальдигестии (нейтральный жир, мышечные волокна, крахмал) и мальабсорбции (увеличение общего количества кала, повышенное содержание жира и мышечных волокон), в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оспалительный синдром (</w:t>
            </w:r>
            <w:r w:rsidRPr="00EF4EC8">
              <w:rPr>
                <w:color w:val="0F1115"/>
                <w:sz w:val="20"/>
                <w:szCs w:val="20"/>
              </w:rPr>
              <w:t>лейкоциты, слизь, эпителий), г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еморрагический синдром (</w:t>
            </w:r>
            <w:r w:rsidRPr="00EF4EC8">
              <w:rPr>
                <w:color w:val="0F1115"/>
                <w:sz w:val="20"/>
                <w:szCs w:val="20"/>
              </w:rPr>
              <w:t>положительная реакция на скрытую кровь), с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индром ахолии (о</w:t>
            </w:r>
            <w:r w:rsidRPr="00EF4EC8">
              <w:rPr>
                <w:color w:val="0F1115"/>
                <w:sz w:val="20"/>
                <w:szCs w:val="20"/>
              </w:rPr>
              <w:t xml:space="preserve">бесцвеченный кал, отсутствие стеркобилина, наличие жирных кислот и мыл).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Микроскопическое исследование кала: </w:t>
            </w:r>
            <w:r w:rsidRPr="00EF4EC8">
              <w:rPr>
                <w:color w:val="0F1115"/>
                <w:sz w:val="20"/>
                <w:szCs w:val="20"/>
              </w:rPr>
              <w:t>количественная и качественная оценка детрита, мышечных волокон, соединительной ткани, растительной клетчатки, крахмала, жира, йодофильной флоры, выявление кристаллов (трипельфосфаты, оксалаты), простейших (лямблии, амебы) и яиц гельминтов.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 </w:t>
            </w:r>
          </w:p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Диагностика заболеваний поджелудочной железы:</w:t>
            </w:r>
            <w:r w:rsidRPr="00EF4EC8">
              <w:rPr>
                <w:color w:val="0F1115"/>
                <w:sz w:val="20"/>
                <w:szCs w:val="20"/>
              </w:rPr>
              <w:t xml:space="preserve"> ферменты (амилаза, липаза крови и мочи), эластаза в кале для оценки экзокринной функции. Д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иагностика воспалительных заболеваний кишечника (к</w:t>
            </w:r>
            <w:r w:rsidRPr="00EF4EC8">
              <w:rPr>
                <w:color w:val="0F1115"/>
                <w:sz w:val="20"/>
                <w:szCs w:val="20"/>
              </w:rPr>
              <w:t xml:space="preserve">альпротектин, лактоферрин, серологические маркеры. Опухолевые маркеры.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заболеваний мочевыделительной системы: строение, физиология и патофизиология почек</w:t>
            </w:r>
            <w:r w:rsidRPr="00EF4EC8">
              <w:rPr>
                <w:color w:val="0F1115"/>
                <w:sz w:val="20"/>
                <w:szCs w:val="20"/>
              </w:rPr>
              <w:t xml:space="preserve">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Мочевые синдромы: нефротический синдром (м</w:t>
            </w:r>
            <w:r w:rsidRPr="00EF4EC8">
              <w:rPr>
                <w:color w:val="0F1115"/>
                <w:sz w:val="20"/>
                <w:szCs w:val="20"/>
              </w:rPr>
              <w:t>ассивная протеинурия, гипоальбуминемия, гиперлипидемия), н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ефритический синдром (г</w:t>
            </w:r>
            <w:r w:rsidRPr="00EF4EC8">
              <w:rPr>
                <w:color w:val="0F1115"/>
                <w:sz w:val="20"/>
                <w:szCs w:val="20"/>
              </w:rPr>
              <w:t>ематурия, протеинурия, цилиндрурия), с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индром острой почечной недостаточности (о</w:t>
            </w:r>
            <w:r w:rsidRPr="00EF4EC8">
              <w:rPr>
                <w:color w:val="0F1115"/>
                <w:sz w:val="20"/>
                <w:szCs w:val="20"/>
              </w:rPr>
              <w:t>лигурия, нарастание креатинина и мочевины, нарушения электролитного баланса), с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индром хронической болезни почек (р</w:t>
            </w:r>
            <w:r w:rsidRPr="00EF4EC8">
              <w:rPr>
                <w:color w:val="0F1115"/>
                <w:sz w:val="20"/>
                <w:szCs w:val="20"/>
              </w:rPr>
              <w:t xml:space="preserve">асчет скорости клубочковой фильтрации по формулам, протеинурия), изолированный мочевой синдром. Дифференциальная диагностика преренальной, ренальной и постренальной острой почечной недостаточности: соотношение мочевина/креатинин, фракционная экскреция натрия, осмоляльность мочи.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Современный анализ мочи: физико-химические свойства (о</w:t>
            </w:r>
            <w:r w:rsidRPr="00EF4EC8">
              <w:rPr>
                <w:color w:val="0F1115"/>
                <w:sz w:val="20"/>
                <w:szCs w:val="20"/>
              </w:rPr>
              <w:t>ценка с помощью тест-полосок (удельный вес, pH, белок, глюкоза, кетоны, билирубин, уробилиноген, нитриты, лейкоцитарная эстераза, кровь), дифференциация гломерулярной (альбумин) и тубулярной (белки низкой молекулярной массы) протеинурии с помощью электрофореза, 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икроскопия мочевого осадка (э</w:t>
            </w:r>
            <w:r w:rsidRPr="00EF4EC8">
              <w:rPr>
                <w:color w:val="0F1115"/>
                <w:sz w:val="20"/>
                <w:szCs w:val="20"/>
              </w:rPr>
              <w:t xml:space="preserve">ритроциты (дифференциация дисморфных и изоморфных с помощью фазово-контрастной </w:t>
            </w:r>
            <w:r w:rsidRPr="00EF4EC8">
              <w:rPr>
                <w:color w:val="0F1115"/>
                <w:sz w:val="20"/>
                <w:szCs w:val="20"/>
              </w:rPr>
              <w:lastRenderedPageBreak/>
              <w:t xml:space="preserve">микроскопии), лейкоциты (нейтрофилы, лимфоциты), цилиндры (гиалиновые, зернистые, восковидные, эритроцитарные, лейкоцитарные), эпителиальные клетки (плоский, переходный, почечный), идентификация кристаллов (оксалаты, ураты, фосфаты, цистин) и их диагностическое значение.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Автоматизированные системы для анализа мочи: п</w:t>
            </w:r>
            <w:r w:rsidRPr="00EF4EC8">
              <w:rPr>
                <w:color w:val="0F1115"/>
                <w:sz w:val="20"/>
                <w:szCs w:val="20"/>
              </w:rPr>
              <w:t xml:space="preserve">ринципы проточной цитометрии и автоматической цифровой микроскопии.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Лабораторная диагностика заболеваний системы крови (клиническая гематология). Современные представления о кроветворении (гемопоэзе): с</w:t>
            </w:r>
            <w:r w:rsidRPr="00EF4EC8">
              <w:rPr>
                <w:color w:val="0F1115"/>
                <w:sz w:val="20"/>
                <w:szCs w:val="20"/>
              </w:rPr>
              <w:t>хема дифференцировки клеток крови от стволовой клетки до зрелых форм,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орфофункциональные особенности клеток крови</w:t>
            </w:r>
            <w:r w:rsidRPr="00EF4EC8">
              <w:rPr>
                <w:color w:val="0F1115"/>
                <w:sz w:val="20"/>
                <w:szCs w:val="20"/>
              </w:rPr>
              <w:t xml:space="preserve"> и их изменения при патологии, к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линико-диагностическое значение параметров автоматизированного гематологического анализа и микроскопии мазка. Эритроцитарное звено: и</w:t>
            </w:r>
            <w:r w:rsidRPr="00EF4EC8">
              <w:rPr>
                <w:color w:val="0F1115"/>
                <w:sz w:val="20"/>
                <w:szCs w:val="20"/>
              </w:rPr>
              <w:t>нтерпретация количества эритроцитов, гемоглобина, гематокрита, эритроцитарных индексов, оценка морфологии эритроцитов в мазке (анизо- и пойкилоцитоз, гипохромия, микро- и макроцитоз, мишеневидные клетки, сфероциты, овалоциты, шизоциты). Диагностика анемий: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икроцитарные гипохромные (ж</w:t>
            </w:r>
            <w:r w:rsidRPr="00EF4EC8">
              <w:rPr>
                <w:color w:val="0F1115"/>
                <w:sz w:val="20"/>
                <w:szCs w:val="20"/>
              </w:rPr>
              <w:t>елезодефицитная, талассемии, анемия хронических заболеваний), дифференциальная диагностика по уровню ферритина, железа сыворотки, общей железосвязывающей способности),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акроцитарные (</w:t>
            </w:r>
            <w:r w:rsidRPr="00EF4EC8">
              <w:rPr>
                <w:color w:val="0F1115"/>
                <w:sz w:val="20"/>
                <w:szCs w:val="20"/>
              </w:rPr>
              <w:t>В12- и фолиеводефицитная анемия (тельца Жолли, кольца Кебота, гиперсегментированные нейтрофилы), алкогольная, медикаментозная), н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ормоцитарные гемолитические анемии (п</w:t>
            </w:r>
            <w:r w:rsidRPr="00EF4EC8">
              <w:rPr>
                <w:color w:val="0F1115"/>
                <w:sz w:val="20"/>
                <w:szCs w:val="20"/>
              </w:rPr>
              <w:t xml:space="preserve">овышение ретикулоцитов, снижение гаптоглобина, рост непрямого билирубина, проба Кумбса).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Лейкоцитарное звено: и</w:t>
            </w:r>
            <w:r w:rsidRPr="00EF4EC8">
              <w:rPr>
                <w:color w:val="0F1115"/>
                <w:sz w:val="20"/>
                <w:szCs w:val="20"/>
              </w:rPr>
              <w:t>нтерпретация лейкоцитарной формулы, реактивные изменения при инфекциях (нейтрофилез со сдвигом влево, лимфоцитоз, моноцитоз), аллергии и паразитозах (эозинофилия), хроническом воспалении. Диагностика о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стрые лейкозы (б</w:t>
            </w:r>
            <w:r w:rsidRPr="00EF4EC8">
              <w:rPr>
                <w:color w:val="0F1115"/>
                <w:sz w:val="20"/>
                <w:szCs w:val="20"/>
              </w:rPr>
              <w:t>ласттрансформация в периферической крови, «лейкемический провал», роль цитохимии (миелопероксидаза, липиды) и иммунофенотипирования), м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иелопролиферативные заболевания (п</w:t>
            </w:r>
            <w:r w:rsidRPr="00EF4EC8">
              <w:rPr>
                <w:color w:val="0F1115"/>
                <w:sz w:val="20"/>
                <w:szCs w:val="20"/>
              </w:rPr>
              <w:t>олицитемия (рост эритроцитов, гемоглобина, гематокрита), эссенциальный тромбоцитоз, миелофиброз), л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имфопролиферативные заболевания (а</w:t>
            </w:r>
            <w:r w:rsidRPr="00EF4EC8">
              <w:rPr>
                <w:color w:val="0F1115"/>
                <w:sz w:val="20"/>
                <w:szCs w:val="20"/>
              </w:rPr>
              <w:t xml:space="preserve">бсолютный лимфоцитоз, наличие лимфоидных клеток с измененной морфологией).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Тромбоцитарное звено:</w:t>
            </w:r>
            <w:r w:rsidRPr="00EF4EC8">
              <w:rPr>
                <w:color w:val="0F1115"/>
                <w:sz w:val="20"/>
                <w:szCs w:val="20"/>
              </w:rPr>
              <w:t xml:space="preserve"> интерпретация количества тромбоцитов, тромбоцитарных индексов, оценка морфологии (размер, грануляция), дифференциальная диагностика тромбоцитопений (разрушения, потребления, недостаточности продукции) и тромбоцитозов (реактивный, клональный).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Изменения гемограммы при системных заболеваниях: в</w:t>
            </w:r>
            <w:r w:rsidRPr="00EF4EC8">
              <w:rPr>
                <w:color w:val="0F1115"/>
                <w:sz w:val="20"/>
                <w:szCs w:val="20"/>
              </w:rPr>
              <w:t xml:space="preserve">ирусные инфекции (атипичные лимфоциты), бактериальные инфекции, сепсис (токсическая зернистость нейтрофилов), аутоиммунные и орфанные заболевания.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Обеспечение качества в гематологической лаборатории: к</w:t>
            </w:r>
            <w:r w:rsidRPr="00EF4EC8">
              <w:rPr>
                <w:color w:val="0F1115"/>
                <w:sz w:val="20"/>
                <w:szCs w:val="20"/>
              </w:rPr>
              <w:t xml:space="preserve">онтроль работы гематологического анализатора, правила проведения и контроля качества микроскопии мазка крови.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Цитологическая и лабораторная диагностика новообразований. Основы онкоморфологии: о</w:t>
            </w:r>
            <w:r w:rsidRPr="00EF4EC8">
              <w:rPr>
                <w:color w:val="0F1115"/>
                <w:sz w:val="20"/>
                <w:szCs w:val="20"/>
              </w:rPr>
              <w:t xml:space="preserve">тличительные признаки доброкачественных и злокачественных опухолей на клеточном и тканевом уровнях (атипия, полиморфизм, митотическая активность, инвазивный рост).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Опухолевые маркеры: к</w:t>
            </w:r>
            <w:r w:rsidRPr="00EF4EC8">
              <w:rPr>
                <w:color w:val="0F1115"/>
                <w:sz w:val="20"/>
                <w:szCs w:val="20"/>
              </w:rPr>
              <w:t xml:space="preserve">лассификация (онкофетальные, гормоны, ферменты, рецепторы), клиническое применение (скрининг, диагностика, оценка ответа на терапию, мониторинг рецидивов, прогноз).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Цитологическая диагностика: т</w:t>
            </w:r>
            <w:r w:rsidRPr="00EF4EC8">
              <w:rPr>
                <w:color w:val="0F1115"/>
                <w:sz w:val="20"/>
                <w:szCs w:val="20"/>
              </w:rPr>
              <w:t xml:space="preserve">ехника приготовления и окраски препаратов (по Папаниколау, Романовскому-Гимзе).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Исследование мокроты и бронхо-альвеолярного лаважа: в</w:t>
            </w:r>
            <w:r w:rsidRPr="00EF4EC8">
              <w:rPr>
                <w:color w:val="0F1115"/>
                <w:sz w:val="20"/>
                <w:szCs w:val="20"/>
              </w:rPr>
              <w:t xml:space="preserve">ыявление атипичных клеток плоскоклеточного рака, аденокарциномы, мелкоклеточного рака легкого.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Исследование выпотных жидкостей (плевральный, асцитический выпот): д</w:t>
            </w:r>
            <w:r w:rsidRPr="00EF4EC8">
              <w:rPr>
                <w:color w:val="0F1115"/>
                <w:sz w:val="20"/>
                <w:szCs w:val="20"/>
              </w:rPr>
              <w:t xml:space="preserve">ифференциация мезотелиальных клеток, реактивной мезотелиальной гиперплазии и метастазов аденокарциномы.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 xml:space="preserve">Исследование мочи: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lastRenderedPageBreak/>
              <w:t>д</w:t>
            </w:r>
            <w:r w:rsidRPr="00EF4EC8">
              <w:rPr>
                <w:color w:val="0F1115"/>
                <w:sz w:val="20"/>
                <w:szCs w:val="20"/>
              </w:rPr>
              <w:t xml:space="preserve">иагностика рака мочевого пузыря, почечно-клеточного рака.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Исследование аспиратов и пунктатов:</w:t>
            </w:r>
            <w:r w:rsidRPr="00EF4EC8">
              <w:rPr>
                <w:color w:val="0F1115"/>
                <w:sz w:val="20"/>
                <w:szCs w:val="20"/>
              </w:rPr>
              <w:t xml:space="preserve"> диагностика опухолей щитовидной железы, молочной железы, лимфатических узлов, мягких тканей.</w:t>
            </w:r>
            <w:r>
              <w:rPr>
                <w:color w:val="0F1115"/>
                <w:sz w:val="20"/>
                <w:szCs w:val="20"/>
              </w:rPr>
              <w:t xml:space="preserve"> </w:t>
            </w:r>
            <w:r w:rsidRPr="00EF4EC8">
              <w:rPr>
                <w:iCs/>
                <w:sz w:val="20"/>
                <w:szCs w:val="20"/>
              </w:rPr>
              <w:t>Лабораторная диагностика заболеваний женских половых органов: ц</w:t>
            </w:r>
            <w:r w:rsidRPr="00EF4EC8">
              <w:rPr>
                <w:sz w:val="20"/>
                <w:szCs w:val="20"/>
              </w:rPr>
              <w:t xml:space="preserve">итологическая диагностика воспалительных поражений женского генитального тракта, микроскопическая картина при </w:t>
            </w:r>
            <w:r w:rsidRPr="00EF4EC8">
              <w:rPr>
                <w:iCs/>
                <w:sz w:val="20"/>
                <w:szCs w:val="20"/>
              </w:rPr>
              <w:t>и</w:t>
            </w:r>
            <w:r w:rsidRPr="00EF4EC8">
              <w:rPr>
                <w:sz w:val="20"/>
                <w:szCs w:val="20"/>
              </w:rPr>
              <w:t xml:space="preserve">нфекциях, передающиеся половым путем, фоновых заболеваниях шейки матки. Новообразования женских половых органов: гистологическая и цитологическая классификация заболеваний шейки матки: цитологическая диагностика дисплазий, злокачественных опухолей шейки матки. </w:t>
            </w:r>
            <w:r w:rsidRPr="00EF4EC8">
              <w:rPr>
                <w:iCs/>
                <w:sz w:val="20"/>
                <w:szCs w:val="20"/>
              </w:rPr>
              <w:t>Лабораторная диагностика заболеваний мужских половых органов. Инфекционные и неинфекционные болезни мужских половых органов, мужское бесплодие (лабораторная оценка мужской фертильности - б</w:t>
            </w:r>
            <w:r w:rsidRPr="00EF4EC8">
              <w:rPr>
                <w:sz w:val="20"/>
                <w:szCs w:val="20"/>
              </w:rPr>
              <w:t xml:space="preserve">иохимическое и микроскопическое исследование семенной жидкости (эякулята), спермограмма). Исследований отделяемого уретры и секрета предстательной железы. </w:t>
            </w:r>
            <w:r w:rsidRPr="00EF4EC8">
              <w:rPr>
                <w:iCs/>
                <w:sz w:val="20"/>
                <w:szCs w:val="20"/>
              </w:rPr>
              <w:t>Лабораторная диагностика заболеваний центральной нервной системы: спинномозговая жидкость, клинико-диагностическое значение лабораторного исследования, б</w:t>
            </w:r>
            <w:r w:rsidRPr="00EF4EC8">
              <w:rPr>
                <w:sz w:val="20"/>
                <w:szCs w:val="20"/>
              </w:rPr>
              <w:t>иохимическое и микроскопическое исследование спинномозговой жидкости, методы оценки цитоза, ликорограмма, цитологическое исследование препаратов ликвора. 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ПК-3, ПК-4</w:t>
            </w:r>
          </w:p>
        </w:tc>
      </w:tr>
      <w:tr w:rsidR="00312039" w:rsidRPr="00EF4EC8" w:rsidTr="008A07F1"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Лабораторная диагностика инфекционных и паразитарных болезней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EF4EC8">
              <w:rPr>
                <w:iCs/>
                <w:sz w:val="20"/>
                <w:szCs w:val="20"/>
              </w:rPr>
              <w:t>Лабораторная диагностика бактериальных инфекций: д</w:t>
            </w:r>
            <w:r w:rsidRPr="00EF4EC8">
              <w:rPr>
                <w:color w:val="0F1115"/>
                <w:sz w:val="20"/>
                <w:szCs w:val="20"/>
              </w:rPr>
              <w:t>иагностика сепсиса (гемокультура, прокальцитонин, пресепсин), диагностика туберкулеза (микроскопия по Цилю-Нильсену, культивирование, полимеразная цепная реакция). Диагностика кишечных инфекций (культуральный метод, метод полимеразной цепной реакции), инфекции мочевыводящих путей. В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ирусные инфекции: с</w:t>
            </w:r>
            <w:r w:rsidRPr="00EF4EC8">
              <w:rPr>
                <w:color w:val="0F1115"/>
                <w:sz w:val="20"/>
                <w:szCs w:val="20"/>
              </w:rPr>
              <w:t>ерологическая диагностика (определение специфических IgM, IgG, авидности IgG) и прямое выявление при гепатитах, ВИЧ-инфекции, герпес-вирусных инфекциях (цитомегаловирус, вирус Эпштейна-Барр), COVID-19,</w:t>
            </w:r>
            <w:r w:rsidRPr="00EF4EC8">
              <w:rPr>
                <w:iCs/>
                <w:sz w:val="20"/>
                <w:szCs w:val="20"/>
              </w:rPr>
              <w:t xml:space="preserve"> респираторные вирусные инфекции), иммуноферментный анализ, скрининговые и экспресс-тесты диагностики.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Грибковые инфекции: м</w:t>
            </w:r>
            <w:r w:rsidRPr="00EF4EC8">
              <w:rPr>
                <w:color w:val="0F1115"/>
                <w:sz w:val="20"/>
                <w:szCs w:val="20"/>
              </w:rPr>
              <w:t xml:space="preserve">икроскопия, посев, определение галактоманнана, бета-глюкана, полимеразная цепная реакция в диагностике инвазивных микозов.  </w:t>
            </w:r>
            <w:r w:rsidRPr="00EF4EC8">
              <w:rPr>
                <w:sz w:val="20"/>
                <w:szCs w:val="20"/>
              </w:rPr>
              <w:t xml:space="preserve">Трансмиссивные протозоозы. </w:t>
            </w:r>
            <w:r w:rsidRPr="00EF4EC8">
              <w:rPr>
                <w:iCs/>
                <w:sz w:val="20"/>
                <w:szCs w:val="20"/>
              </w:rPr>
              <w:t>Лабораторная диагностика малярии</w:t>
            </w:r>
            <w:r w:rsidRPr="00EF4EC8">
              <w:rPr>
                <w:sz w:val="20"/>
                <w:szCs w:val="20"/>
              </w:rPr>
              <w:t xml:space="preserve">. Возбудители малярии. Принципы установления вида возбудителя. Висцеральный лейшманиоз. Микроскопическое исследование мазков крови и толстой капли. Микроскопические, серологические исследования и метод полимеразной цепной реакции. </w:t>
            </w:r>
            <w:r w:rsidRPr="00EF4EC8">
              <w:rPr>
                <w:color w:val="0F1115"/>
                <w:sz w:val="20"/>
                <w:szCs w:val="20"/>
              </w:rPr>
              <w:t xml:space="preserve">Серодиагностика и метод полимеразной цепной реакции при токсоплазмозе, лейшманиозе, эхинококкозе. </w:t>
            </w:r>
            <w:r w:rsidRPr="00EF4EC8">
              <w:rPr>
                <w:iCs/>
                <w:sz w:val="20"/>
                <w:szCs w:val="20"/>
              </w:rPr>
              <w:t>Лабораторная диагностика кишечных протозоозов: п</w:t>
            </w:r>
            <w:r w:rsidRPr="00EF4EC8">
              <w:rPr>
                <w:sz w:val="20"/>
                <w:szCs w:val="20"/>
              </w:rPr>
              <w:t xml:space="preserve">рямые и косвенные методы паразитологической диагностики. Методы диагностики кишечных прозоозов: микроскопия, методы обогащения, серологическией тесты и метод полимеразной цепной реакции. </w:t>
            </w:r>
            <w:r w:rsidRPr="00EF4EC8">
              <w:rPr>
                <w:iCs/>
                <w:sz w:val="20"/>
                <w:szCs w:val="20"/>
              </w:rPr>
              <w:t>Лабораторная диагностика гельминтозов</w:t>
            </w:r>
            <w:r w:rsidRPr="00EF4EC8">
              <w:rPr>
                <w:sz w:val="20"/>
                <w:szCs w:val="20"/>
              </w:rPr>
              <w:t xml:space="preserve"> Лабораторная диагностика гельминтозов пищеварительной системы. Ларвальные гельминтные инвазии. Макро- и микроскопические методы лабораторной диагностики, методы обогащения, серологическая и метод полимеразной цепной реакции в диагностике гельминтозов. </w:t>
            </w:r>
            <w:r w:rsidRPr="00EF4EC8">
              <w:rPr>
                <w:iCs/>
                <w:sz w:val="20"/>
                <w:szCs w:val="20"/>
              </w:rPr>
              <w:t>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312039" w:rsidRPr="00EF4EC8" w:rsidTr="008A07F1"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 xml:space="preserve">Лабораторная диагностика </w:t>
            </w:r>
            <w:r w:rsidRPr="007765BE">
              <w:rPr>
                <w:rStyle w:val="af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lastRenderedPageBreak/>
              <w:t>нарушений внутренней среды и критических состояний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lastRenderedPageBreak/>
              <w:t>Диагностика нарушений кислотно-основного состояния и водно-электролитного обмена: анализ газов артериальной крови (о</w:t>
            </w:r>
            <w:r w:rsidRPr="00EF4EC8">
              <w:rPr>
                <w:color w:val="0F1115"/>
                <w:sz w:val="20"/>
                <w:szCs w:val="20"/>
              </w:rPr>
              <w:t xml:space="preserve">ценка pH, </w:t>
            </w:r>
            <w:r w:rsidRPr="00EF4EC8">
              <w:rPr>
                <w:color w:val="0F1115"/>
                <w:sz w:val="20"/>
                <w:szCs w:val="20"/>
              </w:rPr>
              <w:lastRenderedPageBreak/>
              <w:t>парциального давления кислорода и углекислого газа, бикарбоната, сатурации, расчет анионной разницы), дифференциальная диагностика метаболического и респираторного ацидоза</w:t>
            </w:r>
            <w:r>
              <w:rPr>
                <w:color w:val="0F1115"/>
                <w:sz w:val="20"/>
                <w:szCs w:val="20"/>
              </w:rPr>
              <w:t xml:space="preserve">, </w:t>
            </w:r>
            <w:r w:rsidRPr="00EF4EC8">
              <w:rPr>
                <w:color w:val="0F1115"/>
                <w:sz w:val="20"/>
                <w:szCs w:val="20"/>
              </w:rPr>
              <w:t xml:space="preserve">алкалоза.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Электролитные нарушения: п</w:t>
            </w:r>
            <w:r w:rsidRPr="00EF4EC8">
              <w:rPr>
                <w:color w:val="0F1115"/>
                <w:sz w:val="20"/>
                <w:szCs w:val="20"/>
              </w:rPr>
              <w:t xml:space="preserve">атофизиология и лабораторная диагностика гипо- и гипернатриемии, гипо- и гиперкалиемии, нарушений обмена кальция (общий, ионизированный), фосфора, магния.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Диагностика синдрома диссеминированного внутри</w:t>
            </w:r>
            <w:r>
              <w:rPr>
                <w:rStyle w:val="affc"/>
                <w:b w:val="0"/>
                <w:color w:val="0F1115"/>
                <w:sz w:val="20"/>
                <w:szCs w:val="20"/>
              </w:rPr>
              <w:t>сосудистого свертывания крови</w:t>
            </w:r>
            <w:r w:rsidRPr="00EF4EC8">
              <w:rPr>
                <w:color w:val="0F1115"/>
                <w:sz w:val="20"/>
                <w:szCs w:val="20"/>
              </w:rPr>
              <w:t xml:space="preserve">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Диагностика шоковых состояний: л</w:t>
            </w:r>
            <w:r w:rsidRPr="00EF4EC8">
              <w:rPr>
                <w:color w:val="0F1115"/>
                <w:sz w:val="20"/>
                <w:szCs w:val="20"/>
              </w:rPr>
              <w:t>абораторные маркеры гипоперфузии</w:t>
            </w:r>
            <w:r>
              <w:rPr>
                <w:color w:val="0F1115"/>
                <w:sz w:val="20"/>
                <w:szCs w:val="20"/>
              </w:rPr>
              <w:t>, органной дисфункции</w:t>
            </w:r>
            <w:r w:rsidRPr="00EF4EC8">
              <w:rPr>
                <w:color w:val="0F1115"/>
                <w:sz w:val="20"/>
                <w:szCs w:val="20"/>
              </w:rPr>
              <w:t xml:space="preserve"> при различных видах шока. </w:t>
            </w:r>
            <w:r w:rsidRPr="00EF4EC8">
              <w:rPr>
                <w:sz w:val="20"/>
                <w:szCs w:val="20"/>
              </w:rPr>
              <w:t>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ПК-3, ПК-4</w:t>
            </w:r>
          </w:p>
        </w:tc>
      </w:tr>
      <w:tr w:rsidR="00312039" w:rsidRPr="00EF4EC8" w:rsidTr="008A07F1"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3.5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F31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Химико-токсикологические исследования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клинической практике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Острые отравления: л</w:t>
            </w:r>
            <w:r w:rsidRPr="00EF4EC8">
              <w:rPr>
                <w:color w:val="0F1115"/>
                <w:sz w:val="20"/>
                <w:szCs w:val="20"/>
              </w:rPr>
              <w:t xml:space="preserve">абораторная диагностика отравлений метанолом и этиленгликолем (осмоляльный разрыв, метаболический ацидоз). Определение карбоксигемоглобина при отравлении угарным газом.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Наркологическая и судебно-медицинская экспертиза: с</w:t>
            </w:r>
            <w:r w:rsidRPr="00EF4EC8">
              <w:rPr>
                <w:color w:val="0F1115"/>
                <w:sz w:val="20"/>
                <w:szCs w:val="20"/>
              </w:rPr>
              <w:t xml:space="preserve">крининговые (иммунохроматографические) и подтверждающие (хромато-масс-спектрометрические) методы выявления опиоидов, каннабиноидов, амфетаминов, кокаина, синтетических психоактивных веществ в биологических средах. </w:t>
            </w:r>
            <w:r w:rsidRPr="00EF4EC8">
              <w:rPr>
                <w:rStyle w:val="affc"/>
                <w:b w:val="0"/>
                <w:color w:val="0F1115"/>
                <w:sz w:val="20"/>
                <w:szCs w:val="20"/>
              </w:rPr>
              <w:t>Терапевтический лекарственный мониторинг: п</w:t>
            </w:r>
            <w:r w:rsidRPr="00EF4EC8">
              <w:rPr>
                <w:color w:val="0F1115"/>
                <w:sz w:val="20"/>
                <w:szCs w:val="20"/>
              </w:rPr>
              <w:t>ринципы и методы определения концентраций антиконвульсантов, антибиотиков, сердечных гликозидов, иммунодепрессантов, психотропных препаратов для коррекции дозы и профилактики токсичности. Консультирование врача-специалиста и пациентов по интерпретации результатов клинических лабораторных исследований, эффективности проводимого лечения на основании результатов клинических лабораторных исследований.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312039" w:rsidRPr="00EF4EC8" w:rsidTr="008A07F1">
        <w:trPr>
          <w:trHeight w:val="86"/>
        </w:trPr>
        <w:tc>
          <w:tcPr>
            <w:tcW w:w="249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3.6</w:t>
            </w:r>
          </w:p>
        </w:tc>
        <w:tc>
          <w:tcPr>
            <w:tcW w:w="862" w:type="pct"/>
          </w:tcPr>
          <w:p w:rsidR="00312039" w:rsidRPr="00EF4EC8" w:rsidRDefault="00312039" w:rsidP="00312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м</w:t>
            </w:r>
            <w:r w:rsidRPr="0084744D">
              <w:rPr>
                <w:rFonts w:ascii="Times New Roman" w:hAnsi="Times New Roman" w:cs="Times New Roman"/>
                <w:sz w:val="20"/>
                <w:szCs w:val="20"/>
              </w:rPr>
              <w:t xml:space="preserve">одулю 3 </w:t>
            </w:r>
          </w:p>
        </w:tc>
        <w:tc>
          <w:tcPr>
            <w:tcW w:w="3171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освоения тем 3.1-3.5.</w:t>
            </w:r>
          </w:p>
        </w:tc>
        <w:tc>
          <w:tcPr>
            <w:tcW w:w="718" w:type="pct"/>
          </w:tcPr>
          <w:p w:rsidR="00312039" w:rsidRPr="00EF4EC8" w:rsidRDefault="00312039" w:rsidP="0031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6D5612" w:rsidRPr="00EF4EC8" w:rsidTr="00FD68A4">
        <w:trPr>
          <w:trHeight w:val="86"/>
        </w:trPr>
        <w:tc>
          <w:tcPr>
            <w:tcW w:w="249" w:type="pct"/>
          </w:tcPr>
          <w:p w:rsidR="006D5612" w:rsidRPr="00EF4EC8" w:rsidRDefault="006D5612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1" w:type="pct"/>
            <w:gridSpan w:val="3"/>
          </w:tcPr>
          <w:p w:rsidR="006D5612" w:rsidRPr="00EF4EC8" w:rsidRDefault="006D5612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4. </w:t>
            </w: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</w:t>
            </w:r>
          </w:p>
        </w:tc>
      </w:tr>
      <w:tr w:rsidR="00064804" w:rsidRPr="00EF4EC8" w:rsidTr="008A07F1">
        <w:trPr>
          <w:trHeight w:val="1304"/>
        </w:trPr>
        <w:tc>
          <w:tcPr>
            <w:tcW w:w="249" w:type="pct"/>
          </w:tcPr>
          <w:p w:rsidR="00F4774A" w:rsidRPr="00EF4EC8" w:rsidRDefault="00F4774A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862" w:type="pct"/>
          </w:tcPr>
          <w:p w:rsidR="00F4774A" w:rsidRPr="00EF4EC8" w:rsidRDefault="002D5344" w:rsidP="00EF4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sz w:val="20"/>
                <w:szCs w:val="20"/>
              </w:rPr>
              <w:t>Выполнение, организация и аналитическое обеспечение клинических лабораторных исследований</w:t>
            </w:r>
          </w:p>
        </w:tc>
        <w:tc>
          <w:tcPr>
            <w:tcW w:w="3171" w:type="pct"/>
          </w:tcPr>
          <w:p w:rsidR="00086727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выполнении клинических лабораторных исследований третьей и четвертой категорий сложности </w:t>
            </w:r>
            <w:r w:rsidR="006D5612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(химико-микроскопических, гематологических, цитологических, биохимических, коагулологических, иммунологических, иммуногематологических</w:t>
            </w:r>
            <w:r w:rsidR="002D5344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5344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контроле качества клинических лабораторных исследований на преаналитическом, аналитическом и постаналитическом этапах исследований; проведении внутрилабораторной валидации клинических лабораторных исследований; </w:t>
            </w: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формировании клинико-лабораторного заключения</w:t>
            </w:r>
            <w:r w:rsidR="00086727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; консультировании врача-специалиста и пациентов по интерпретации результатов клинических лабораторных исследований;</w:t>
            </w:r>
            <w:r w:rsidR="009256DE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и методическом обеспечении лабораторного процесса; ведении медицинской документации; организация деятельности находящегося в распоряжении медицинского персонала.</w:t>
            </w:r>
          </w:p>
        </w:tc>
        <w:tc>
          <w:tcPr>
            <w:tcW w:w="718" w:type="pct"/>
          </w:tcPr>
          <w:p w:rsidR="00F4774A" w:rsidRPr="00EF4EC8" w:rsidRDefault="006D5612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ПК-1, ПК-2, ПК-3, </w:t>
            </w:r>
            <w:r w:rsidR="009256DE" w:rsidRPr="00EF4E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ПК-4, </w:t>
            </w:r>
            <w:r w:rsidRPr="00EF4E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ПК-5</w:t>
            </w:r>
          </w:p>
        </w:tc>
      </w:tr>
      <w:tr w:rsidR="00064804" w:rsidRPr="00EF4EC8" w:rsidTr="008A07F1">
        <w:trPr>
          <w:trHeight w:val="86"/>
        </w:trPr>
        <w:tc>
          <w:tcPr>
            <w:tcW w:w="249" w:type="pct"/>
          </w:tcPr>
          <w:p w:rsidR="00F4774A" w:rsidRPr="00EF4EC8" w:rsidRDefault="00F4774A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862" w:type="pct"/>
          </w:tcPr>
          <w:p w:rsidR="00F4774A" w:rsidRPr="00EF4EC8" w:rsidRDefault="00F4774A" w:rsidP="00EF4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F4E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4</w:t>
            </w:r>
          </w:p>
        </w:tc>
        <w:tc>
          <w:tcPr>
            <w:tcW w:w="3171" w:type="pct"/>
          </w:tcPr>
          <w:p w:rsidR="00F4774A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раздела практики 4.1</w:t>
            </w:r>
            <w:r w:rsidR="00EF4EC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8" w:type="pct"/>
          </w:tcPr>
          <w:p w:rsidR="00F4774A" w:rsidRPr="00EF4EC8" w:rsidRDefault="009256DE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ПК-3, ПК-4, ПК-5</w:t>
            </w:r>
          </w:p>
        </w:tc>
      </w:tr>
      <w:tr w:rsidR="00F4774A" w:rsidRPr="00EF4EC8" w:rsidTr="00FD68A4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 Оказание медицин</w:t>
            </w:r>
            <w:r w:rsidR="00DB2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помощи в экстренной форме</w:t>
            </w:r>
          </w:p>
        </w:tc>
      </w:tr>
      <w:tr w:rsidR="00064804" w:rsidRPr="00EF4EC8" w:rsidTr="008A07F1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E" w:rsidRPr="00EF4EC8" w:rsidRDefault="00CD1BA9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службами, пациентом и окружающими.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Проведение термоизоляции и согревания при воздействии низких температур. Применение лекарственных препаратов и медицинских изделий.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064804" w:rsidRPr="00EF4EC8" w:rsidTr="008A07F1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11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5.2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F4E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</w:t>
            </w:r>
            <w:r w:rsidRPr="00EF4E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аттестация по модулю </w:t>
            </w:r>
            <w:r w:rsidR="00FD68A4" w:rsidRPr="00EF4E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 результатов о</w:t>
            </w:r>
            <w:r w:rsidR="009256DE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бучения в рамках освоения темы 5</w:t>
            </w: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="00FD68A4"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4A" w:rsidRPr="00EF4EC8" w:rsidRDefault="00F4774A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EC8"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</w:tbl>
    <w:p w:rsidR="005820B7" w:rsidRDefault="005820B7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804" w:rsidRDefault="00064804" w:rsidP="00064804">
      <w:pPr>
        <w:spacing w:before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29">
        <w:rPr>
          <w:rFonts w:ascii="Times New Roman" w:hAnsi="Times New Roman" w:cs="Times New Roman"/>
          <w:b/>
          <w:sz w:val="28"/>
          <w:szCs w:val="28"/>
        </w:rPr>
        <w:t>V. Формы аттестации</w:t>
      </w:r>
      <w:r w:rsidRPr="003C5F4D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7"/>
      </w:r>
    </w:p>
    <w:p w:rsidR="00064804" w:rsidRPr="002B68C8" w:rsidRDefault="00064804" w:rsidP="0006480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по окончании освоения каждого модуля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рограммы. Форма промежуточной аттестации по каждому модулю определяется организацией.</w:t>
      </w:r>
    </w:p>
    <w:p w:rsidR="00C57F91" w:rsidRPr="00CB49B9" w:rsidRDefault="00C57F91" w:rsidP="00C57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B9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модул</w:t>
      </w:r>
      <w:r>
        <w:rPr>
          <w:rFonts w:ascii="Times New Roman" w:eastAsia="Times New Roman" w:hAnsi="Times New Roman" w:cs="Times New Roman"/>
          <w:sz w:val="28"/>
          <w:szCs w:val="28"/>
        </w:rPr>
        <w:t>ям 1 и 5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 должна включать в себя решение тестовых заданий, ситуационных задач, демонстрацию умений в симулированных условиях в соответствии с содержанием модул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 и планируемыми результатами обучения.</w:t>
      </w:r>
    </w:p>
    <w:p w:rsidR="00456EBF" w:rsidRDefault="00456EBF" w:rsidP="0006480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модулям </w:t>
      </w:r>
      <w:r w:rsidR="00C57F91">
        <w:rPr>
          <w:rFonts w:ascii="Times New Roman" w:eastAsia="Times New Roman" w:hAnsi="Times New Roman" w:cs="Times New Roman"/>
          <w:sz w:val="28"/>
          <w:szCs w:val="28"/>
        </w:rPr>
        <w:t xml:space="preserve">2 и </w:t>
      </w:r>
      <w:r w:rsidR="00CB49B9" w:rsidRPr="00CB49B9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5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>должна включать в себя решение тестовых заданий, ситуационных задач, демонстрацию умений в симулированных и клинических условиях в соответствии с содержанием модулей и планируемыми результатами обучения.</w:t>
      </w:r>
    </w:p>
    <w:p w:rsidR="00855E6B" w:rsidRDefault="00855E6B" w:rsidP="006B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E6B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модул</w:t>
      </w:r>
      <w:r w:rsidR="00C57F9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55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F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55E6B">
        <w:rPr>
          <w:rFonts w:ascii="Times New Roman" w:eastAsia="Times New Roman" w:hAnsi="Times New Roman" w:cs="Times New Roman"/>
          <w:sz w:val="28"/>
          <w:szCs w:val="28"/>
        </w:rPr>
        <w:t xml:space="preserve"> должна включать в себя оценку </w:t>
      </w:r>
      <w:r w:rsidR="00E250B0" w:rsidRPr="00E250B0">
        <w:rPr>
          <w:rFonts w:ascii="Times New Roman" w:eastAsia="Times New Roman" w:hAnsi="Times New Roman" w:cs="Times New Roman"/>
          <w:sz w:val="28"/>
          <w:szCs w:val="28"/>
        </w:rPr>
        <w:t>отчета о прохождении практики, содержащего перечень примененных умений в ходе участия в медицинской деятельности с указанием количества случаев применения каждого умения, выполнения манипуляции</w:t>
      </w:r>
      <w:r w:rsidRPr="00855E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59F" w:rsidRPr="00CB49B9" w:rsidRDefault="00DA659F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B9">
        <w:rPr>
          <w:rFonts w:ascii="Times New Roman" w:eastAsia="Times New Roman" w:hAnsi="Times New Roman" w:cs="Times New Roman"/>
          <w:sz w:val="28"/>
          <w:szCs w:val="28"/>
        </w:rPr>
        <w:t>Критерии успешного прохождения промежуточной аттестации устанавливаются организаци</w:t>
      </w:r>
      <w:r w:rsidR="000648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170622" w:rsidRPr="00CB49B9" w:rsidRDefault="00FF2AE2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B9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экзамена</w:t>
      </w:r>
      <w:r w:rsidR="007B530C" w:rsidRPr="00CB49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 который включает в себя решение тестовых заданий, ситуационных задач, демонстрацию умений</w:t>
      </w:r>
      <w:r w:rsidR="00F61A9B" w:rsidRPr="00CB49B9">
        <w:rPr>
          <w:rFonts w:ascii="Times New Roman" w:eastAsia="Times New Roman" w:hAnsi="Times New Roman" w:cs="Times New Roman"/>
          <w:sz w:val="28"/>
          <w:szCs w:val="28"/>
        </w:rPr>
        <w:br/>
      </w: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в симулированных и клинических условиях. </w:t>
      </w:r>
      <w:r w:rsidR="00170622" w:rsidRPr="00CB49B9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E250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0622" w:rsidRPr="00CB49B9">
        <w:rPr>
          <w:rFonts w:ascii="Times New Roman" w:eastAsia="Times New Roman" w:hAnsi="Times New Roman" w:cs="Times New Roman"/>
          <w:sz w:val="28"/>
          <w:szCs w:val="28"/>
        </w:rPr>
        <w:t xml:space="preserve">рограмме и должна выявлять теоретическую и практическую подготовку 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  <w:r w:rsidR="00FA716A" w:rsidRPr="00CB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622" w:rsidRPr="00CB49B9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допускается к итоговой аттестации 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 xml:space="preserve">при успешном прохождении промежуточных аттестаций, предусмотренных </w:t>
      </w:r>
      <w:r w:rsidR="00C57F9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49B9">
        <w:rPr>
          <w:rFonts w:ascii="Times New Roman" w:eastAsia="Times New Roman" w:hAnsi="Times New Roman" w:cs="Times New Roman"/>
          <w:sz w:val="28"/>
          <w:szCs w:val="28"/>
        </w:rPr>
        <w:t>рограммой.</w:t>
      </w:r>
    </w:p>
    <w:p w:rsidR="00064804" w:rsidRPr="00ED5950" w:rsidRDefault="00064804" w:rsidP="0006480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67020880"/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Обучающийся, освоивший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 и успешно прошедший итоговую аттестацию, получает документ о квалификации – диплом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о профессиональной переподготовке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804" w:rsidRPr="002B68C8" w:rsidRDefault="00064804" w:rsidP="0006480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10. </w:t>
      </w:r>
      <w:r w:rsidRPr="002B68C8">
        <w:rPr>
          <w:rFonts w:ascii="Times New Roman" w:eastAsia="Calibri" w:hAnsi="Times New Roman" w:cs="Times New Roman"/>
          <w:bCs/>
          <w:sz w:val="28"/>
          <w:szCs w:val="28"/>
        </w:rPr>
        <w:t xml:space="preserve">Оценочные материалы </w:t>
      </w:r>
      <w:r w:rsidR="00C57F9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2B68C8">
        <w:rPr>
          <w:rFonts w:ascii="Times New Roman" w:eastAsia="Calibri" w:hAnsi="Times New Roman" w:cs="Times New Roman"/>
          <w:bCs/>
          <w:sz w:val="28"/>
          <w:szCs w:val="28"/>
        </w:rPr>
        <w:t>рограммы формируются организацией для проведения текущего контроля, промежуточных аттестаций,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p w:rsidR="00064804" w:rsidRPr="002B68C8" w:rsidRDefault="00064804" w:rsidP="00064804">
      <w:pPr>
        <w:keepNext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68C8">
        <w:rPr>
          <w:rFonts w:ascii="Times New Roman" w:eastAsia="Calibri" w:hAnsi="Times New Roman" w:cs="Times New Roman"/>
          <w:bCs/>
          <w:sz w:val="28"/>
          <w:szCs w:val="28"/>
        </w:rPr>
        <w:t>Пример тестового задания</w:t>
      </w:r>
    </w:p>
    <w:p w:rsidR="00064804" w:rsidRPr="002B68C8" w:rsidRDefault="00064804" w:rsidP="0006480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8C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Инструкция: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4544"/>
        <w:gridCol w:w="1563"/>
        <w:gridCol w:w="1414"/>
      </w:tblGrid>
      <w:tr w:rsidR="002B68C8" w:rsidRPr="0053337B" w:rsidTr="00B13496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53337B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 (задание)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53337B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7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53337B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C7" w:rsidRPr="0053337B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7B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результатов обучения</w:t>
            </w:r>
          </w:p>
        </w:tc>
      </w:tr>
      <w:tr w:rsidR="00456EBF" w:rsidRPr="00CD1BA9" w:rsidTr="00B13496">
        <w:trPr>
          <w:trHeight w:val="1399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BF" w:rsidRPr="00CD1BA9" w:rsidRDefault="00CB49B9" w:rsidP="004860D9">
            <w:pPr>
              <w:spacing w:after="0" w:line="240" w:lineRule="auto"/>
              <w:ind w:left="142" w:right="126"/>
              <w:rPr>
                <w:rFonts w:ascii="Times New Roman" w:hAnsi="Times New Roman"/>
                <w:sz w:val="24"/>
                <w:szCs w:val="24"/>
              </w:rPr>
            </w:pPr>
            <w:r w:rsidRPr="00CD1BA9">
              <w:rPr>
                <w:rFonts w:ascii="Times New Roman" w:hAnsi="Times New Roman"/>
                <w:sz w:val="24"/>
                <w:szCs w:val="24"/>
              </w:rPr>
              <w:t xml:space="preserve">Ложноположительные результаты </w:t>
            </w:r>
            <w:r w:rsidR="004860D9" w:rsidRPr="004860D9">
              <w:rPr>
                <w:rFonts w:ascii="Times New Roman" w:hAnsi="Times New Roman"/>
                <w:sz w:val="24"/>
                <w:szCs w:val="24"/>
              </w:rPr>
              <w:t>полимеразной цепной реакции</w:t>
            </w:r>
            <w:r w:rsidR="00C57F91">
              <w:rPr>
                <w:rFonts w:ascii="Times New Roman" w:hAnsi="Times New Roman"/>
                <w:sz w:val="24"/>
                <w:szCs w:val="24"/>
              </w:rPr>
              <w:t xml:space="preserve"> возможны при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A9" w:rsidRPr="00B10C27" w:rsidRDefault="00CD1BA9" w:rsidP="00CD1BA9">
            <w:pPr>
              <w:tabs>
                <w:tab w:val="left" w:pos="583"/>
              </w:tabs>
              <w:spacing w:after="0" w:line="240" w:lineRule="auto"/>
              <w:ind w:left="441" w:right="-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C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57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1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BA9">
              <w:rPr>
                <w:rFonts w:ascii="Times New Roman" w:hAnsi="Times New Roman"/>
                <w:sz w:val="24"/>
                <w:szCs w:val="24"/>
              </w:rPr>
              <w:t>попадании ампликонов от пробы к пробе в процессе обработки клинических образцов</w:t>
            </w:r>
          </w:p>
          <w:p w:rsidR="00CD1BA9" w:rsidRPr="00B10C27" w:rsidRDefault="00C57F91" w:rsidP="00CD1BA9">
            <w:pPr>
              <w:tabs>
                <w:tab w:val="left" w:pos="582"/>
              </w:tabs>
              <w:spacing w:after="0" w:line="240" w:lineRule="auto"/>
              <w:ind w:left="441" w:right="-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CD1BA9" w:rsidRPr="00B1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BA9" w:rsidRPr="00CD1BA9">
              <w:rPr>
                <w:rFonts w:ascii="Times New Roman" w:hAnsi="Times New Roman"/>
                <w:sz w:val="24"/>
                <w:szCs w:val="24"/>
              </w:rPr>
              <w:t>несоблюдении температурного протокола амплификации</w:t>
            </w:r>
          </w:p>
          <w:p w:rsidR="00CD1BA9" w:rsidRPr="00B10C27" w:rsidRDefault="00C57F91" w:rsidP="008A07F1">
            <w:pPr>
              <w:tabs>
                <w:tab w:val="left" w:pos="583"/>
              </w:tabs>
              <w:spacing w:after="0" w:line="240" w:lineRule="auto"/>
              <w:ind w:left="441" w:right="-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="00CD1BA9" w:rsidRPr="00B1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BA9" w:rsidRPr="00CD1BA9">
              <w:rPr>
                <w:rFonts w:ascii="Times New Roman" w:hAnsi="Times New Roman"/>
                <w:sz w:val="24"/>
                <w:szCs w:val="24"/>
              </w:rPr>
              <w:t>попадании биоматериала от пробы к пробе при раскапывании реакционной смеси</w:t>
            </w:r>
          </w:p>
          <w:p w:rsidR="00456EBF" w:rsidRPr="00CD1BA9" w:rsidRDefault="008A07F1" w:rsidP="00C57F91">
            <w:pPr>
              <w:spacing w:after="0" w:line="240" w:lineRule="auto"/>
              <w:ind w:left="44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57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D1BA9" w:rsidRPr="00B1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56DE">
              <w:rPr>
                <w:rFonts w:ascii="Times New Roman" w:hAnsi="Times New Roman"/>
                <w:sz w:val="24"/>
                <w:szCs w:val="24"/>
              </w:rPr>
              <w:t>ошибке дозирования</w:t>
            </w:r>
            <w:r w:rsidR="00CD1BA9" w:rsidRPr="00CD1BA9">
              <w:rPr>
                <w:rFonts w:ascii="Times New Roman" w:hAnsi="Times New Roman"/>
                <w:sz w:val="24"/>
                <w:szCs w:val="24"/>
              </w:rPr>
              <w:t xml:space="preserve"> реакционных смесей и образца</w:t>
            </w:r>
            <w:r w:rsidR="00CB49B9" w:rsidRPr="00CD1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BF" w:rsidRPr="00CD1BA9" w:rsidRDefault="009B529A" w:rsidP="00456EBF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CD1B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F" w:rsidRPr="00CD1BA9" w:rsidRDefault="007D1FD8" w:rsidP="00456EBF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CD1BA9">
              <w:rPr>
                <w:rFonts w:ascii="Times New Roman" w:hAnsi="Times New Roman" w:cs="Times New Roman"/>
                <w:sz w:val="24"/>
                <w:szCs w:val="24"/>
              </w:rPr>
              <w:t>1.з9</w:t>
            </w:r>
            <w:r w:rsidR="00CD1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BA9">
              <w:rPr>
                <w:rFonts w:ascii="Times New Roman" w:hAnsi="Times New Roman" w:cs="Times New Roman"/>
                <w:sz w:val="24"/>
                <w:szCs w:val="24"/>
              </w:rPr>
              <w:t>1.з10</w:t>
            </w:r>
          </w:p>
        </w:tc>
      </w:tr>
    </w:tbl>
    <w:p w:rsidR="00C57F91" w:rsidRPr="00074009" w:rsidRDefault="00C57F91" w:rsidP="00C57F91">
      <w:pPr>
        <w:pStyle w:val="s3"/>
        <w:spacing w:after="0"/>
        <w:ind w:right="-1"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bCs/>
          <w:color w:val="auto"/>
          <w:sz w:val="28"/>
          <w:szCs w:val="28"/>
        </w:rPr>
        <w:t>Пример ситуационной задачи</w:t>
      </w:r>
    </w:p>
    <w:p w:rsidR="00BA711A" w:rsidRPr="00CB49B9" w:rsidRDefault="00170622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9B9"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Pr="00CB49B9">
        <w:rPr>
          <w:rFonts w:ascii="Times New Roman" w:hAnsi="Times New Roman" w:cs="Times New Roman"/>
          <w:sz w:val="24"/>
          <w:szCs w:val="24"/>
        </w:rPr>
        <w:t xml:space="preserve"> </w:t>
      </w:r>
      <w:r w:rsidR="006E4AC7" w:rsidRPr="00CB49B9">
        <w:rPr>
          <w:rFonts w:ascii="Times New Roman" w:hAnsi="Times New Roman" w:cs="Times New Roman"/>
          <w:sz w:val="24"/>
          <w:szCs w:val="24"/>
        </w:rPr>
        <w:t>ознакомьтесь с условием задачи. На основании полученной информации дайте развернутые ответы на вопросы, приведенные ниже.</w:t>
      </w:r>
    </w:p>
    <w:bookmarkEnd w:id="3"/>
    <w:p w:rsidR="00CC6490" w:rsidRPr="00CB49B9" w:rsidRDefault="00CC6490" w:rsidP="00C57F91">
      <w:pPr>
        <w:pStyle w:val="af3"/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CB49B9">
        <w:rPr>
          <w:rFonts w:ascii="Times New Roman" w:hAnsi="Times New Roman"/>
          <w:bCs/>
          <w:i/>
          <w:sz w:val="24"/>
          <w:szCs w:val="24"/>
        </w:rPr>
        <w:t>Условия</w:t>
      </w:r>
    </w:p>
    <w:p w:rsidR="00CB49B9" w:rsidRPr="00CD1BA9" w:rsidRDefault="00CB49B9" w:rsidP="00CD1B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206675735"/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Пациентка 55 лет предъявляет жалобы на чувство дискомфорта в правом подреберье, диспепсические явления, тошноту, частые дефекации, кожный зуд. В анамнезе – 5 лет назад операция с последующим курсом </w:t>
      </w:r>
      <w:r w:rsid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полихимиотерапии </w:t>
      </w:r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поводу </w:t>
      </w:r>
      <w:r w:rsidR="0049687A"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>рака молочной</w:t>
      </w:r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687A"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>железы. При</w:t>
      </w:r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осмотре отмечается желтушность кожных покровов и склер. При обследовании выявлена гипербилирубинемия до 40 мкмоль/л за счет фракции конъюгированного билирубина (20 мкмоль/л), повышение уровня </w:t>
      </w:r>
      <w:r w:rsidR="009256DE">
        <w:rPr>
          <w:rFonts w:ascii="Times New Roman" w:hAnsi="Times New Roman" w:cs="Times New Roman"/>
          <w:color w:val="000000" w:themeColor="text1"/>
          <w:sz w:val="24"/>
          <w:szCs w:val="24"/>
        </w:rPr>
        <w:t>аланинаминотрансферазы</w:t>
      </w:r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56DE">
        <w:rPr>
          <w:rFonts w:ascii="Times New Roman" w:hAnsi="Times New Roman" w:cs="Times New Roman"/>
          <w:color w:val="000000" w:themeColor="text1"/>
          <w:sz w:val="24"/>
          <w:szCs w:val="24"/>
        </w:rPr>
        <w:t>аспартатаминотрансферазы</w:t>
      </w:r>
      <w:r w:rsidRPr="00CD1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копрологическом исследовании: </w:t>
      </w:r>
      <w:r w:rsidRPr="00CD1BA9">
        <w:rPr>
          <w:rFonts w:ascii="Times New Roman" w:hAnsi="Times New Roman" w:cs="Times New Roman"/>
          <w:sz w:val="24"/>
          <w:szCs w:val="24"/>
        </w:rPr>
        <w:t>кал неоформленный, мягкий, мазевидный, серовато-белый, запах зловонный, затхлый. Химическое исследование: реакция</w:t>
      </w:r>
      <w:r w:rsidRPr="00CD1BA9">
        <w:rPr>
          <w:rFonts w:ascii="Times New Roman" w:hAnsi="Times New Roman"/>
          <w:sz w:val="24"/>
          <w:szCs w:val="24"/>
        </w:rPr>
        <w:t xml:space="preserve"> – нейтральная, реакции на кровь, стеркобилин и билирубин – отрицательные. Микроскопическое исследование: соединительная ткань – нет, мышечные волокна без исчерченности – в скудном количестве, мышечные волокна с исчерченностью – нет, </w:t>
      </w:r>
      <w:r w:rsidR="0049687A" w:rsidRPr="00CD1BA9">
        <w:rPr>
          <w:rFonts w:ascii="Times New Roman" w:hAnsi="Times New Roman"/>
          <w:sz w:val="24"/>
          <w:szCs w:val="24"/>
        </w:rPr>
        <w:t>ж</w:t>
      </w:r>
      <w:r w:rsidRPr="00CD1BA9">
        <w:rPr>
          <w:rFonts w:ascii="Times New Roman" w:hAnsi="Times New Roman"/>
          <w:sz w:val="24"/>
          <w:szCs w:val="24"/>
        </w:rPr>
        <w:t xml:space="preserve">ир нейтральный – много, жирные кислоты (капли, иглы) </w:t>
      </w:r>
      <w:r w:rsidR="00C57F91">
        <w:rPr>
          <w:rFonts w:ascii="Times New Roman" w:hAnsi="Times New Roman"/>
          <w:sz w:val="24"/>
          <w:szCs w:val="24"/>
        </w:rPr>
        <w:t>–</w:t>
      </w:r>
      <w:r w:rsidRPr="00CD1BA9">
        <w:rPr>
          <w:rFonts w:ascii="Times New Roman" w:hAnsi="Times New Roman"/>
          <w:sz w:val="24"/>
          <w:szCs w:val="24"/>
        </w:rPr>
        <w:t xml:space="preserve"> в</w:t>
      </w:r>
      <w:r w:rsidR="00C57F91">
        <w:rPr>
          <w:rFonts w:ascii="Times New Roman" w:hAnsi="Times New Roman"/>
          <w:sz w:val="24"/>
          <w:szCs w:val="24"/>
        </w:rPr>
        <w:t xml:space="preserve"> </w:t>
      </w:r>
      <w:r w:rsidRPr="00CD1BA9">
        <w:rPr>
          <w:rFonts w:ascii="Times New Roman" w:hAnsi="Times New Roman"/>
          <w:sz w:val="24"/>
          <w:szCs w:val="24"/>
        </w:rPr>
        <w:t>огромном количестве, растительная клетчатка перевари</w:t>
      </w:r>
      <w:r w:rsidR="00CD1BA9">
        <w:rPr>
          <w:rFonts w:ascii="Times New Roman" w:hAnsi="Times New Roman"/>
          <w:sz w:val="24"/>
          <w:szCs w:val="24"/>
        </w:rPr>
        <w:t>вае</w:t>
      </w:r>
      <w:r w:rsidRPr="00CD1BA9">
        <w:rPr>
          <w:rFonts w:ascii="Times New Roman" w:hAnsi="Times New Roman"/>
          <w:sz w:val="24"/>
          <w:szCs w:val="24"/>
        </w:rPr>
        <w:t>мая и крахмал – в скудном количестве</w:t>
      </w:r>
      <w:r w:rsidR="00C57F91">
        <w:rPr>
          <w:rFonts w:ascii="Times New Roman" w:hAnsi="Times New Roman"/>
          <w:sz w:val="24"/>
          <w:szCs w:val="24"/>
        </w:rPr>
        <w:t>.</w:t>
      </w:r>
    </w:p>
    <w:p w:rsidR="00680CB5" w:rsidRPr="00CD1BA9" w:rsidRDefault="00680CB5" w:rsidP="00C57F91">
      <w:pPr>
        <w:pStyle w:val="Style10"/>
        <w:keepNext/>
        <w:widowControl/>
        <w:spacing w:before="120" w:after="120"/>
        <w:ind w:firstLine="709"/>
        <w:jc w:val="both"/>
        <w:rPr>
          <w:i/>
          <w:iCs/>
        </w:rPr>
      </w:pPr>
      <w:r w:rsidRPr="00CD1BA9">
        <w:rPr>
          <w:i/>
          <w:iCs/>
        </w:rPr>
        <w:t>Задания</w:t>
      </w:r>
      <w:r w:rsidR="009256DE">
        <w:rPr>
          <w:i/>
          <w:iCs/>
        </w:rPr>
        <w:t>:</w:t>
      </w:r>
    </w:p>
    <w:bookmarkEnd w:id="4"/>
    <w:p w:rsidR="00CB49B9" w:rsidRPr="00CD1BA9" w:rsidRDefault="00CB49B9" w:rsidP="00CD1BA9">
      <w:pPr>
        <w:pStyle w:val="Style10"/>
        <w:widowControl/>
        <w:ind w:firstLine="709"/>
        <w:jc w:val="both"/>
        <w:rPr>
          <w:rStyle w:val="FontStyle23"/>
          <w:color w:val="000000" w:themeColor="text1"/>
          <w:sz w:val="24"/>
        </w:rPr>
      </w:pPr>
      <w:r w:rsidRPr="00CD1BA9">
        <w:rPr>
          <w:rStyle w:val="FontStyle23"/>
          <w:color w:val="000000" w:themeColor="text1"/>
          <w:sz w:val="24"/>
        </w:rPr>
        <w:t xml:space="preserve">1. </w:t>
      </w:r>
      <w:r w:rsidR="009256DE">
        <w:rPr>
          <w:rStyle w:val="FontStyle23"/>
          <w:color w:val="000000" w:themeColor="text1"/>
          <w:sz w:val="24"/>
        </w:rPr>
        <w:t>Укажите</w:t>
      </w:r>
      <w:r w:rsidR="00DD71A8">
        <w:rPr>
          <w:rStyle w:val="FontStyle23"/>
          <w:color w:val="000000" w:themeColor="text1"/>
          <w:sz w:val="24"/>
        </w:rPr>
        <w:t>,</w:t>
      </w:r>
      <w:r w:rsidR="009256DE">
        <w:rPr>
          <w:rStyle w:val="FontStyle23"/>
          <w:color w:val="000000" w:themeColor="text1"/>
          <w:sz w:val="24"/>
        </w:rPr>
        <w:t xml:space="preserve"> к</w:t>
      </w:r>
      <w:r w:rsidRPr="00CD1BA9">
        <w:rPr>
          <w:rStyle w:val="FontStyle23"/>
          <w:color w:val="000000" w:themeColor="text1"/>
          <w:sz w:val="24"/>
        </w:rPr>
        <w:t>акому копрологическому синдро</w:t>
      </w:r>
      <w:r w:rsidR="009256DE">
        <w:rPr>
          <w:rStyle w:val="FontStyle23"/>
          <w:color w:val="000000" w:themeColor="text1"/>
          <w:sz w:val="24"/>
        </w:rPr>
        <w:t>му соответствует данная картина.</w:t>
      </w:r>
    </w:p>
    <w:p w:rsidR="00CB49B9" w:rsidRPr="00CD1BA9" w:rsidRDefault="00CB49B9" w:rsidP="00CD1BA9">
      <w:pPr>
        <w:pStyle w:val="Style10"/>
        <w:widowControl/>
        <w:ind w:firstLine="709"/>
        <w:jc w:val="both"/>
        <w:rPr>
          <w:rStyle w:val="FontStyle23"/>
          <w:color w:val="000000" w:themeColor="text1"/>
          <w:sz w:val="24"/>
        </w:rPr>
      </w:pPr>
      <w:r w:rsidRPr="00CD1BA9">
        <w:rPr>
          <w:rStyle w:val="FontStyle23"/>
          <w:color w:val="000000" w:themeColor="text1"/>
          <w:sz w:val="24"/>
        </w:rPr>
        <w:t xml:space="preserve">2. </w:t>
      </w:r>
      <w:r w:rsidR="009256DE">
        <w:rPr>
          <w:rStyle w:val="FontStyle23"/>
          <w:color w:val="000000" w:themeColor="text1"/>
          <w:sz w:val="24"/>
        </w:rPr>
        <w:t>Назовите</w:t>
      </w:r>
      <w:r w:rsidRPr="00CD1BA9">
        <w:rPr>
          <w:rStyle w:val="FontStyle23"/>
          <w:color w:val="000000" w:themeColor="text1"/>
          <w:sz w:val="24"/>
        </w:rPr>
        <w:t xml:space="preserve"> причины </w:t>
      </w:r>
      <w:r w:rsidR="009256DE">
        <w:rPr>
          <w:rStyle w:val="FontStyle23"/>
          <w:color w:val="000000" w:themeColor="text1"/>
          <w:sz w:val="24"/>
        </w:rPr>
        <w:t>развития холестаза.</w:t>
      </w:r>
    </w:p>
    <w:p w:rsidR="00CB49B9" w:rsidRPr="00CD1BA9" w:rsidRDefault="00CB49B9" w:rsidP="00CD1BA9">
      <w:pPr>
        <w:pStyle w:val="Style10"/>
        <w:widowControl/>
        <w:ind w:firstLine="709"/>
        <w:jc w:val="both"/>
        <w:rPr>
          <w:color w:val="000000" w:themeColor="text1"/>
        </w:rPr>
      </w:pPr>
      <w:r w:rsidRPr="00CD1BA9">
        <w:rPr>
          <w:rStyle w:val="FontStyle23"/>
          <w:color w:val="000000" w:themeColor="text1"/>
          <w:sz w:val="24"/>
        </w:rPr>
        <w:t xml:space="preserve">3. </w:t>
      </w:r>
      <w:r w:rsidR="009256DE">
        <w:rPr>
          <w:color w:val="000000" w:themeColor="text1"/>
        </w:rPr>
        <w:t>Назовите наиболее вероятную причину</w:t>
      </w:r>
      <w:r w:rsidRPr="00CD1BA9">
        <w:rPr>
          <w:color w:val="000000" w:themeColor="text1"/>
        </w:rPr>
        <w:t xml:space="preserve"> развития </w:t>
      </w:r>
      <w:r w:rsidR="009256DE">
        <w:rPr>
          <w:color w:val="000000" w:themeColor="text1"/>
        </w:rPr>
        <w:t>холестаза.</w:t>
      </w:r>
    </w:p>
    <w:p w:rsidR="00CB49B9" w:rsidRDefault="00CB49B9" w:rsidP="00CD1BA9">
      <w:pPr>
        <w:pStyle w:val="Style10"/>
        <w:widowControl/>
        <w:ind w:firstLine="709"/>
        <w:jc w:val="both"/>
        <w:rPr>
          <w:rStyle w:val="FontStyle23"/>
          <w:color w:val="000000" w:themeColor="text1"/>
          <w:sz w:val="24"/>
        </w:rPr>
      </w:pPr>
      <w:r w:rsidRPr="00CD1BA9">
        <w:rPr>
          <w:rStyle w:val="FontStyle23"/>
          <w:color w:val="000000" w:themeColor="text1"/>
          <w:sz w:val="24"/>
        </w:rPr>
        <w:t xml:space="preserve">4. </w:t>
      </w:r>
      <w:r w:rsidR="009256DE">
        <w:rPr>
          <w:rStyle w:val="FontStyle23"/>
          <w:color w:val="000000" w:themeColor="text1"/>
          <w:sz w:val="24"/>
        </w:rPr>
        <w:t xml:space="preserve">Перечислите онкомаркеры, которые </w:t>
      </w:r>
      <w:r w:rsidRPr="00CD1BA9">
        <w:rPr>
          <w:rStyle w:val="FontStyle23"/>
          <w:color w:val="000000" w:themeColor="text1"/>
          <w:sz w:val="24"/>
        </w:rPr>
        <w:t>целесообразно оценить дл</w:t>
      </w:r>
      <w:r w:rsidR="009256DE">
        <w:rPr>
          <w:rStyle w:val="FontStyle23"/>
          <w:color w:val="000000" w:themeColor="text1"/>
          <w:sz w:val="24"/>
        </w:rPr>
        <w:t>я подтверждения данной гипотезы.</w:t>
      </w:r>
    </w:p>
    <w:p w:rsidR="00680CB5" w:rsidRPr="00CD1BA9" w:rsidRDefault="001F43AA" w:rsidP="00C57F91">
      <w:pPr>
        <w:pStyle w:val="32"/>
        <w:spacing w:before="120"/>
        <w:ind w:firstLine="709"/>
        <w:jc w:val="both"/>
        <w:rPr>
          <w:i/>
          <w:iCs/>
          <w:sz w:val="24"/>
          <w:szCs w:val="24"/>
        </w:rPr>
      </w:pPr>
      <w:r w:rsidRPr="00CD1BA9">
        <w:rPr>
          <w:i/>
          <w:iCs/>
          <w:sz w:val="24"/>
          <w:szCs w:val="24"/>
        </w:rPr>
        <w:t>Эталоны ответов</w:t>
      </w:r>
      <w:r w:rsidR="009256DE">
        <w:rPr>
          <w:i/>
          <w:iCs/>
          <w:sz w:val="24"/>
          <w:szCs w:val="24"/>
        </w:rPr>
        <w:t>:</w:t>
      </w:r>
    </w:p>
    <w:p w:rsidR="00CB49B9" w:rsidRPr="00CD1BA9" w:rsidRDefault="00CB49B9" w:rsidP="00CD1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256DE">
        <w:rPr>
          <w:rFonts w:ascii="Times New Roman" w:hAnsi="Times New Roman"/>
          <w:sz w:val="24"/>
          <w:szCs w:val="24"/>
        </w:rPr>
        <w:t>С</w:t>
      </w:r>
      <w:r w:rsidRPr="00CD1BA9">
        <w:rPr>
          <w:rFonts w:ascii="Times New Roman" w:hAnsi="Times New Roman"/>
          <w:sz w:val="24"/>
          <w:szCs w:val="24"/>
        </w:rPr>
        <w:t>театорея на фоне ахолии</w:t>
      </w:r>
      <w:r w:rsidR="009256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B49B9" w:rsidRPr="00CD1BA9" w:rsidRDefault="00CB49B9" w:rsidP="00CD1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256D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CD1BA9">
        <w:rPr>
          <w:rFonts w:ascii="Times New Roman" w:hAnsi="Times New Roman" w:cs="Times New Roman"/>
          <w:sz w:val="24"/>
          <w:szCs w:val="24"/>
          <w:shd w:val="clear" w:color="auto" w:fill="FFFFFF"/>
        </w:rPr>
        <w:t>еханическая обструкция магистральных внепеченочных или главных внутрипеченочных протоков (камни, опухоли), внутрипечёночный холестаз (гепатоцеллюлярный или холангиоцеллюлярный при сепсисе, вирусных гепатитах, алкогольном и неалкогольном стеатогепатите, генетических нарушениях, метастазах злокачественных опухолей, паранеопластических процессах, первичном билиарно</w:t>
      </w:r>
      <w:r w:rsidR="009256DE">
        <w:rPr>
          <w:rFonts w:ascii="Times New Roman" w:hAnsi="Times New Roman" w:cs="Times New Roman"/>
          <w:sz w:val="24"/>
          <w:szCs w:val="24"/>
          <w:shd w:val="clear" w:color="auto" w:fill="FFFFFF"/>
        </w:rPr>
        <w:t>м циррозе</w:t>
      </w:r>
      <w:r w:rsidRPr="00CD1B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256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9B9" w:rsidRPr="00CD1BA9" w:rsidRDefault="00CB49B9" w:rsidP="00CD1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256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CD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етастазы рака (поздний рецидив рака молочной железы)</w:t>
      </w:r>
      <w:r w:rsidR="009256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B49B9" w:rsidRPr="00CD1BA9" w:rsidRDefault="00CB49B9" w:rsidP="00CD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bookmarkStart w:id="5" w:name="Par1151"/>
      <w:bookmarkStart w:id="6" w:name="Par1281"/>
      <w:bookmarkEnd w:id="5"/>
      <w:bookmarkEnd w:id="6"/>
      <w:r w:rsidRPr="00CD1BA9">
        <w:rPr>
          <w:rFonts w:ascii="Times New Roman" w:hAnsi="Times New Roman" w:cs="Times New Roman"/>
          <w:sz w:val="24"/>
          <w:szCs w:val="24"/>
          <w:shd w:val="clear" w:color="auto" w:fill="FFFFFF"/>
        </w:rPr>
        <w:t>СА 15-3, СА 27-29 и раково-эмбриональный антиген</w:t>
      </w:r>
      <w:r w:rsidR="00236B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716A" w:rsidRDefault="00CC6490" w:rsidP="009C63BE">
      <w:pPr>
        <w:pStyle w:val="32"/>
        <w:spacing w:after="0"/>
        <w:ind w:right="-1" w:firstLine="709"/>
        <w:jc w:val="both"/>
        <w:rPr>
          <w:color w:val="0F1115"/>
          <w:sz w:val="24"/>
          <w:szCs w:val="24"/>
          <w:shd w:val="clear" w:color="auto" w:fill="FFFFFF"/>
        </w:rPr>
      </w:pPr>
      <w:r w:rsidRPr="009C63BE">
        <w:rPr>
          <w:sz w:val="24"/>
          <w:szCs w:val="24"/>
        </w:rPr>
        <w:t xml:space="preserve">Коды результатов обучения: </w:t>
      </w:r>
      <w:r w:rsidR="0053337B" w:rsidRPr="009C63BE">
        <w:rPr>
          <w:sz w:val="24"/>
          <w:szCs w:val="24"/>
        </w:rPr>
        <w:t>1.з2</w:t>
      </w:r>
      <w:r w:rsidR="00CD1BA9" w:rsidRPr="009C63BE">
        <w:rPr>
          <w:sz w:val="24"/>
          <w:szCs w:val="24"/>
        </w:rPr>
        <w:t>,</w:t>
      </w:r>
      <w:r w:rsidR="0053337B" w:rsidRPr="009C63BE">
        <w:rPr>
          <w:sz w:val="24"/>
          <w:szCs w:val="24"/>
        </w:rPr>
        <w:t xml:space="preserve"> 2.з6</w:t>
      </w:r>
      <w:r w:rsidR="00CD1BA9" w:rsidRPr="009C63BE">
        <w:rPr>
          <w:sz w:val="24"/>
          <w:szCs w:val="24"/>
        </w:rPr>
        <w:t>,</w:t>
      </w:r>
      <w:r w:rsidR="0053337B" w:rsidRPr="009C63BE">
        <w:rPr>
          <w:sz w:val="24"/>
          <w:szCs w:val="24"/>
        </w:rPr>
        <w:t xml:space="preserve"> 2.з7</w:t>
      </w:r>
      <w:r w:rsidR="00CD1BA9" w:rsidRPr="009C63BE">
        <w:rPr>
          <w:sz w:val="24"/>
          <w:szCs w:val="24"/>
        </w:rPr>
        <w:t>,</w:t>
      </w:r>
      <w:r w:rsidR="0053337B" w:rsidRPr="009C63BE">
        <w:rPr>
          <w:sz w:val="24"/>
          <w:szCs w:val="24"/>
        </w:rPr>
        <w:t xml:space="preserve"> 2.з</w:t>
      </w:r>
      <w:r w:rsidR="009C63BE" w:rsidRPr="009C63BE">
        <w:rPr>
          <w:sz w:val="24"/>
          <w:szCs w:val="24"/>
        </w:rPr>
        <w:t>10,</w:t>
      </w:r>
      <w:r w:rsidR="0053337B" w:rsidRPr="009C63BE">
        <w:rPr>
          <w:sz w:val="24"/>
          <w:szCs w:val="24"/>
        </w:rPr>
        <w:t xml:space="preserve"> 3.з4</w:t>
      </w:r>
      <w:r w:rsidR="009C63BE" w:rsidRPr="009C63BE">
        <w:rPr>
          <w:sz w:val="24"/>
          <w:szCs w:val="24"/>
        </w:rPr>
        <w:t>,</w:t>
      </w:r>
      <w:r w:rsidR="006D5192" w:rsidRPr="009C63BE">
        <w:rPr>
          <w:sz w:val="24"/>
          <w:szCs w:val="24"/>
        </w:rPr>
        <w:t xml:space="preserve"> </w:t>
      </w:r>
      <w:r w:rsidR="0053337B" w:rsidRPr="009C63BE">
        <w:rPr>
          <w:sz w:val="24"/>
          <w:szCs w:val="24"/>
        </w:rPr>
        <w:t>3.з</w:t>
      </w:r>
      <w:r w:rsidR="009C63BE" w:rsidRPr="009C63BE">
        <w:rPr>
          <w:sz w:val="24"/>
          <w:szCs w:val="24"/>
        </w:rPr>
        <w:t xml:space="preserve">6,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2.у5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2.у6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2.у7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2.у8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3.у6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3.у9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3.у10</w:t>
      </w:r>
      <w:r w:rsidR="009C63BE">
        <w:rPr>
          <w:color w:val="0F1115"/>
          <w:sz w:val="24"/>
          <w:szCs w:val="24"/>
          <w:shd w:val="clear" w:color="auto" w:fill="FFFFFF"/>
        </w:rPr>
        <w:t xml:space="preserve">, </w:t>
      </w:r>
      <w:r w:rsidR="009C63BE" w:rsidRPr="009C63BE">
        <w:rPr>
          <w:color w:val="0F1115"/>
          <w:sz w:val="24"/>
          <w:szCs w:val="24"/>
          <w:shd w:val="clear" w:color="auto" w:fill="FFFFFF"/>
        </w:rPr>
        <w:t>3.у13</w:t>
      </w:r>
      <w:r w:rsidR="00236B88">
        <w:rPr>
          <w:color w:val="0F1115"/>
          <w:sz w:val="24"/>
          <w:szCs w:val="24"/>
          <w:shd w:val="clear" w:color="auto" w:fill="FFFFFF"/>
        </w:rPr>
        <w:t>.</w:t>
      </w:r>
    </w:p>
    <w:p w:rsidR="00064804" w:rsidRDefault="00064804" w:rsidP="00064804">
      <w:pPr>
        <w:spacing w:before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29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4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Pr="003C5F4D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9"/>
      </w:r>
    </w:p>
    <w:p w:rsidR="00064804" w:rsidRPr="003157D9" w:rsidRDefault="00064804" w:rsidP="00064804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3157D9">
        <w:rPr>
          <w:rFonts w:ascii="Times New Roman" w:hAnsi="Times New Roman" w:cs="Times New Roman"/>
          <w:bCs/>
          <w:iCs/>
          <w:sz w:val="28"/>
          <w:szCs w:val="28"/>
        </w:rPr>
        <w:t xml:space="preserve">. Требования к кадровым условиям реализации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Прог</w:t>
      </w:r>
      <w:r w:rsidRPr="003157D9">
        <w:rPr>
          <w:rFonts w:ascii="Times New Roman" w:hAnsi="Times New Roman" w:cs="Times New Roman"/>
          <w:bCs/>
          <w:iCs/>
          <w:sz w:val="28"/>
          <w:szCs w:val="28"/>
        </w:rPr>
        <w:t>раммы:</w:t>
      </w:r>
    </w:p>
    <w:p w:rsidR="00064804" w:rsidRPr="002B68C8" w:rsidRDefault="00064804" w:rsidP="0006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 xml:space="preserve">рограммы обеспечивается работниками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и (или) лицами, привлекаемыми на иных условиях.</w:t>
      </w:r>
    </w:p>
    <w:p w:rsidR="00064804" w:rsidRPr="002B68C8" w:rsidRDefault="00064804" w:rsidP="000648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Квалификация работников организации, реализующих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 xml:space="preserve">рограмму, должна отвечать квалификационным характеристикам, установленным в Едином квалификационном справочнике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 г. № 1н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2B68C8">
        <w:rPr>
          <w:rFonts w:ascii="Times New Roman" w:hAnsi="Times New Roman" w:cs="Times New Roman"/>
          <w:sz w:val="28"/>
          <w:szCs w:val="28"/>
        </w:rPr>
        <w:t>, и профессиональны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68C8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B68C8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064804" w:rsidRPr="002B68C8" w:rsidRDefault="00064804" w:rsidP="0006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Лекции проводятся лицами, имеющими ученую степень кандидата или доктора медицинских наук, и ежегодные публикации в рецензируемых научных изданиях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за последние 5 лет, при этом:</w:t>
      </w:r>
    </w:p>
    <w:p w:rsidR="00CF4BFB" w:rsidRPr="009C63BE" w:rsidRDefault="00E9489B" w:rsidP="00C57F91">
      <w:pPr>
        <w:pStyle w:val="a4"/>
        <w:numPr>
          <w:ilvl w:val="0"/>
          <w:numId w:val="9"/>
        </w:num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BE">
        <w:rPr>
          <w:rFonts w:ascii="Times New Roman" w:hAnsi="Times New Roman" w:cs="Times New Roman"/>
          <w:sz w:val="28"/>
          <w:szCs w:val="28"/>
        </w:rPr>
        <w:t xml:space="preserve"> </w:t>
      </w:r>
      <w:r w:rsidR="00D5103A">
        <w:rPr>
          <w:rFonts w:ascii="Times New Roman" w:hAnsi="Times New Roman" w:cs="Times New Roman"/>
          <w:sz w:val="28"/>
          <w:szCs w:val="28"/>
        </w:rPr>
        <w:t>лекции модулей 1</w:t>
      </w:r>
      <w:r w:rsidR="00C57F91">
        <w:rPr>
          <w:rFonts w:ascii="Times New Roman" w:hAnsi="Times New Roman" w:cs="Times New Roman"/>
          <w:sz w:val="28"/>
          <w:szCs w:val="28"/>
        </w:rPr>
        <w:t>-</w:t>
      </w:r>
      <w:r w:rsidR="00D5103A">
        <w:rPr>
          <w:rFonts w:ascii="Times New Roman" w:hAnsi="Times New Roman" w:cs="Times New Roman"/>
          <w:sz w:val="28"/>
          <w:szCs w:val="28"/>
        </w:rPr>
        <w:t>3</w:t>
      </w:r>
      <w:r w:rsidR="00D5103A" w:rsidRPr="00F25A32">
        <w:rPr>
          <w:rFonts w:ascii="Times New Roman" w:hAnsi="Times New Roman" w:cs="Times New Roman"/>
          <w:sz w:val="28"/>
          <w:szCs w:val="28"/>
        </w:rPr>
        <w:t xml:space="preserve"> проводятся лицами, имеющими аккредитацию</w:t>
      </w:r>
      <w:r w:rsidR="00D5103A">
        <w:rPr>
          <w:rFonts w:ascii="Times New Roman" w:hAnsi="Times New Roman" w:cs="Times New Roman"/>
          <w:sz w:val="28"/>
          <w:szCs w:val="28"/>
        </w:rPr>
        <w:t xml:space="preserve"> </w:t>
      </w:r>
      <w:r w:rsidR="00D5103A" w:rsidRPr="00F25A32">
        <w:rPr>
          <w:rFonts w:ascii="Times New Roman" w:hAnsi="Times New Roman" w:cs="Times New Roman"/>
          <w:sz w:val="28"/>
          <w:szCs w:val="28"/>
        </w:rPr>
        <w:t xml:space="preserve">по </w:t>
      </w:r>
      <w:r w:rsidR="00C57F9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D5103A" w:rsidRPr="00F25A32">
        <w:rPr>
          <w:rFonts w:ascii="Times New Roman" w:hAnsi="Times New Roman" w:cs="Times New Roman"/>
          <w:sz w:val="28"/>
          <w:szCs w:val="28"/>
        </w:rPr>
        <w:t>специальност</w:t>
      </w:r>
      <w:r w:rsidR="00C57F91">
        <w:rPr>
          <w:rFonts w:ascii="Times New Roman" w:hAnsi="Times New Roman" w:cs="Times New Roman"/>
          <w:sz w:val="28"/>
          <w:szCs w:val="28"/>
        </w:rPr>
        <w:t>ей:</w:t>
      </w:r>
      <w:r w:rsidR="00D5103A" w:rsidRPr="00F25A32">
        <w:rPr>
          <w:rFonts w:ascii="Times New Roman" w:hAnsi="Times New Roman" w:cs="Times New Roman"/>
          <w:sz w:val="28"/>
          <w:szCs w:val="28"/>
        </w:rPr>
        <w:t xml:space="preserve"> </w:t>
      </w:r>
      <w:r w:rsidR="00CA0DEB" w:rsidRPr="009C63BE">
        <w:rPr>
          <w:rFonts w:ascii="Times New Roman" w:hAnsi="Times New Roman" w:cs="Times New Roman"/>
          <w:sz w:val="28"/>
          <w:szCs w:val="28"/>
        </w:rPr>
        <w:t>«Клиническая лабораторная диагностика</w:t>
      </w:r>
      <w:r w:rsidR="00805D36" w:rsidRPr="009C63BE">
        <w:rPr>
          <w:rFonts w:ascii="Times New Roman" w:hAnsi="Times New Roman" w:cs="Times New Roman"/>
          <w:sz w:val="28"/>
          <w:szCs w:val="28"/>
        </w:rPr>
        <w:t>»</w:t>
      </w:r>
      <w:r w:rsidR="00C57F91">
        <w:rPr>
          <w:rFonts w:ascii="Times New Roman" w:hAnsi="Times New Roman" w:cs="Times New Roman"/>
          <w:sz w:val="28"/>
          <w:szCs w:val="28"/>
        </w:rPr>
        <w:t xml:space="preserve">, </w:t>
      </w:r>
      <w:r w:rsidR="00D5103A">
        <w:rPr>
          <w:rFonts w:ascii="Times New Roman" w:hAnsi="Times New Roman" w:cs="Times New Roman"/>
          <w:sz w:val="28"/>
          <w:szCs w:val="28"/>
        </w:rPr>
        <w:t>«М</w:t>
      </w:r>
      <w:r w:rsidR="00D5103A" w:rsidRPr="009C63BE">
        <w:rPr>
          <w:rFonts w:ascii="Times New Roman" w:hAnsi="Times New Roman" w:cs="Times New Roman"/>
          <w:sz w:val="28"/>
          <w:szCs w:val="28"/>
        </w:rPr>
        <w:t>едицинская биохимия</w:t>
      </w:r>
      <w:r w:rsidR="00D5103A">
        <w:rPr>
          <w:rFonts w:ascii="Times New Roman" w:hAnsi="Times New Roman" w:cs="Times New Roman"/>
          <w:sz w:val="28"/>
          <w:szCs w:val="28"/>
        </w:rPr>
        <w:t>»</w:t>
      </w:r>
      <w:r w:rsidR="00C57F91">
        <w:rPr>
          <w:rFonts w:ascii="Times New Roman" w:hAnsi="Times New Roman" w:cs="Times New Roman"/>
          <w:sz w:val="28"/>
          <w:szCs w:val="28"/>
        </w:rPr>
        <w:t>,</w:t>
      </w:r>
      <w:r w:rsidR="00B13496">
        <w:rPr>
          <w:rFonts w:ascii="Times New Roman" w:hAnsi="Times New Roman" w:cs="Times New Roman"/>
          <w:sz w:val="28"/>
          <w:szCs w:val="28"/>
        </w:rPr>
        <w:t xml:space="preserve"> </w:t>
      </w:r>
      <w:r w:rsidR="00D5103A">
        <w:rPr>
          <w:rFonts w:ascii="Times New Roman" w:hAnsi="Times New Roman" w:cs="Times New Roman"/>
          <w:sz w:val="28"/>
          <w:szCs w:val="28"/>
        </w:rPr>
        <w:t>«Л</w:t>
      </w:r>
      <w:r w:rsidR="00D5103A" w:rsidRPr="009C63BE">
        <w:rPr>
          <w:rFonts w:ascii="Times New Roman" w:hAnsi="Times New Roman" w:cs="Times New Roman"/>
          <w:sz w:val="28"/>
          <w:szCs w:val="28"/>
        </w:rPr>
        <w:t>абораторная генетика</w:t>
      </w:r>
      <w:r w:rsidR="00D5103A">
        <w:rPr>
          <w:rFonts w:ascii="Times New Roman" w:hAnsi="Times New Roman" w:cs="Times New Roman"/>
          <w:sz w:val="28"/>
          <w:szCs w:val="28"/>
        </w:rPr>
        <w:t>»</w:t>
      </w:r>
      <w:r w:rsidR="00C57F91">
        <w:rPr>
          <w:rFonts w:ascii="Times New Roman" w:hAnsi="Times New Roman" w:cs="Times New Roman"/>
          <w:sz w:val="28"/>
          <w:szCs w:val="28"/>
        </w:rPr>
        <w:t xml:space="preserve">, </w:t>
      </w:r>
      <w:r w:rsidR="00D5103A">
        <w:rPr>
          <w:rFonts w:ascii="Times New Roman" w:hAnsi="Times New Roman" w:cs="Times New Roman"/>
          <w:sz w:val="28"/>
          <w:szCs w:val="28"/>
        </w:rPr>
        <w:t>«Медицинская м</w:t>
      </w:r>
      <w:r w:rsidR="00D5103A" w:rsidRPr="009C63BE">
        <w:rPr>
          <w:rFonts w:ascii="Times New Roman" w:hAnsi="Times New Roman" w:cs="Times New Roman"/>
          <w:sz w:val="28"/>
          <w:szCs w:val="28"/>
        </w:rPr>
        <w:t>икробиология</w:t>
      </w:r>
      <w:r w:rsidR="00D5103A">
        <w:rPr>
          <w:rFonts w:ascii="Times New Roman" w:hAnsi="Times New Roman" w:cs="Times New Roman"/>
          <w:sz w:val="28"/>
          <w:szCs w:val="28"/>
        </w:rPr>
        <w:t>»</w:t>
      </w:r>
      <w:r w:rsidR="00CA0DEB" w:rsidRPr="009C63BE">
        <w:rPr>
          <w:rFonts w:ascii="Times New Roman" w:hAnsi="Times New Roman" w:cs="Times New Roman"/>
          <w:sz w:val="28"/>
          <w:szCs w:val="28"/>
        </w:rPr>
        <w:t xml:space="preserve">, </w:t>
      </w:r>
      <w:r w:rsidR="00D5103A" w:rsidRPr="00F25A32">
        <w:rPr>
          <w:rFonts w:ascii="Times New Roman" w:hAnsi="Times New Roman" w:cs="Times New Roman"/>
          <w:sz w:val="28"/>
          <w:szCs w:val="28"/>
        </w:rPr>
        <w:t xml:space="preserve">осуществляющими медицинскую деятельность по </w:t>
      </w:r>
      <w:r w:rsidR="00C57F9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D5103A" w:rsidRPr="00F25A32">
        <w:rPr>
          <w:rFonts w:ascii="Times New Roman" w:hAnsi="Times New Roman" w:cs="Times New Roman"/>
          <w:sz w:val="28"/>
          <w:szCs w:val="28"/>
        </w:rPr>
        <w:t>специальност</w:t>
      </w:r>
      <w:r w:rsidR="00C57F91">
        <w:rPr>
          <w:rFonts w:ascii="Times New Roman" w:hAnsi="Times New Roman" w:cs="Times New Roman"/>
          <w:sz w:val="28"/>
          <w:szCs w:val="28"/>
        </w:rPr>
        <w:t>ей:</w:t>
      </w:r>
      <w:r w:rsidR="00D5103A" w:rsidRPr="00F25A32">
        <w:rPr>
          <w:rFonts w:ascii="Times New Roman" w:hAnsi="Times New Roman" w:cs="Times New Roman"/>
          <w:sz w:val="28"/>
          <w:szCs w:val="28"/>
        </w:rPr>
        <w:t xml:space="preserve"> </w:t>
      </w:r>
      <w:r w:rsidR="00C57F91" w:rsidRPr="00C57F91">
        <w:rPr>
          <w:rFonts w:ascii="Times New Roman" w:hAnsi="Times New Roman" w:cs="Times New Roman"/>
          <w:sz w:val="28"/>
          <w:szCs w:val="28"/>
        </w:rPr>
        <w:t>«Клиническая лабораторная диагностика», «Медицинская биохимия», «Лабораторная генетика</w:t>
      </w:r>
      <w:r w:rsidR="00C57F91">
        <w:rPr>
          <w:rFonts w:ascii="Times New Roman" w:hAnsi="Times New Roman" w:cs="Times New Roman"/>
          <w:sz w:val="28"/>
          <w:szCs w:val="28"/>
        </w:rPr>
        <w:t>», «Медицинская микробиология»</w:t>
      </w:r>
      <w:r w:rsidR="00D5103A">
        <w:rPr>
          <w:rFonts w:ascii="Times New Roman" w:hAnsi="Times New Roman" w:cs="Times New Roman"/>
          <w:sz w:val="28"/>
          <w:szCs w:val="28"/>
        </w:rPr>
        <w:t xml:space="preserve"> </w:t>
      </w:r>
      <w:r w:rsidR="00D5103A" w:rsidRPr="00F25A32">
        <w:rPr>
          <w:rFonts w:ascii="Times New Roman" w:hAnsi="Times New Roman" w:cs="Times New Roman"/>
          <w:sz w:val="28"/>
          <w:szCs w:val="28"/>
        </w:rPr>
        <w:t>и имеющими стаж та</w:t>
      </w:r>
      <w:r w:rsidR="00D5103A">
        <w:rPr>
          <w:rFonts w:ascii="Times New Roman" w:hAnsi="Times New Roman" w:cs="Times New Roman"/>
          <w:sz w:val="28"/>
          <w:szCs w:val="28"/>
        </w:rPr>
        <w:t>кой деятельности не менее 5 лет</w:t>
      </w:r>
      <w:r w:rsidR="009C63BE">
        <w:rPr>
          <w:rFonts w:ascii="Times New Roman" w:hAnsi="Times New Roman" w:cs="Times New Roman"/>
          <w:sz w:val="28"/>
          <w:szCs w:val="28"/>
        </w:rPr>
        <w:t>.</w:t>
      </w:r>
    </w:p>
    <w:p w:rsidR="00CF4BFB" w:rsidRPr="009C63BE" w:rsidRDefault="000F25DE" w:rsidP="00C57F91">
      <w:p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BE">
        <w:rPr>
          <w:rFonts w:ascii="Times New Roman" w:hAnsi="Times New Roman" w:cs="Times New Roman"/>
          <w:sz w:val="28"/>
          <w:szCs w:val="28"/>
        </w:rPr>
        <w:t>2)</w:t>
      </w:r>
      <w:r w:rsidR="0053337B" w:rsidRPr="009C63BE">
        <w:rPr>
          <w:rFonts w:ascii="Times New Roman" w:hAnsi="Times New Roman" w:cs="Times New Roman"/>
          <w:sz w:val="28"/>
          <w:szCs w:val="28"/>
        </w:rPr>
        <w:t xml:space="preserve"> лекци</w:t>
      </w:r>
      <w:r w:rsidR="00562CD1">
        <w:rPr>
          <w:rFonts w:ascii="Times New Roman" w:hAnsi="Times New Roman" w:cs="Times New Roman"/>
          <w:sz w:val="28"/>
          <w:szCs w:val="28"/>
        </w:rPr>
        <w:t>и</w:t>
      </w:r>
      <w:r w:rsidRPr="009C63BE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EF4EC8">
        <w:rPr>
          <w:rFonts w:ascii="Times New Roman" w:hAnsi="Times New Roman" w:cs="Times New Roman"/>
          <w:sz w:val="28"/>
          <w:szCs w:val="28"/>
        </w:rPr>
        <w:t>5</w:t>
      </w:r>
      <w:r w:rsidR="00CF4BFB" w:rsidRPr="009C63BE">
        <w:rPr>
          <w:rFonts w:ascii="Times New Roman" w:hAnsi="Times New Roman" w:cs="Times New Roman"/>
          <w:sz w:val="28"/>
          <w:szCs w:val="28"/>
        </w:rPr>
        <w:t xml:space="preserve"> проводятся лицами, имеющими аккредитацию по одной из специальностей: «Анестезиология-реаниматология», «Скорая медицинская помощь</w:t>
      </w:r>
      <w:r w:rsidR="00CF4BFB" w:rsidRPr="00C57F91">
        <w:rPr>
          <w:rFonts w:ascii="Times New Roman" w:hAnsi="Times New Roman" w:cs="Times New Roman"/>
          <w:sz w:val="28"/>
          <w:szCs w:val="28"/>
        </w:rPr>
        <w:t>»</w:t>
      </w:r>
      <w:r w:rsidR="00C57F91" w:rsidRPr="00C57F91">
        <w:rPr>
          <w:rFonts w:ascii="Times New Roman" w:hAnsi="Times New Roman" w:cs="Times New Roman"/>
          <w:sz w:val="28"/>
          <w:szCs w:val="28"/>
        </w:rPr>
        <w:t>, осуществляющими медицинскую деятельность по одной</w:t>
      </w:r>
      <w:r w:rsidR="00EF4EC8">
        <w:rPr>
          <w:rFonts w:ascii="Times New Roman" w:hAnsi="Times New Roman" w:cs="Times New Roman"/>
          <w:sz w:val="28"/>
          <w:szCs w:val="28"/>
        </w:rPr>
        <w:t xml:space="preserve"> </w:t>
      </w:r>
      <w:r w:rsidR="00C57F91" w:rsidRPr="00C57F91">
        <w:rPr>
          <w:rFonts w:ascii="Times New Roman" w:hAnsi="Times New Roman" w:cs="Times New Roman"/>
          <w:sz w:val="28"/>
          <w:szCs w:val="28"/>
        </w:rPr>
        <w:t>из специальностей: «Анестезиология-реаниматология», «Скорая медицинская помощь» и имеющими стаж такой деятельности не менее 3 лет.</w:t>
      </w:r>
      <w:r w:rsidR="00CF4BFB" w:rsidRPr="009C6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BE" w:rsidRDefault="009C63BE" w:rsidP="004D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E66">
        <w:rPr>
          <w:rFonts w:ascii="Times New Roman" w:hAnsi="Times New Roman" w:cs="Times New Roman"/>
          <w:sz w:val="28"/>
          <w:szCs w:val="28"/>
        </w:rPr>
        <w:t>Не менее 70</w:t>
      </w:r>
      <w:r w:rsidR="00DD71A8">
        <w:rPr>
          <w:rFonts w:ascii="Times New Roman" w:hAnsi="Times New Roman" w:cs="Times New Roman"/>
          <w:sz w:val="28"/>
          <w:szCs w:val="28"/>
        </w:rPr>
        <w:t> </w:t>
      </w:r>
      <w:r w:rsidRPr="00F00E66">
        <w:rPr>
          <w:rFonts w:ascii="Times New Roman" w:hAnsi="Times New Roman" w:cs="Times New Roman"/>
          <w:sz w:val="28"/>
          <w:szCs w:val="28"/>
        </w:rPr>
        <w:t>% объема занятий семинарского типа проводятся лицами, имеющими ученую степень кандидата или доктора медицинских наук</w:t>
      </w:r>
      <w:r w:rsidR="00EF4EC8">
        <w:rPr>
          <w:rFonts w:ascii="Times New Roman" w:hAnsi="Times New Roman" w:cs="Times New Roman"/>
          <w:sz w:val="28"/>
          <w:szCs w:val="28"/>
        </w:rPr>
        <w:t>.</w:t>
      </w:r>
      <w:r w:rsidRPr="009C6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BE" w:rsidRDefault="009C63BE" w:rsidP="009C6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5935636"/>
      <w:r w:rsidRPr="00EB4235">
        <w:rPr>
          <w:rFonts w:ascii="Times New Roman" w:hAnsi="Times New Roman" w:cs="Times New Roman"/>
          <w:sz w:val="28"/>
          <w:szCs w:val="28"/>
        </w:rPr>
        <w:t xml:space="preserve">Занятия семинарского типа модуля </w:t>
      </w:r>
      <w:r w:rsidR="00EF4EC8">
        <w:rPr>
          <w:rFonts w:ascii="Times New Roman" w:hAnsi="Times New Roman" w:cs="Times New Roman"/>
          <w:sz w:val="28"/>
          <w:szCs w:val="28"/>
        </w:rPr>
        <w:t>5</w:t>
      </w:r>
      <w:r w:rsidRPr="00EB4235">
        <w:rPr>
          <w:rFonts w:ascii="Times New Roman" w:hAnsi="Times New Roman" w:cs="Times New Roman"/>
          <w:sz w:val="28"/>
          <w:szCs w:val="28"/>
        </w:rPr>
        <w:t xml:space="preserve"> проводятся в группе обучающихся численностью не более 10 человек лицами, имеющими аккредитацию по одной из специальностей: «Анестезиология-реаниматология», «Скорая медицинская помощь» и имеющими стаж такой деятельности не менее 3 лет.</w:t>
      </w:r>
    </w:p>
    <w:bookmarkEnd w:id="7"/>
    <w:p w:rsidR="00064804" w:rsidRPr="003157D9" w:rsidRDefault="00064804" w:rsidP="0006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7D9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3157D9">
        <w:rPr>
          <w:rFonts w:ascii="Times New Roman" w:hAnsi="Times New Roman" w:cs="Times New Roman"/>
          <w:iCs/>
          <w:sz w:val="28"/>
          <w:szCs w:val="28"/>
        </w:rPr>
        <w:t xml:space="preserve">. Требования к кадровому обеспечению реализации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3157D9">
        <w:rPr>
          <w:rFonts w:ascii="Times New Roman" w:hAnsi="Times New Roman" w:cs="Times New Roman"/>
          <w:iCs/>
          <w:sz w:val="28"/>
          <w:szCs w:val="28"/>
        </w:rPr>
        <w:t>рограммы в части практической подготовки:</w:t>
      </w:r>
    </w:p>
    <w:p w:rsidR="004D2659" w:rsidRDefault="00FC32B8" w:rsidP="00E94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BE">
        <w:rPr>
          <w:rFonts w:ascii="Times New Roman" w:hAnsi="Times New Roman" w:cs="Times New Roman"/>
          <w:sz w:val="28"/>
          <w:szCs w:val="28"/>
        </w:rPr>
        <w:t xml:space="preserve">Занятия семинарского типа модулей </w:t>
      </w:r>
      <w:r w:rsidR="00EF4EC8">
        <w:rPr>
          <w:rFonts w:ascii="Times New Roman" w:hAnsi="Times New Roman" w:cs="Times New Roman"/>
          <w:sz w:val="28"/>
          <w:szCs w:val="28"/>
        </w:rPr>
        <w:t>2</w:t>
      </w:r>
      <w:r w:rsidR="00C57F91">
        <w:rPr>
          <w:rFonts w:ascii="Times New Roman" w:hAnsi="Times New Roman" w:cs="Times New Roman"/>
          <w:sz w:val="28"/>
          <w:szCs w:val="28"/>
        </w:rPr>
        <w:t>-</w:t>
      </w:r>
      <w:r w:rsidR="00CA0DEB" w:rsidRPr="009C63BE">
        <w:rPr>
          <w:rFonts w:ascii="Times New Roman" w:hAnsi="Times New Roman" w:cs="Times New Roman"/>
          <w:sz w:val="28"/>
          <w:szCs w:val="28"/>
        </w:rPr>
        <w:t xml:space="preserve">3, </w:t>
      </w:r>
      <w:r w:rsidRPr="009C63BE">
        <w:rPr>
          <w:rFonts w:ascii="Times New Roman" w:hAnsi="Times New Roman" w:cs="Times New Roman"/>
          <w:sz w:val="28"/>
          <w:szCs w:val="28"/>
        </w:rPr>
        <w:t xml:space="preserve">предусматривающие практическую подготовку в соответствии с учебным планом, проводятся в группе обучающихся численностью не более 10 человек </w:t>
      </w:r>
      <w:r w:rsidR="004D2659" w:rsidRPr="009C63BE">
        <w:rPr>
          <w:rFonts w:ascii="Times New Roman" w:hAnsi="Times New Roman" w:cs="Times New Roman"/>
          <w:sz w:val="28"/>
          <w:szCs w:val="28"/>
        </w:rPr>
        <w:t xml:space="preserve">лицами, имеющими </w:t>
      </w:r>
      <w:r w:rsidR="00E9489B" w:rsidRPr="009C63BE">
        <w:rPr>
          <w:rFonts w:ascii="Times New Roman" w:hAnsi="Times New Roman" w:cs="Times New Roman"/>
          <w:sz w:val="28"/>
          <w:szCs w:val="28"/>
        </w:rPr>
        <w:t xml:space="preserve">аккредитацию по </w:t>
      </w:r>
      <w:r w:rsidR="00C57F9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E9489B" w:rsidRPr="009C63BE">
        <w:rPr>
          <w:rFonts w:ascii="Times New Roman" w:hAnsi="Times New Roman" w:cs="Times New Roman"/>
          <w:sz w:val="28"/>
          <w:szCs w:val="28"/>
        </w:rPr>
        <w:lastRenderedPageBreak/>
        <w:t>специальност</w:t>
      </w:r>
      <w:r w:rsidR="00C57F91">
        <w:rPr>
          <w:rFonts w:ascii="Times New Roman" w:hAnsi="Times New Roman" w:cs="Times New Roman"/>
          <w:sz w:val="28"/>
          <w:szCs w:val="28"/>
        </w:rPr>
        <w:t>ей</w:t>
      </w:r>
      <w:r w:rsidR="00E9489B" w:rsidRPr="009C63BE">
        <w:rPr>
          <w:rFonts w:ascii="Times New Roman" w:hAnsi="Times New Roman" w:cs="Times New Roman"/>
          <w:sz w:val="28"/>
          <w:szCs w:val="28"/>
        </w:rPr>
        <w:t xml:space="preserve"> </w:t>
      </w:r>
      <w:r w:rsidR="00C57F91" w:rsidRPr="009C63BE">
        <w:rPr>
          <w:rFonts w:ascii="Times New Roman" w:hAnsi="Times New Roman" w:cs="Times New Roman"/>
          <w:sz w:val="28"/>
          <w:szCs w:val="28"/>
        </w:rPr>
        <w:t>«Клиническая лабораторная диагностика»</w:t>
      </w:r>
      <w:r w:rsidR="00C57F91">
        <w:rPr>
          <w:rFonts w:ascii="Times New Roman" w:hAnsi="Times New Roman" w:cs="Times New Roman"/>
          <w:sz w:val="28"/>
          <w:szCs w:val="28"/>
        </w:rPr>
        <w:t>, «М</w:t>
      </w:r>
      <w:r w:rsidR="00C57F91" w:rsidRPr="009C63BE">
        <w:rPr>
          <w:rFonts w:ascii="Times New Roman" w:hAnsi="Times New Roman" w:cs="Times New Roman"/>
          <w:sz w:val="28"/>
          <w:szCs w:val="28"/>
        </w:rPr>
        <w:t>едицинская биохимия</w:t>
      </w:r>
      <w:r w:rsidR="00C57F91">
        <w:rPr>
          <w:rFonts w:ascii="Times New Roman" w:hAnsi="Times New Roman" w:cs="Times New Roman"/>
          <w:sz w:val="28"/>
          <w:szCs w:val="28"/>
        </w:rPr>
        <w:t>», «Л</w:t>
      </w:r>
      <w:r w:rsidR="00C57F91" w:rsidRPr="009C63BE">
        <w:rPr>
          <w:rFonts w:ascii="Times New Roman" w:hAnsi="Times New Roman" w:cs="Times New Roman"/>
          <w:sz w:val="28"/>
          <w:szCs w:val="28"/>
        </w:rPr>
        <w:t>абораторная генетика</w:t>
      </w:r>
      <w:r w:rsidR="00C57F91">
        <w:rPr>
          <w:rFonts w:ascii="Times New Roman" w:hAnsi="Times New Roman" w:cs="Times New Roman"/>
          <w:sz w:val="28"/>
          <w:szCs w:val="28"/>
        </w:rPr>
        <w:t>», «Медицинская м</w:t>
      </w:r>
      <w:r w:rsidR="00C57F91" w:rsidRPr="009C63BE">
        <w:rPr>
          <w:rFonts w:ascii="Times New Roman" w:hAnsi="Times New Roman" w:cs="Times New Roman"/>
          <w:sz w:val="28"/>
          <w:szCs w:val="28"/>
        </w:rPr>
        <w:t>икробиология</w:t>
      </w:r>
      <w:r w:rsidR="00C57F91">
        <w:rPr>
          <w:rFonts w:ascii="Times New Roman" w:hAnsi="Times New Roman" w:cs="Times New Roman"/>
          <w:sz w:val="28"/>
          <w:szCs w:val="28"/>
        </w:rPr>
        <w:t>»</w:t>
      </w:r>
      <w:r w:rsidR="00C57F91" w:rsidRPr="009C63BE">
        <w:rPr>
          <w:rFonts w:ascii="Times New Roman" w:hAnsi="Times New Roman" w:cs="Times New Roman"/>
          <w:sz w:val="28"/>
          <w:szCs w:val="28"/>
        </w:rPr>
        <w:t xml:space="preserve">, </w:t>
      </w:r>
      <w:r w:rsidR="00C57F91" w:rsidRPr="00F25A32">
        <w:rPr>
          <w:rFonts w:ascii="Times New Roman" w:hAnsi="Times New Roman" w:cs="Times New Roman"/>
          <w:sz w:val="28"/>
          <w:szCs w:val="28"/>
        </w:rPr>
        <w:t xml:space="preserve">осуществляющими медицинскую деятельность по </w:t>
      </w:r>
      <w:r w:rsidR="00C57F9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C57F91" w:rsidRPr="00F25A32">
        <w:rPr>
          <w:rFonts w:ascii="Times New Roman" w:hAnsi="Times New Roman" w:cs="Times New Roman"/>
          <w:sz w:val="28"/>
          <w:szCs w:val="28"/>
        </w:rPr>
        <w:t>специальност</w:t>
      </w:r>
      <w:r w:rsidR="00C57F91">
        <w:rPr>
          <w:rFonts w:ascii="Times New Roman" w:hAnsi="Times New Roman" w:cs="Times New Roman"/>
          <w:sz w:val="28"/>
          <w:szCs w:val="28"/>
        </w:rPr>
        <w:t>ей:</w:t>
      </w:r>
      <w:r w:rsidR="00C57F91" w:rsidRPr="00F25A32">
        <w:rPr>
          <w:rFonts w:ascii="Times New Roman" w:hAnsi="Times New Roman" w:cs="Times New Roman"/>
          <w:sz w:val="28"/>
          <w:szCs w:val="28"/>
        </w:rPr>
        <w:t xml:space="preserve"> </w:t>
      </w:r>
      <w:r w:rsidR="00C57F91" w:rsidRPr="00C57F91">
        <w:rPr>
          <w:rFonts w:ascii="Times New Roman" w:hAnsi="Times New Roman" w:cs="Times New Roman"/>
          <w:sz w:val="28"/>
          <w:szCs w:val="28"/>
        </w:rPr>
        <w:t>«Клиническая лабораторная диагностика», «Медицинская биохимия», «Лабораторная генетика</w:t>
      </w:r>
      <w:r w:rsidR="00C57F91">
        <w:rPr>
          <w:rFonts w:ascii="Times New Roman" w:hAnsi="Times New Roman" w:cs="Times New Roman"/>
          <w:sz w:val="28"/>
          <w:szCs w:val="28"/>
        </w:rPr>
        <w:t xml:space="preserve">», «Медицинская микробиология» </w:t>
      </w:r>
      <w:r w:rsidR="00C57F91" w:rsidRPr="00F25A32">
        <w:rPr>
          <w:rFonts w:ascii="Times New Roman" w:hAnsi="Times New Roman" w:cs="Times New Roman"/>
          <w:sz w:val="28"/>
          <w:szCs w:val="28"/>
        </w:rPr>
        <w:t>и имеющими стаж та</w:t>
      </w:r>
      <w:r w:rsidR="00C57F91">
        <w:rPr>
          <w:rFonts w:ascii="Times New Roman" w:hAnsi="Times New Roman" w:cs="Times New Roman"/>
          <w:sz w:val="28"/>
          <w:szCs w:val="28"/>
        </w:rPr>
        <w:t>кой деятельности не менее 5 лет</w:t>
      </w:r>
      <w:r w:rsidR="00C20387" w:rsidRPr="00ED50C4">
        <w:rPr>
          <w:rFonts w:ascii="Times New Roman" w:hAnsi="Times New Roman" w:cs="Times New Roman"/>
          <w:sz w:val="28"/>
          <w:szCs w:val="28"/>
        </w:rPr>
        <w:t>.</w:t>
      </w:r>
    </w:p>
    <w:p w:rsidR="00EF4EC8" w:rsidRPr="009C63BE" w:rsidRDefault="00EF4EC8" w:rsidP="00EF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EC8">
        <w:rPr>
          <w:rFonts w:ascii="Times New Roman" w:hAnsi="Times New Roman" w:cs="Times New Roman"/>
          <w:sz w:val="28"/>
          <w:szCs w:val="28"/>
        </w:rPr>
        <w:t>Модул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F4EC8">
        <w:rPr>
          <w:rFonts w:ascii="Times New Roman" w:hAnsi="Times New Roman" w:cs="Times New Roman"/>
          <w:sz w:val="28"/>
          <w:szCs w:val="28"/>
        </w:rPr>
        <w:t xml:space="preserve"> 4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4EC8">
        <w:rPr>
          <w:rFonts w:ascii="Times New Roman" w:hAnsi="Times New Roman" w:cs="Times New Roman"/>
          <w:sz w:val="28"/>
          <w:szCs w:val="28"/>
        </w:rPr>
        <w:t>тся в группе обучающихся численностью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EC8">
        <w:rPr>
          <w:rFonts w:ascii="Times New Roman" w:hAnsi="Times New Roman" w:cs="Times New Roman"/>
          <w:sz w:val="28"/>
          <w:szCs w:val="28"/>
        </w:rPr>
        <w:t>5 человек лицами, имеющими аккредитацию по одной из специальностей «Клиническая лабораторная диагностика», «Медицинская биохимия», «Медицинская биофизика», «Лабораторная генетика», «Медицинская микробиология», осуществляющими медицинскую деятельность по одной из специальностей: «Клиническая лабораторная диагностика», «Медицинская биохимия», «Лабораторная генетика», «Медицинская микробиология» и имеющими стаж такой деятельности не менее 5 лет.</w:t>
      </w:r>
    </w:p>
    <w:p w:rsidR="00064804" w:rsidRPr="001E626D" w:rsidRDefault="00064804" w:rsidP="00E250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13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. Требования к материально-техническому обеспечению реализации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Программы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64804" w:rsidRPr="002B68C8" w:rsidRDefault="00064804" w:rsidP="0006480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2B68C8">
        <w:rPr>
          <w:rFonts w:ascii="Times New Roman" w:hAnsi="Times New Roman" w:cs="Times New Roman"/>
          <w:sz w:val="28"/>
          <w:szCs w:val="28"/>
        </w:rPr>
        <w:t xml:space="preserve">требований к материально-техническим условиям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5003" w:type="pct"/>
        <w:tblLook w:val="04A0"/>
      </w:tblPr>
      <w:tblGrid>
        <w:gridCol w:w="3038"/>
        <w:gridCol w:w="7389"/>
      </w:tblGrid>
      <w:tr w:rsidR="00D517D2" w:rsidRPr="0053337B" w:rsidTr="008A07F1">
        <w:tc>
          <w:tcPr>
            <w:tcW w:w="1457" w:type="pct"/>
            <w:vAlign w:val="center"/>
          </w:tcPr>
          <w:p w:rsidR="00FC32B8" w:rsidRPr="0053337B" w:rsidRDefault="00FC32B8" w:rsidP="00B13496">
            <w:pPr>
              <w:keepNext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53337B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3543" w:type="pct"/>
            <w:vAlign w:val="center"/>
          </w:tcPr>
          <w:p w:rsidR="00FC32B8" w:rsidRPr="0053337B" w:rsidRDefault="00FC32B8" w:rsidP="00B13496">
            <w:pPr>
              <w:keepNext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53337B">
              <w:rPr>
                <w:rFonts w:ascii="Times New Roman" w:hAnsi="Times New Roman" w:cs="Times New Roman"/>
              </w:rPr>
              <w:t xml:space="preserve">Требования к материально-техническим условиям реализации </w:t>
            </w:r>
            <w:r w:rsidR="00C57F91" w:rsidRPr="00C57F91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EF4EC8" w:rsidRPr="0053337B" w:rsidTr="008A07F1">
        <w:trPr>
          <w:trHeight w:val="605"/>
        </w:trPr>
        <w:tc>
          <w:tcPr>
            <w:tcW w:w="1457" w:type="pct"/>
          </w:tcPr>
          <w:p w:rsidR="00EF4EC8" w:rsidRPr="0053337B" w:rsidRDefault="00EF4EC8" w:rsidP="00FC32B8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</w:rPr>
            </w:pPr>
            <w:r w:rsidRPr="00A42BEB">
              <w:rPr>
                <w:rFonts w:ascii="Times New Roman" w:hAnsi="Times New Roman" w:cs="Times New Roman"/>
              </w:rPr>
              <w:t>Модуль 1. Организационно-методическое обеспечение лабораторной диагностики</w:t>
            </w:r>
          </w:p>
        </w:tc>
        <w:tc>
          <w:tcPr>
            <w:tcW w:w="3543" w:type="pct"/>
            <w:vMerge w:val="restart"/>
          </w:tcPr>
          <w:p w:rsidR="00EF4EC8" w:rsidRPr="0053337B" w:rsidRDefault="00EF4EC8" w:rsidP="006711AA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3337B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EF4EC8" w:rsidRPr="0053337B" w:rsidRDefault="00EF4EC8" w:rsidP="00F06925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3337B">
              <w:rPr>
                <w:rFonts w:ascii="Times New Roman" w:hAnsi="Times New Roman" w:cs="Times New Roman"/>
                <w:iCs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</w:tc>
      </w:tr>
      <w:tr w:rsidR="00EF4EC8" w:rsidRPr="0053337B" w:rsidTr="008A07F1">
        <w:trPr>
          <w:trHeight w:val="576"/>
        </w:trPr>
        <w:tc>
          <w:tcPr>
            <w:tcW w:w="1457" w:type="pct"/>
          </w:tcPr>
          <w:p w:rsidR="00EF4EC8" w:rsidRPr="0053337B" w:rsidRDefault="00EF4EC8" w:rsidP="00EA296C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</w:rPr>
            </w:pPr>
            <w:r w:rsidRPr="00A42BEB">
              <w:rPr>
                <w:rFonts w:ascii="Times New Roman" w:hAnsi="Times New Roman" w:cs="Times New Roman"/>
              </w:rPr>
              <w:t>Модуль 2. Методы клинической лабораторной диагностики</w:t>
            </w:r>
          </w:p>
        </w:tc>
        <w:tc>
          <w:tcPr>
            <w:tcW w:w="3543" w:type="pct"/>
            <w:vMerge/>
          </w:tcPr>
          <w:p w:rsidR="00EF4EC8" w:rsidRPr="00EA296C" w:rsidRDefault="00EF4EC8" w:rsidP="00EF4EC8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F4EC8" w:rsidRPr="0053337B" w:rsidTr="008A07F1">
        <w:trPr>
          <w:trHeight w:val="714"/>
        </w:trPr>
        <w:tc>
          <w:tcPr>
            <w:tcW w:w="1457" w:type="pct"/>
          </w:tcPr>
          <w:p w:rsidR="00EF4EC8" w:rsidRPr="0053337B" w:rsidRDefault="00EF4EC8" w:rsidP="00D517D2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</w:rPr>
            </w:pPr>
            <w:r w:rsidRPr="00A42BEB">
              <w:rPr>
                <w:rFonts w:ascii="Times New Roman" w:hAnsi="Times New Roman" w:cs="Times New Roman"/>
              </w:rPr>
              <w:t>Модуль 3. Лабораторная диагностика заболеваний и патологических состояний</w:t>
            </w:r>
          </w:p>
        </w:tc>
        <w:tc>
          <w:tcPr>
            <w:tcW w:w="3543" w:type="pct"/>
            <w:vMerge/>
          </w:tcPr>
          <w:p w:rsidR="00EF4EC8" w:rsidRPr="0053337B" w:rsidRDefault="00EF4EC8" w:rsidP="006711AA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517D2" w:rsidRPr="0053337B" w:rsidTr="008A07F1">
        <w:trPr>
          <w:trHeight w:val="303"/>
        </w:trPr>
        <w:tc>
          <w:tcPr>
            <w:tcW w:w="1457" w:type="pct"/>
          </w:tcPr>
          <w:p w:rsidR="00D517D2" w:rsidRPr="0053337B" w:rsidRDefault="00D517D2" w:rsidP="00855E6B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</w:rPr>
            </w:pPr>
            <w:r w:rsidRPr="0053337B">
              <w:rPr>
                <w:rFonts w:ascii="Times New Roman" w:hAnsi="Times New Roman" w:cs="Times New Roman"/>
              </w:rPr>
              <w:t xml:space="preserve">Модуль </w:t>
            </w:r>
            <w:r w:rsidR="00855E6B">
              <w:rPr>
                <w:rFonts w:ascii="Times New Roman" w:hAnsi="Times New Roman" w:cs="Times New Roman"/>
              </w:rPr>
              <w:t>5</w:t>
            </w:r>
            <w:r w:rsidRPr="0053337B">
              <w:rPr>
                <w:rFonts w:ascii="Times New Roman" w:hAnsi="Times New Roman" w:cs="Times New Roman"/>
              </w:rPr>
              <w:t xml:space="preserve">. </w:t>
            </w:r>
            <w:r w:rsidRPr="0053337B">
              <w:rPr>
                <w:rFonts w:ascii="Times New Roman" w:hAnsi="Times New Roman" w:cs="Times New Roman"/>
                <w:bCs/>
              </w:rPr>
              <w:t>Оказание медицинской помощи в экстренной форме</w:t>
            </w:r>
          </w:p>
        </w:tc>
        <w:tc>
          <w:tcPr>
            <w:tcW w:w="3543" w:type="pct"/>
          </w:tcPr>
          <w:p w:rsidR="00EA296C" w:rsidRPr="00823D8B" w:rsidRDefault="00EA296C" w:rsidP="00EA296C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EA296C" w:rsidRPr="00823D8B" w:rsidRDefault="00EA296C" w:rsidP="00EA296C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D517D2" w:rsidRPr="0053337B" w:rsidRDefault="00EA296C" w:rsidP="00DB295A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3. Наличие тренажеров (симуляторов) с обратной связью для оказания </w:t>
            </w:r>
            <w:r w:rsidR="00DB295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медицинской </w:t>
            </w: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>помощи</w:t>
            </w:r>
            <w:r w:rsidR="00DB295A" w:rsidRPr="00823D8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DB295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</w:t>
            </w:r>
            <w:r w:rsidR="00DB295A" w:rsidRPr="00823D8B">
              <w:rPr>
                <w:rFonts w:ascii="Times New Roman" w:hAnsi="Times New Roman" w:cs="Times New Roman"/>
                <w:iCs/>
                <w:color w:val="000000" w:themeColor="text1"/>
              </w:rPr>
              <w:t>экстренной</w:t>
            </w:r>
            <w:r w:rsidR="00DB295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форме</w:t>
            </w: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>, позволяющи</w:t>
            </w:r>
            <w:r w:rsidR="00DB295A">
              <w:rPr>
                <w:rFonts w:ascii="Times New Roman" w:hAnsi="Times New Roman" w:cs="Times New Roman"/>
                <w:iCs/>
                <w:color w:val="000000" w:themeColor="text1"/>
              </w:rPr>
              <w:t>х</w:t>
            </w:r>
            <w:r w:rsidRPr="00823D8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окклюзионной (герметизирующей) повязки при ранении грудной клетки; промывание желудка; придание и поддержание оптимального положения тела пострадавшего в зависимости от его состояния.</w:t>
            </w:r>
          </w:p>
        </w:tc>
      </w:tr>
    </w:tbl>
    <w:p w:rsidR="00064804" w:rsidRPr="001E626D" w:rsidRDefault="00064804" w:rsidP="008A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3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626D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1E626D">
        <w:rPr>
          <w:rFonts w:ascii="Times New Roman" w:hAnsi="Times New Roman" w:cs="Times New Roman"/>
          <w:iCs/>
          <w:sz w:val="28"/>
          <w:szCs w:val="28"/>
        </w:rPr>
        <w:t xml:space="preserve">. Требования к материально-техническому обеспечению реализации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1E626D">
        <w:rPr>
          <w:rFonts w:ascii="Times New Roman" w:hAnsi="Times New Roman" w:cs="Times New Roman"/>
          <w:iCs/>
          <w:sz w:val="28"/>
          <w:szCs w:val="28"/>
        </w:rPr>
        <w:t>рограммы в части практической подготовки:</w:t>
      </w:r>
    </w:p>
    <w:p w:rsidR="00064804" w:rsidRPr="002B68C8" w:rsidRDefault="00064804" w:rsidP="008A07F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подготовка обучающихся при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 обеспечивается путем их участия в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медицинской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57F91" w:rsidRPr="00C57F91">
        <w:rPr>
          <w:rFonts w:ascii="Times New Roman" w:hAnsi="Times New Roman" w:cs="Times New Roman"/>
          <w:sz w:val="28"/>
          <w:szCs w:val="28"/>
        </w:rPr>
        <w:t>в медицинских организациях и (или) иных организациях, осуществляющих деятельность в сфере охраны здоровья граждан в Российской Федерации (далее вместе – базы практической подготовки), соответствующих следующим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5000" w:type="pct"/>
        <w:tblLook w:val="04A0"/>
      </w:tblPr>
      <w:tblGrid>
        <w:gridCol w:w="2313"/>
        <w:gridCol w:w="8108"/>
      </w:tblGrid>
      <w:tr w:rsidR="00DB295A" w:rsidRPr="002A5338" w:rsidTr="008A07F1">
        <w:trPr>
          <w:trHeight w:val="382"/>
          <w:tblHeader/>
        </w:trPr>
        <w:tc>
          <w:tcPr>
            <w:tcW w:w="1110" w:type="pct"/>
            <w:vAlign w:val="center"/>
          </w:tcPr>
          <w:p w:rsidR="00DB295A" w:rsidRPr="002A5338" w:rsidRDefault="00DB295A" w:rsidP="008A07F1">
            <w:pPr>
              <w:keepNext/>
              <w:tabs>
                <w:tab w:val="left" w:pos="567"/>
                <w:tab w:val="left" w:pos="993"/>
              </w:tabs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  <w:bCs/>
              </w:rPr>
              <w:t>Наименование модулей, тем, разделов практики</w:t>
            </w:r>
          </w:p>
        </w:tc>
        <w:tc>
          <w:tcPr>
            <w:tcW w:w="3890" w:type="pct"/>
            <w:vAlign w:val="center"/>
          </w:tcPr>
          <w:p w:rsidR="00DB295A" w:rsidRPr="002A5338" w:rsidRDefault="00DB295A" w:rsidP="008A07F1">
            <w:pPr>
              <w:keepNext/>
              <w:tabs>
                <w:tab w:val="left" w:pos="567"/>
                <w:tab w:val="left" w:pos="993"/>
              </w:tabs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Требования к базам практической подготовки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8C8">
              <w:rPr>
                <w:rFonts w:ascii="Times New Roman" w:hAnsi="Times New Roman" w:cs="Times New Roman"/>
              </w:rPr>
              <w:t>и их мощности</w:t>
            </w:r>
            <w:r w:rsidR="008A07F1">
              <w:rPr>
                <w:rFonts w:ascii="Times New Roman" w:hAnsi="Times New Roman" w:cs="Times New Roman"/>
              </w:rPr>
              <w:br/>
            </w:r>
            <w:r w:rsidRPr="002B68C8">
              <w:rPr>
                <w:rFonts w:ascii="Times New Roman" w:hAnsi="Times New Roman" w:cs="Times New Roman"/>
              </w:rPr>
              <w:t>в расчете на 1 обучающегося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8C8">
              <w:rPr>
                <w:rFonts w:ascii="Times New Roman" w:hAnsi="Times New Roman" w:cs="Times New Roman"/>
              </w:rPr>
              <w:t xml:space="preserve">при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2B68C8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2A5338" w:rsidRPr="002A5338" w:rsidTr="00C11C11">
        <w:trPr>
          <w:trHeight w:val="290"/>
        </w:trPr>
        <w:tc>
          <w:tcPr>
            <w:tcW w:w="5000" w:type="pct"/>
            <w:gridSpan w:val="2"/>
            <w:vAlign w:val="center"/>
          </w:tcPr>
          <w:p w:rsidR="00C11C11" w:rsidRPr="002A5338" w:rsidRDefault="00C57B37" w:rsidP="008A07F1">
            <w:pPr>
              <w:tabs>
                <w:tab w:val="left" w:pos="567"/>
                <w:tab w:val="left" w:pos="709"/>
              </w:tabs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A42BEB">
              <w:rPr>
                <w:rFonts w:ascii="Times New Roman" w:hAnsi="Times New Roman" w:cs="Times New Roman"/>
              </w:rPr>
              <w:t>Модуль 2. Методы клинической лабораторной диагностики</w:t>
            </w:r>
          </w:p>
        </w:tc>
      </w:tr>
      <w:tr w:rsidR="002A5338" w:rsidRPr="002A5338" w:rsidTr="008A07F1">
        <w:trPr>
          <w:trHeight w:val="522"/>
        </w:trPr>
        <w:tc>
          <w:tcPr>
            <w:tcW w:w="1110" w:type="pct"/>
          </w:tcPr>
          <w:p w:rsidR="00C11C11" w:rsidRPr="002A5338" w:rsidRDefault="00C11C11" w:rsidP="008A07F1">
            <w:pPr>
              <w:tabs>
                <w:tab w:val="left" w:pos="567"/>
                <w:tab w:val="left" w:pos="993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2A5338">
              <w:rPr>
                <w:rFonts w:ascii="Times New Roman" w:hAnsi="Times New Roman" w:cs="Times New Roman"/>
              </w:rPr>
              <w:t>Темы, предусматривающие практическую подготовку</w:t>
            </w:r>
          </w:p>
        </w:tc>
        <w:tc>
          <w:tcPr>
            <w:tcW w:w="3890" w:type="pct"/>
          </w:tcPr>
          <w:p w:rsidR="00FA5211" w:rsidRPr="00702666" w:rsidRDefault="00FA5211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FA5211" w:rsidRPr="00FA5211" w:rsidRDefault="00FA5211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врачебной медико-санитарной помощи в условиях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дневного стационара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амбулаторных условиях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>в условиях дневного стационара,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специализированной медицинской помощи в условиях дневного стационара,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соответствующей лицензии) по клинической лабораторной диагностике;</w:t>
            </w:r>
          </w:p>
          <w:p w:rsidR="00F20DAE" w:rsidRDefault="00FA5211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F20D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20DAE" w:rsidRPr="00F20DAE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r w:rsidR="00F20DAE">
              <w:rPr>
                <w:rFonts w:ascii="Times New Roman" w:hAnsi="Times New Roman" w:cs="Times New Roman"/>
                <w:sz w:val="22"/>
                <w:szCs w:val="22"/>
              </w:rPr>
              <w:t xml:space="preserve"> в структуре </w:t>
            </w:r>
            <w:r w:rsidR="00F20DAE" w:rsidRPr="00F20DAE">
              <w:rPr>
                <w:rFonts w:ascii="Times New Roman" w:hAnsi="Times New Roman" w:cs="Times New Roman"/>
                <w:sz w:val="22"/>
                <w:szCs w:val="22"/>
              </w:rPr>
              <w:t>клинико-диагностической лаборатории 3</w:t>
            </w:r>
            <w:r w:rsidR="00F20DAE">
              <w:rPr>
                <w:rFonts w:ascii="Times New Roman" w:hAnsi="Times New Roman" w:cs="Times New Roman"/>
                <w:sz w:val="22"/>
                <w:szCs w:val="22"/>
              </w:rPr>
              <w:t xml:space="preserve"> уровня;</w:t>
            </w:r>
          </w:p>
          <w:p w:rsidR="00FA5211" w:rsidRPr="005F41A6" w:rsidRDefault="00F20DAE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</w:t>
            </w:r>
            <w:r w:rsidR="00FA5211" w:rsidRPr="00FA5211">
              <w:rPr>
                <w:rFonts w:ascii="Times New Roman" w:hAnsi="Times New Roman" w:cs="Times New Roman"/>
                <w:sz w:val="22"/>
                <w:szCs w:val="22"/>
              </w:rPr>
              <w:t>численность обслуживаемого (прикрепленного) населения – не менее 850 человек на 1 обучающегося и (или) количество коек – не менее 2 на 1 обучающегося.</w:t>
            </w:r>
          </w:p>
        </w:tc>
      </w:tr>
      <w:tr w:rsidR="002A5338" w:rsidRPr="002A5338" w:rsidTr="00C11C11">
        <w:trPr>
          <w:trHeight w:val="225"/>
        </w:trPr>
        <w:tc>
          <w:tcPr>
            <w:tcW w:w="5000" w:type="pct"/>
            <w:gridSpan w:val="2"/>
            <w:vAlign w:val="center"/>
          </w:tcPr>
          <w:p w:rsidR="00C11C11" w:rsidRPr="002A5338" w:rsidRDefault="00C57B37" w:rsidP="008A07F1">
            <w:pPr>
              <w:pStyle w:val="HTML"/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B37">
              <w:rPr>
                <w:rFonts w:ascii="Times New Roman" w:hAnsi="Times New Roman" w:cs="Times New Roman"/>
                <w:sz w:val="22"/>
                <w:szCs w:val="22"/>
              </w:rPr>
              <w:t>Модуль 3. Лабораторная диагностика заболеваний и патологических состояний</w:t>
            </w:r>
          </w:p>
        </w:tc>
      </w:tr>
      <w:tr w:rsidR="002A5338" w:rsidRPr="002A5338" w:rsidTr="008A07F1">
        <w:trPr>
          <w:trHeight w:val="522"/>
        </w:trPr>
        <w:tc>
          <w:tcPr>
            <w:tcW w:w="1110" w:type="pct"/>
          </w:tcPr>
          <w:p w:rsidR="002A5338" w:rsidRPr="002A5338" w:rsidRDefault="002A5338" w:rsidP="008A07F1">
            <w:pPr>
              <w:tabs>
                <w:tab w:val="left" w:pos="567"/>
                <w:tab w:val="left" w:pos="993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2A5338">
              <w:rPr>
                <w:rFonts w:ascii="Times New Roman" w:hAnsi="Times New Roman" w:cs="Times New Roman"/>
              </w:rPr>
              <w:t>Темы, предусматривающие практическую подготовку</w:t>
            </w:r>
          </w:p>
        </w:tc>
        <w:tc>
          <w:tcPr>
            <w:tcW w:w="3890" w:type="pct"/>
          </w:tcPr>
          <w:p w:rsidR="00791ED8" w:rsidRPr="00702666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791ED8" w:rsidRPr="00FA5211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врачебной медико-санитарной помощи в условиях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дневного стационара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амбулаторных условиях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>в условиях дневного стационара,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специализированной медицинской помощи в условиях дневного стационара,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соответствующей лицензии) по клинической лабораторной диагностике;</w:t>
            </w:r>
          </w:p>
          <w:p w:rsidR="00791ED8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20DAE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структуре </w:t>
            </w:r>
            <w:r w:rsidRPr="00F20DAE">
              <w:rPr>
                <w:rFonts w:ascii="Times New Roman" w:hAnsi="Times New Roman" w:cs="Times New Roman"/>
                <w:sz w:val="22"/>
                <w:szCs w:val="22"/>
              </w:rPr>
              <w:t>клинико-диагностической лаборатории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уровня;</w:t>
            </w:r>
          </w:p>
          <w:p w:rsidR="002A5338" w:rsidRPr="002A5338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численность обслуживаемого (прикрепленного) населения – не менее 850 человек на 1 обучающегося и (или) количество коек – не менее 2 на 1 обучающегося.</w:t>
            </w:r>
          </w:p>
        </w:tc>
      </w:tr>
      <w:tr w:rsidR="004C0194" w:rsidRPr="002A5338" w:rsidTr="005F41A6">
        <w:trPr>
          <w:trHeight w:val="227"/>
        </w:trPr>
        <w:tc>
          <w:tcPr>
            <w:tcW w:w="5000" w:type="pct"/>
            <w:gridSpan w:val="2"/>
          </w:tcPr>
          <w:p w:rsidR="004C0194" w:rsidRPr="002A5338" w:rsidRDefault="004C0194" w:rsidP="008A07F1">
            <w:pPr>
              <w:pStyle w:val="HTML"/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E75">
              <w:rPr>
                <w:rFonts w:ascii="Times New Roman" w:hAnsi="Times New Roman" w:cs="Times New Roman"/>
                <w:iCs/>
                <w:sz w:val="22"/>
              </w:rPr>
              <w:t xml:space="preserve">Модуль 4. </w:t>
            </w:r>
            <w:r w:rsidRPr="00D62E75">
              <w:rPr>
                <w:rFonts w:ascii="Times New Roman" w:hAnsi="Times New Roman" w:cs="Times New Roman"/>
                <w:bCs/>
                <w:sz w:val="22"/>
              </w:rPr>
              <w:t>Практика</w:t>
            </w:r>
          </w:p>
        </w:tc>
      </w:tr>
      <w:tr w:rsidR="004C0194" w:rsidRPr="002A5338" w:rsidTr="008A07F1">
        <w:trPr>
          <w:trHeight w:val="87"/>
        </w:trPr>
        <w:tc>
          <w:tcPr>
            <w:tcW w:w="1110" w:type="pct"/>
          </w:tcPr>
          <w:p w:rsidR="004C0194" w:rsidRPr="00503861" w:rsidRDefault="005F41A6" w:rsidP="008A07F1">
            <w:pPr>
              <w:tabs>
                <w:tab w:val="left" w:pos="567"/>
                <w:tab w:val="left" w:pos="993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503861">
              <w:rPr>
                <w:rFonts w:ascii="Times New Roman" w:hAnsi="Times New Roman" w:cs="Times New Roman"/>
              </w:rPr>
              <w:t>4.1</w:t>
            </w:r>
            <w:r w:rsidR="00DD71A8">
              <w:rPr>
                <w:rFonts w:ascii="Times New Roman" w:hAnsi="Times New Roman" w:cs="Times New Roman"/>
              </w:rPr>
              <w:t>.</w:t>
            </w:r>
            <w:r w:rsidRPr="00503861">
              <w:rPr>
                <w:rFonts w:ascii="Times New Roman" w:hAnsi="Times New Roman" w:cs="Times New Roman"/>
              </w:rPr>
              <w:t xml:space="preserve"> </w:t>
            </w:r>
            <w:r w:rsidR="00C57B37" w:rsidRPr="00C57B37">
              <w:rPr>
                <w:rFonts w:ascii="Times New Roman" w:hAnsi="Times New Roman" w:cs="Times New Roman"/>
              </w:rPr>
              <w:t>Выполнение, организация и аналитическое обеспечение клинических лабораторных исследований</w:t>
            </w:r>
          </w:p>
        </w:tc>
        <w:tc>
          <w:tcPr>
            <w:tcW w:w="3890" w:type="pct"/>
          </w:tcPr>
          <w:p w:rsidR="00791ED8" w:rsidRPr="00702666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791ED8" w:rsidRPr="00FA5211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врачебной медико-санитарной помощи в условиях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дневного стационара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амбулаторных условиях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специализированной </w:t>
            </w:r>
            <w:r w:rsidRPr="00FA52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5211">
              <w:rPr>
                <w:rFonts w:ascii="Times New Roman" w:hAnsi="Times New Roman" w:cs="Times New Roman"/>
                <w:i/>
                <w:sz w:val="22"/>
                <w:szCs w:val="22"/>
              </w:rPr>
              <w:t>в условиях дневного стационара,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специализированной медицинской помощи в условиях дневного стационара, 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7026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702666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соответствующей лицензии) по клинической лабораторной диагностике;</w:t>
            </w:r>
          </w:p>
          <w:p w:rsidR="00791ED8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20DAE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структуре </w:t>
            </w:r>
            <w:r w:rsidRPr="00F20DAE">
              <w:rPr>
                <w:rFonts w:ascii="Times New Roman" w:hAnsi="Times New Roman" w:cs="Times New Roman"/>
                <w:sz w:val="22"/>
                <w:szCs w:val="22"/>
              </w:rPr>
              <w:t>клинико-диагностической лаборатории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уровня;</w:t>
            </w:r>
          </w:p>
          <w:p w:rsidR="004C0194" w:rsidRPr="002A5338" w:rsidRDefault="00791ED8" w:rsidP="008A07F1">
            <w:pPr>
              <w:pStyle w:val="HTML"/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</w:t>
            </w:r>
            <w:r w:rsidRPr="00FA5211">
              <w:rPr>
                <w:rFonts w:ascii="Times New Roman" w:hAnsi="Times New Roman" w:cs="Times New Roman"/>
                <w:sz w:val="22"/>
                <w:szCs w:val="22"/>
              </w:rPr>
              <w:t>численность обслуживаемого (прикрепленного) населения – не менее 850 человек на 1 обучающегося и (или) количество коек – не менее 2 на 1 обучающегося.</w:t>
            </w:r>
          </w:p>
        </w:tc>
      </w:tr>
    </w:tbl>
    <w:p w:rsidR="00064804" w:rsidRPr="001E626D" w:rsidRDefault="00064804" w:rsidP="00064804">
      <w:pPr>
        <w:autoSpaceDE w:val="0"/>
        <w:autoSpaceDN w:val="0"/>
        <w:adjustRightInd w:val="0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15. 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использованию ЭО и ДОТ, учебно-методическому обеспечению реализации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>рограммы:</w:t>
      </w:r>
    </w:p>
    <w:p w:rsidR="00064804" w:rsidRPr="002B68C8" w:rsidRDefault="00064804" w:rsidP="0006480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По решению организации лекции при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 могут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с использованием ЭО и ДОТ полностью или частично.</w:t>
      </w:r>
    </w:p>
    <w:p w:rsidR="00064804" w:rsidRPr="002B68C8" w:rsidRDefault="00064804" w:rsidP="0006480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Использование ЭО и ДОТ при реализации занятий семинарского типа, проведении практик, промежуточных и итоговой аттестаций не допускается.</w:t>
      </w:r>
    </w:p>
    <w:p w:rsidR="00064804" w:rsidRPr="002B68C8" w:rsidRDefault="00064804" w:rsidP="0006480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в которой имеется доступ к информационно-телекоммуникационной сети «Интернет»,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на территории организации,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и вне ее.</w:t>
      </w:r>
    </w:p>
    <w:p w:rsidR="00064804" w:rsidRPr="002B68C8" w:rsidRDefault="00064804" w:rsidP="0006480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Перечень учебных изданий, в том числе электронных, иных информационных материалов, необходимых для освоения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рограммы, определяется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732D78" w:rsidRPr="0053337B" w:rsidRDefault="00064804" w:rsidP="0006480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2B68C8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 xml:space="preserve">рограммы должно осуществляться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в объеме не ниже определенного в соответствии с Бюджетным кодексом Российской Федерации и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№ 273-ФЗ.</w:t>
      </w:r>
    </w:p>
    <w:sectPr w:rsidR="00732D78" w:rsidRPr="0053337B" w:rsidSect="003C677F">
      <w:headerReference w:type="default" r:id="rId11"/>
      <w:footerReference w:type="default" r:id="rId12"/>
      <w:headerReference w:type="first" r:id="rId13"/>
      <w:endnotePr>
        <w:numFmt w:val="decimal"/>
      </w:endnotePr>
      <w:type w:val="nextColumn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57" w:rsidRDefault="00075657" w:rsidP="00373D49">
      <w:pPr>
        <w:spacing w:after="0" w:line="240" w:lineRule="auto"/>
      </w:pPr>
      <w:r>
        <w:separator/>
      </w:r>
    </w:p>
  </w:endnote>
  <w:endnote w:type="continuationSeparator" w:id="0">
    <w:p w:rsidR="00075657" w:rsidRDefault="00075657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FE" w:rsidRDefault="006A0BF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57" w:rsidRDefault="00075657" w:rsidP="00373D49">
      <w:pPr>
        <w:spacing w:after="0" w:line="240" w:lineRule="auto"/>
      </w:pPr>
      <w:r>
        <w:separator/>
      </w:r>
    </w:p>
  </w:footnote>
  <w:footnote w:type="continuationSeparator" w:id="0">
    <w:p w:rsidR="00075657" w:rsidRDefault="00075657" w:rsidP="00373D49">
      <w:pPr>
        <w:spacing w:after="0" w:line="240" w:lineRule="auto"/>
      </w:pPr>
      <w:r>
        <w:continuationSeparator/>
      </w:r>
    </w:p>
  </w:footnote>
  <w:footnote w:id="1">
    <w:p w:rsidR="006A0BFE" w:rsidRPr="002A12B9" w:rsidRDefault="006A0BFE" w:rsidP="0086222B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 xml:space="preserve">, </w:t>
      </w:r>
      <w:r w:rsidRPr="00D20675">
        <w:t>утвержден</w:t>
      </w:r>
      <w:r>
        <w:t>ного</w:t>
      </w:r>
      <w:r w:rsidRPr="00D20675">
        <w:t xml:space="preserve"> приказом Министерства образования и науки Российской Федерации от </w:t>
      </w:r>
      <w:r>
        <w:t xml:space="preserve">24 марта </w:t>
      </w:r>
      <w:r w:rsidRPr="00D20675">
        <w:t>20</w:t>
      </w:r>
      <w:r>
        <w:t>25 г.</w:t>
      </w:r>
      <w:r w:rsidRPr="00D20675">
        <w:t xml:space="preserve"> </w:t>
      </w:r>
      <w:r>
        <w:t>№</w:t>
      </w:r>
      <w:r w:rsidRPr="00D20675">
        <w:t xml:space="preserve"> </w:t>
      </w:r>
      <w:r>
        <w:t>266 (з</w:t>
      </w:r>
      <w:r w:rsidRPr="00AC4899">
        <w:t>арегистрирован Министерством юстиции Российской Федерации 22 апреля 2025 г.</w:t>
      </w:r>
      <w:r>
        <w:t>, регистрационный</w:t>
      </w:r>
      <w:r w:rsidRPr="00AC4899">
        <w:t xml:space="preserve"> </w:t>
      </w:r>
      <w:r>
        <w:t>№</w:t>
      </w:r>
      <w:r w:rsidRPr="00AC4899">
        <w:t xml:space="preserve"> 81928</w:t>
      </w:r>
      <w:r>
        <w:t>), действует до 1 сентября 2031 года (</w:t>
      </w:r>
      <w:r w:rsidRPr="00E250B0">
        <w:t>далее – Порядок организации и осуществления образовательной деятельности по дополнительным профессиональным программам).</w:t>
      </w:r>
    </w:p>
  </w:footnote>
  <w:footnote w:id="2">
    <w:p w:rsidR="006A0BFE" w:rsidRDefault="006A0BFE" w:rsidP="00F21AAB">
      <w:pPr>
        <w:pStyle w:val="ac"/>
        <w:ind w:right="-1"/>
        <w:jc w:val="both"/>
      </w:pPr>
      <w:r>
        <w:rPr>
          <w:rStyle w:val="a6"/>
        </w:rPr>
        <w:footnoteRef/>
      </w:r>
      <w:r>
        <w:t> </w:t>
      </w:r>
      <w:r w:rsidRPr="00AC4899">
        <w:t xml:space="preserve">Таблица приложения к приказу Министерства труда и социальной защиты Российской Федерации от 29 сентября </w:t>
      </w:r>
      <w:r>
        <w:br/>
      </w:r>
      <w:r w:rsidRPr="00AC4899">
        <w:t xml:space="preserve">2014 г. </w:t>
      </w:r>
      <w:r>
        <w:t>№</w:t>
      </w:r>
      <w:r w:rsidRPr="00AC4899">
        <w:t xml:space="preserve"> 667н </w:t>
      </w:r>
      <w:r>
        <w:t>«</w:t>
      </w:r>
      <w:r w:rsidRPr="00AC4899">
        <w:t>О реестре профессиональных стандартов (перечне видов профессиональной деятельности)</w:t>
      </w:r>
      <w:r>
        <w:t>»</w:t>
      </w:r>
      <w:r w:rsidRPr="00AC4899">
        <w:t xml:space="preserve"> (зарегистрирован Министерством юстиции Российской Федерации 19 ноября 2014 г., регистрационный </w:t>
      </w:r>
      <w:r>
        <w:t>№</w:t>
      </w:r>
      <w:r w:rsidRPr="00AC4899">
        <w:t xml:space="preserve"> 34779)</w:t>
      </w:r>
      <w:r>
        <w:t xml:space="preserve"> </w:t>
      </w:r>
      <w:r>
        <w:br/>
      </w:r>
      <w:r w:rsidRPr="00AC4899">
        <w:t>с изменением, внесенным приказом Министерства труда и социальной защиты Росси</w:t>
      </w:r>
      <w:r>
        <w:t>йской Федерации от 9 марта 2017 </w:t>
      </w:r>
      <w:r w:rsidRPr="00AC4899">
        <w:t xml:space="preserve">г. </w:t>
      </w:r>
      <w:r>
        <w:t>№</w:t>
      </w:r>
      <w:r w:rsidRPr="00AC4899">
        <w:t xml:space="preserve"> 254н (зарегистрирован Министерством юстиции Российской Федерации 29 марта 2017 г., регистрационный </w:t>
      </w:r>
      <w:r>
        <w:t>№ </w:t>
      </w:r>
      <w:r w:rsidRPr="00AC4899">
        <w:t>46168)</w:t>
      </w:r>
      <w:r>
        <w:t>.</w:t>
      </w:r>
    </w:p>
  </w:footnote>
  <w:footnote w:id="3">
    <w:p w:rsidR="006A0BFE" w:rsidRDefault="006A0BFE" w:rsidP="00F21AAB">
      <w:pPr>
        <w:pStyle w:val="ac"/>
        <w:ind w:right="-1"/>
        <w:jc w:val="both"/>
      </w:pPr>
      <w:r>
        <w:rPr>
          <w:rStyle w:val="a6"/>
        </w:rPr>
        <w:footnoteRef/>
      </w:r>
      <w:r>
        <w:t> </w:t>
      </w:r>
      <w:r w:rsidRPr="00CF0DEB">
        <w:t xml:space="preserve">Приказ Министерства труда и социальной защиты Российской Федерации от 12 апреля 2013 г. </w:t>
      </w:r>
      <w:r>
        <w:t>№ 148н</w:t>
      </w:r>
      <w:r>
        <w:br/>
        <w:t>«</w:t>
      </w:r>
      <w:r w:rsidRPr="00CF0DEB">
        <w:t>Об утверждении уровней квалификации в целях разработки проектов профессиональных стандартов</w:t>
      </w:r>
      <w:r>
        <w:t>»</w:t>
      </w:r>
      <w:r w:rsidRPr="00CF0DEB">
        <w:t xml:space="preserve"> (зарегистрирован Министерством юстиции Российской Федерации 27 мая 2013 г., регистрационный </w:t>
      </w:r>
      <w:r>
        <w:t>№ </w:t>
      </w:r>
      <w:r w:rsidRPr="00CF0DEB">
        <w:t>28534)</w:t>
      </w:r>
      <w:r>
        <w:t>.</w:t>
      </w:r>
    </w:p>
  </w:footnote>
  <w:footnote w:id="4">
    <w:p w:rsidR="006A0BFE" w:rsidRPr="002A12B9" w:rsidRDefault="006A0BFE" w:rsidP="0086222B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</w:t>
      </w:r>
      <w:r w:rsidRPr="00E250B0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5">
    <w:p w:rsidR="006A0BFE" w:rsidRDefault="006A0BFE" w:rsidP="00E250B0">
      <w:pPr>
        <w:pStyle w:val="ac"/>
        <w:jc w:val="both"/>
      </w:pPr>
      <w:r w:rsidRPr="00E250B0">
        <w:rPr>
          <w:rStyle w:val="a6"/>
        </w:rPr>
        <w:footnoteRef/>
      </w:r>
      <w:r w:rsidRPr="00E250B0">
        <w:t>Пункт 22 статьи 2 Федерального закона от 29 декабря 2012 г. № 273-ФЗ «Об образовании в Российской Федерации» (далее – Федеральный закон № 273-ФЗ); пункт 11 Порядка организации и осуществления образовательной деятельности по дополнительным профессиональным программам.</w:t>
      </w:r>
    </w:p>
  </w:footnote>
  <w:footnote w:id="6">
    <w:p w:rsidR="006A0BFE" w:rsidRDefault="006A0BFE" w:rsidP="005820B7">
      <w:pPr>
        <w:pStyle w:val="ac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 xml:space="preserve">11 </w:t>
      </w:r>
      <w:r w:rsidRPr="00E250B0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7">
    <w:p w:rsidR="006A0BFE" w:rsidRDefault="006A0BFE" w:rsidP="00064804">
      <w:pPr>
        <w:pStyle w:val="ac"/>
        <w:jc w:val="both"/>
      </w:pPr>
      <w:r>
        <w:rPr>
          <w:rStyle w:val="a6"/>
        </w:rPr>
        <w:footnoteRef/>
      </w:r>
      <w:r>
        <w:t xml:space="preserve"> Пункт 11 </w:t>
      </w:r>
      <w:r w:rsidRPr="009042E4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8">
    <w:p w:rsidR="006A0BFE" w:rsidRDefault="006A0BFE" w:rsidP="00064804">
      <w:pPr>
        <w:pStyle w:val="ac"/>
      </w:pPr>
      <w:r>
        <w:rPr>
          <w:rStyle w:val="a6"/>
        </w:rPr>
        <w:footnoteRef/>
      </w:r>
      <w:r>
        <w:t xml:space="preserve"> Пункт 1 части 10 статьи 60 Федерального закона №</w:t>
      </w:r>
      <w:r w:rsidRPr="0090176B">
        <w:t xml:space="preserve"> </w:t>
      </w:r>
      <w:r>
        <w:t>273-ФЗ.</w:t>
      </w:r>
    </w:p>
  </w:footnote>
  <w:footnote w:id="9">
    <w:p w:rsidR="006A0BFE" w:rsidRDefault="006A0BFE" w:rsidP="00064804">
      <w:pPr>
        <w:pStyle w:val="ac"/>
        <w:ind w:right="-144"/>
        <w:jc w:val="both"/>
      </w:pPr>
      <w:r>
        <w:rPr>
          <w:rStyle w:val="a6"/>
        </w:rPr>
        <w:footnoteRef/>
      </w:r>
      <w:r>
        <w:t xml:space="preserve"> Пункт 11 </w:t>
      </w:r>
      <w:r w:rsidRPr="00C57F91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10">
    <w:p w:rsidR="006A0BFE" w:rsidRDefault="006A0BFE" w:rsidP="00064804">
      <w:pPr>
        <w:pStyle w:val="ac"/>
        <w:jc w:val="both"/>
      </w:pPr>
      <w:r>
        <w:rPr>
          <w:rStyle w:val="a6"/>
        </w:rPr>
        <w:footnoteRef/>
      </w:r>
      <w:r>
        <w:t xml:space="preserve"> З</w:t>
      </w:r>
      <w:r w:rsidRPr="00CB07D1">
        <w:t xml:space="preserve">арегистрирован Министерством юстиции Российской Федерации </w:t>
      </w:r>
      <w:r>
        <w:t xml:space="preserve">23 марта 2011 г., регистрационный № 20237, </w:t>
      </w:r>
      <w:r>
        <w:br/>
        <w:t xml:space="preserve">с изменениями, внесенными приказом Министерства труда и социальной защиты Российской Федерации от 25 января 2023 г. № 39н </w:t>
      </w:r>
      <w:r w:rsidRPr="00CB07D1">
        <w:t>(зарегистрирован Министерств</w:t>
      </w:r>
      <w:r>
        <w:t>ом юстиции Российской Федерации 27 февраля 2023 г.</w:t>
      </w:r>
      <w:r w:rsidRPr="00CB07D1">
        <w:t>, регистрационный № </w:t>
      </w:r>
      <w:r>
        <w:t>72453</w:t>
      </w:r>
      <w:r w:rsidRPr="00CB07D1">
        <w:t>)</w:t>
      </w:r>
      <w:r>
        <w:t>.</w:t>
      </w:r>
    </w:p>
  </w:footnote>
  <w:footnote w:id="11">
    <w:p w:rsidR="006A0BFE" w:rsidRDefault="006A0BFE" w:rsidP="00064804">
      <w:pPr>
        <w:pStyle w:val="ac"/>
        <w:jc w:val="both"/>
      </w:pPr>
      <w:r>
        <w:rPr>
          <w:rStyle w:val="a6"/>
        </w:rPr>
        <w:footnoteRef/>
      </w:r>
      <w:r>
        <w:t xml:space="preserve"> Часть 4 статьи 82 Федерального закона №</w:t>
      </w:r>
      <w:r w:rsidRPr="0090176B">
        <w:t xml:space="preserve"> </w:t>
      </w:r>
      <w:r>
        <w:t>273-ФЗ.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70084718"/>
    </w:sdtPr>
    <w:sdtContent>
      <w:p w:rsidR="006A0BFE" w:rsidRPr="00172F7E" w:rsidRDefault="00F84A66">
        <w:pPr>
          <w:pStyle w:val="ae"/>
          <w:jc w:val="center"/>
          <w:rPr>
            <w:rFonts w:ascii="Times New Roman" w:hAnsi="Times New Roman" w:cs="Times New Roman"/>
          </w:rPr>
        </w:pPr>
        <w:r w:rsidRPr="00172F7E">
          <w:rPr>
            <w:rFonts w:ascii="Times New Roman" w:hAnsi="Times New Roman" w:cs="Times New Roman"/>
            <w:noProof/>
          </w:rPr>
          <w:fldChar w:fldCharType="begin"/>
        </w:r>
        <w:r w:rsidR="006A0BFE" w:rsidRPr="00172F7E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172F7E">
          <w:rPr>
            <w:rFonts w:ascii="Times New Roman" w:hAnsi="Times New Roman" w:cs="Times New Roman"/>
            <w:noProof/>
          </w:rPr>
          <w:fldChar w:fldCharType="separate"/>
        </w:r>
        <w:r w:rsidR="00682353">
          <w:rPr>
            <w:rFonts w:ascii="Times New Roman" w:hAnsi="Times New Roman" w:cs="Times New Roman"/>
            <w:noProof/>
          </w:rPr>
          <w:t>8</w:t>
        </w:r>
        <w:r w:rsidRPr="00172F7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A0BFE" w:rsidRDefault="006A0BF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FE" w:rsidRPr="00D23DA1" w:rsidRDefault="006A0BFE">
    <w:pPr>
      <w:pStyle w:val="ae"/>
      <w:jc w:val="center"/>
      <w:rPr>
        <w:rFonts w:ascii="Times New Roman" w:hAnsi="Times New Roman" w:cs="Times New Roman"/>
      </w:rPr>
    </w:pPr>
  </w:p>
  <w:p w:rsidR="006A0BFE" w:rsidRDefault="006A0BFE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FE" w:rsidRPr="009042E4" w:rsidRDefault="006A0BFE">
    <w:pPr>
      <w:pStyle w:val="ae"/>
      <w:jc w:val="center"/>
      <w:rPr>
        <w:rFonts w:ascii="Times New Roman" w:hAnsi="Times New Roman" w:cs="Times New Roman"/>
        <w:sz w:val="24"/>
        <w:szCs w:val="24"/>
      </w:rPr>
    </w:pPr>
  </w:p>
  <w:p w:rsidR="006A0BFE" w:rsidRDefault="006A0BFE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22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0BFE" w:rsidRPr="005338B2" w:rsidRDefault="00F84A66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0BFE" w:rsidRPr="00533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353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0BFE" w:rsidRDefault="006A0BFE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752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C34A9" w:rsidRPr="005C34A9" w:rsidRDefault="00F84A66">
        <w:pPr>
          <w:pStyle w:val="ae"/>
          <w:jc w:val="center"/>
          <w:rPr>
            <w:rFonts w:ascii="Times New Roman" w:hAnsi="Times New Roman" w:cs="Times New Roman"/>
          </w:rPr>
        </w:pPr>
        <w:r w:rsidRPr="005C34A9">
          <w:rPr>
            <w:rFonts w:ascii="Times New Roman" w:hAnsi="Times New Roman" w:cs="Times New Roman"/>
          </w:rPr>
          <w:fldChar w:fldCharType="begin"/>
        </w:r>
        <w:r w:rsidR="005C34A9" w:rsidRPr="005C34A9">
          <w:rPr>
            <w:rFonts w:ascii="Times New Roman" w:hAnsi="Times New Roman" w:cs="Times New Roman"/>
          </w:rPr>
          <w:instrText>PAGE   \* MERGEFORMAT</w:instrText>
        </w:r>
        <w:r w:rsidRPr="005C34A9">
          <w:rPr>
            <w:rFonts w:ascii="Times New Roman" w:hAnsi="Times New Roman" w:cs="Times New Roman"/>
          </w:rPr>
          <w:fldChar w:fldCharType="separate"/>
        </w:r>
        <w:r w:rsidR="00682353">
          <w:rPr>
            <w:rFonts w:ascii="Times New Roman" w:hAnsi="Times New Roman" w:cs="Times New Roman"/>
            <w:noProof/>
          </w:rPr>
          <w:t>9</w:t>
        </w:r>
        <w:r w:rsidRPr="005C34A9">
          <w:rPr>
            <w:rFonts w:ascii="Times New Roman" w:hAnsi="Times New Roman" w:cs="Times New Roman"/>
          </w:rPr>
          <w:fldChar w:fldCharType="end"/>
        </w:r>
      </w:p>
    </w:sdtContent>
  </w:sdt>
  <w:p w:rsidR="005C34A9" w:rsidRDefault="005C34A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49A4"/>
    <w:multiLevelType w:val="hybridMultilevel"/>
    <w:tmpl w:val="D67607C8"/>
    <w:styleLink w:val="ImportedStyle2"/>
    <w:lvl w:ilvl="0" w:tplc="E23CA11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54EA02">
      <w:start w:val="1"/>
      <w:numFmt w:val="bullet"/>
      <w:lvlText w:val="o"/>
      <w:lvlJc w:val="left"/>
      <w:pPr>
        <w:ind w:left="1288" w:hanging="8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D4B42A">
      <w:start w:val="1"/>
      <w:numFmt w:val="bullet"/>
      <w:lvlText w:val="▪"/>
      <w:lvlJc w:val="left"/>
      <w:pPr>
        <w:ind w:left="2008" w:hanging="8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0828EA">
      <w:start w:val="1"/>
      <w:numFmt w:val="bullet"/>
      <w:lvlText w:val="·"/>
      <w:lvlJc w:val="left"/>
      <w:pPr>
        <w:ind w:left="2728" w:hanging="8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E9320">
      <w:start w:val="1"/>
      <w:numFmt w:val="bullet"/>
      <w:lvlText w:val="o"/>
      <w:lvlJc w:val="left"/>
      <w:pPr>
        <w:ind w:left="3448" w:hanging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E3DE0">
      <w:start w:val="1"/>
      <w:numFmt w:val="bullet"/>
      <w:lvlText w:val="▪"/>
      <w:lvlJc w:val="left"/>
      <w:pPr>
        <w:ind w:left="4168" w:hanging="7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89BD0">
      <w:start w:val="1"/>
      <w:numFmt w:val="bullet"/>
      <w:lvlText w:val="·"/>
      <w:lvlJc w:val="left"/>
      <w:pPr>
        <w:ind w:left="4888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0EB1E">
      <w:start w:val="1"/>
      <w:numFmt w:val="bullet"/>
      <w:lvlText w:val="o"/>
      <w:lvlJc w:val="left"/>
      <w:pPr>
        <w:ind w:left="5608" w:hanging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5A4C3A">
      <w:start w:val="1"/>
      <w:numFmt w:val="bullet"/>
      <w:lvlText w:val="▪"/>
      <w:lvlJc w:val="left"/>
      <w:pPr>
        <w:ind w:left="6328" w:hanging="7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F022178"/>
    <w:multiLevelType w:val="multilevel"/>
    <w:tmpl w:val="3DF8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32B96"/>
    <w:multiLevelType w:val="multilevel"/>
    <w:tmpl w:val="790ADEAA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D62770F"/>
    <w:multiLevelType w:val="hybridMultilevel"/>
    <w:tmpl w:val="BBF89AE4"/>
    <w:lvl w:ilvl="0" w:tplc="AA0AC9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A57C1"/>
    <w:multiLevelType w:val="hybridMultilevel"/>
    <w:tmpl w:val="17B8621C"/>
    <w:lvl w:ilvl="0" w:tplc="A600C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7F4C4F"/>
    <w:multiLevelType w:val="multilevel"/>
    <w:tmpl w:val="FACCFFAE"/>
    <w:styleLink w:val="ImportedStyle8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05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76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2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61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32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08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8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C16143"/>
    <w:multiLevelType w:val="hybridMultilevel"/>
    <w:tmpl w:val="9D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7BCC"/>
    <w:multiLevelType w:val="hybridMultilevel"/>
    <w:tmpl w:val="EFDEBF18"/>
    <w:lvl w:ilvl="0" w:tplc="AAD643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70A49"/>
    <w:multiLevelType w:val="hybridMultilevel"/>
    <w:tmpl w:val="AD205B30"/>
    <w:styleLink w:val="ImportedStyle3"/>
    <w:lvl w:ilvl="0" w:tplc="B9E876D4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DCA166">
      <w:start w:val="1"/>
      <w:numFmt w:val="bullet"/>
      <w:lvlText w:val="o"/>
      <w:lvlJc w:val="left"/>
      <w:pPr>
        <w:ind w:left="720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0375A">
      <w:start w:val="1"/>
      <w:numFmt w:val="bullet"/>
      <w:lvlText w:val="▪"/>
      <w:lvlJc w:val="left"/>
      <w:pPr>
        <w:ind w:left="1440" w:hanging="6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EE933E">
      <w:start w:val="1"/>
      <w:numFmt w:val="bullet"/>
      <w:lvlText w:val="·"/>
      <w:lvlJc w:val="left"/>
      <w:pPr>
        <w:ind w:left="2160" w:hanging="6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F65CC4">
      <w:start w:val="1"/>
      <w:numFmt w:val="bullet"/>
      <w:lvlText w:val="o"/>
      <w:lvlJc w:val="left"/>
      <w:pPr>
        <w:ind w:left="2880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C98AC">
      <w:start w:val="1"/>
      <w:numFmt w:val="bullet"/>
      <w:lvlText w:val="▪"/>
      <w:lvlJc w:val="left"/>
      <w:pPr>
        <w:ind w:left="3600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CEA7BE">
      <w:start w:val="1"/>
      <w:numFmt w:val="bullet"/>
      <w:lvlText w:val="·"/>
      <w:lvlJc w:val="left"/>
      <w:pPr>
        <w:ind w:left="4320" w:hanging="6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F63E4E">
      <w:start w:val="1"/>
      <w:numFmt w:val="bullet"/>
      <w:lvlText w:val="o"/>
      <w:lvlJc w:val="left"/>
      <w:pPr>
        <w:ind w:left="5040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D6B684">
      <w:start w:val="1"/>
      <w:numFmt w:val="bullet"/>
      <w:lvlText w:val="▪"/>
      <w:lvlJc w:val="left"/>
      <w:pPr>
        <w:ind w:left="5760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8105528"/>
    <w:multiLevelType w:val="hybridMultilevel"/>
    <w:tmpl w:val="68644022"/>
    <w:styleLink w:val="ImportedStyle4"/>
    <w:lvl w:ilvl="0" w:tplc="CEE233B6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EAF5A">
      <w:start w:val="1"/>
      <w:numFmt w:val="bullet"/>
      <w:lvlText w:val="o"/>
      <w:lvlJc w:val="left"/>
      <w:pPr>
        <w:ind w:left="1362" w:hanging="7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080A62">
      <w:start w:val="1"/>
      <w:numFmt w:val="bullet"/>
      <w:lvlText w:val="▪"/>
      <w:lvlJc w:val="left"/>
      <w:pPr>
        <w:ind w:left="2082" w:hanging="7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223B6A">
      <w:start w:val="1"/>
      <w:numFmt w:val="bullet"/>
      <w:lvlText w:val="·"/>
      <w:lvlJc w:val="left"/>
      <w:pPr>
        <w:ind w:left="2802" w:hanging="7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6C6D8A">
      <w:start w:val="1"/>
      <w:numFmt w:val="bullet"/>
      <w:lvlText w:val="o"/>
      <w:lvlJc w:val="left"/>
      <w:pPr>
        <w:ind w:left="3522" w:hanging="7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46BB00">
      <w:start w:val="1"/>
      <w:numFmt w:val="bullet"/>
      <w:lvlText w:val="▪"/>
      <w:lvlJc w:val="left"/>
      <w:pPr>
        <w:ind w:left="424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683190">
      <w:start w:val="1"/>
      <w:numFmt w:val="bullet"/>
      <w:lvlText w:val="·"/>
      <w:lvlJc w:val="left"/>
      <w:pPr>
        <w:ind w:left="4962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A0E6EC">
      <w:start w:val="1"/>
      <w:numFmt w:val="bullet"/>
      <w:lvlText w:val="o"/>
      <w:lvlJc w:val="left"/>
      <w:pPr>
        <w:ind w:left="5682" w:hanging="7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341A2E">
      <w:start w:val="1"/>
      <w:numFmt w:val="bullet"/>
      <w:lvlText w:val="▪"/>
      <w:lvlJc w:val="left"/>
      <w:pPr>
        <w:ind w:left="6402" w:hanging="6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86E5872"/>
    <w:multiLevelType w:val="hybridMultilevel"/>
    <w:tmpl w:val="6AC46A04"/>
    <w:lvl w:ilvl="0" w:tplc="77489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abstractNum w:abstractNumId="12">
    <w:nsid w:val="7BB407AD"/>
    <w:multiLevelType w:val="hybridMultilevel"/>
    <w:tmpl w:val="E9003FE8"/>
    <w:lvl w:ilvl="0" w:tplc="A41A1E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3729F8"/>
    <w:rsid w:val="000010AE"/>
    <w:rsid w:val="00001259"/>
    <w:rsid w:val="00001650"/>
    <w:rsid w:val="00002239"/>
    <w:rsid w:val="0000258F"/>
    <w:rsid w:val="000027B3"/>
    <w:rsid w:val="00002B93"/>
    <w:rsid w:val="00002FA6"/>
    <w:rsid w:val="000037B3"/>
    <w:rsid w:val="0000464B"/>
    <w:rsid w:val="0000628E"/>
    <w:rsid w:val="00006D49"/>
    <w:rsid w:val="00007040"/>
    <w:rsid w:val="000074B5"/>
    <w:rsid w:val="0000750B"/>
    <w:rsid w:val="0000795F"/>
    <w:rsid w:val="00007F8A"/>
    <w:rsid w:val="000104C0"/>
    <w:rsid w:val="0001073D"/>
    <w:rsid w:val="0001153A"/>
    <w:rsid w:val="00012F29"/>
    <w:rsid w:val="0001347F"/>
    <w:rsid w:val="00014C6E"/>
    <w:rsid w:val="00014C78"/>
    <w:rsid w:val="00014F76"/>
    <w:rsid w:val="00015643"/>
    <w:rsid w:val="00015751"/>
    <w:rsid w:val="0001615A"/>
    <w:rsid w:val="000200CB"/>
    <w:rsid w:val="00020707"/>
    <w:rsid w:val="00020D17"/>
    <w:rsid w:val="00021F81"/>
    <w:rsid w:val="000229BF"/>
    <w:rsid w:val="00022EBB"/>
    <w:rsid w:val="00023528"/>
    <w:rsid w:val="0002393C"/>
    <w:rsid w:val="00023B2C"/>
    <w:rsid w:val="00024329"/>
    <w:rsid w:val="00024559"/>
    <w:rsid w:val="00024BEA"/>
    <w:rsid w:val="00024EB1"/>
    <w:rsid w:val="000258F8"/>
    <w:rsid w:val="00025F4A"/>
    <w:rsid w:val="00026012"/>
    <w:rsid w:val="000260AA"/>
    <w:rsid w:val="000261BE"/>
    <w:rsid w:val="0002649C"/>
    <w:rsid w:val="00026B54"/>
    <w:rsid w:val="00026EBF"/>
    <w:rsid w:val="00027296"/>
    <w:rsid w:val="00027298"/>
    <w:rsid w:val="00027397"/>
    <w:rsid w:val="00027DA6"/>
    <w:rsid w:val="00030264"/>
    <w:rsid w:val="000302DF"/>
    <w:rsid w:val="00030807"/>
    <w:rsid w:val="0003114F"/>
    <w:rsid w:val="00031815"/>
    <w:rsid w:val="00031AF1"/>
    <w:rsid w:val="00031B39"/>
    <w:rsid w:val="00031D20"/>
    <w:rsid w:val="00031D78"/>
    <w:rsid w:val="00031EFD"/>
    <w:rsid w:val="0003218A"/>
    <w:rsid w:val="000323E0"/>
    <w:rsid w:val="0003262E"/>
    <w:rsid w:val="0003294E"/>
    <w:rsid w:val="00032BDD"/>
    <w:rsid w:val="00033098"/>
    <w:rsid w:val="000343AC"/>
    <w:rsid w:val="00034A52"/>
    <w:rsid w:val="00034DB9"/>
    <w:rsid w:val="00034DF7"/>
    <w:rsid w:val="00035352"/>
    <w:rsid w:val="00035400"/>
    <w:rsid w:val="00035706"/>
    <w:rsid w:val="00035E17"/>
    <w:rsid w:val="000366BF"/>
    <w:rsid w:val="00036CDA"/>
    <w:rsid w:val="0003713A"/>
    <w:rsid w:val="00037F32"/>
    <w:rsid w:val="000404E0"/>
    <w:rsid w:val="00040DAE"/>
    <w:rsid w:val="00042000"/>
    <w:rsid w:val="000420BC"/>
    <w:rsid w:val="00042252"/>
    <w:rsid w:val="00043A01"/>
    <w:rsid w:val="000443F7"/>
    <w:rsid w:val="00044552"/>
    <w:rsid w:val="00044C73"/>
    <w:rsid w:val="00044E67"/>
    <w:rsid w:val="00046603"/>
    <w:rsid w:val="00046A32"/>
    <w:rsid w:val="00046A4B"/>
    <w:rsid w:val="00047C14"/>
    <w:rsid w:val="00050220"/>
    <w:rsid w:val="00050C1B"/>
    <w:rsid w:val="000511C2"/>
    <w:rsid w:val="00051544"/>
    <w:rsid w:val="00051C9B"/>
    <w:rsid w:val="00051CA0"/>
    <w:rsid w:val="0005239B"/>
    <w:rsid w:val="00052EBE"/>
    <w:rsid w:val="00053C62"/>
    <w:rsid w:val="000540AF"/>
    <w:rsid w:val="00054402"/>
    <w:rsid w:val="00054661"/>
    <w:rsid w:val="00054980"/>
    <w:rsid w:val="000557DB"/>
    <w:rsid w:val="000569DE"/>
    <w:rsid w:val="00056DF7"/>
    <w:rsid w:val="000576B2"/>
    <w:rsid w:val="00057C95"/>
    <w:rsid w:val="00057D10"/>
    <w:rsid w:val="00057EE6"/>
    <w:rsid w:val="000615E0"/>
    <w:rsid w:val="000617C9"/>
    <w:rsid w:val="000620BD"/>
    <w:rsid w:val="000622C7"/>
    <w:rsid w:val="0006261C"/>
    <w:rsid w:val="00062B94"/>
    <w:rsid w:val="00062EFE"/>
    <w:rsid w:val="0006369B"/>
    <w:rsid w:val="000639C1"/>
    <w:rsid w:val="00064804"/>
    <w:rsid w:val="00064A47"/>
    <w:rsid w:val="00064CA9"/>
    <w:rsid w:val="000650DC"/>
    <w:rsid w:val="000656A8"/>
    <w:rsid w:val="00065790"/>
    <w:rsid w:val="00066263"/>
    <w:rsid w:val="00066913"/>
    <w:rsid w:val="00066942"/>
    <w:rsid w:val="000673C7"/>
    <w:rsid w:val="00067857"/>
    <w:rsid w:val="00067DAB"/>
    <w:rsid w:val="00070548"/>
    <w:rsid w:val="00070732"/>
    <w:rsid w:val="00070ADF"/>
    <w:rsid w:val="00070B2C"/>
    <w:rsid w:val="00071486"/>
    <w:rsid w:val="00071633"/>
    <w:rsid w:val="00071C67"/>
    <w:rsid w:val="00071DD3"/>
    <w:rsid w:val="000725DF"/>
    <w:rsid w:val="000727EA"/>
    <w:rsid w:val="00072B15"/>
    <w:rsid w:val="00072CCF"/>
    <w:rsid w:val="000732CE"/>
    <w:rsid w:val="00073482"/>
    <w:rsid w:val="0007350F"/>
    <w:rsid w:val="00074009"/>
    <w:rsid w:val="00074120"/>
    <w:rsid w:val="000747A3"/>
    <w:rsid w:val="00074F96"/>
    <w:rsid w:val="000750CB"/>
    <w:rsid w:val="000754DB"/>
    <w:rsid w:val="00075657"/>
    <w:rsid w:val="00076217"/>
    <w:rsid w:val="00076E6D"/>
    <w:rsid w:val="00077322"/>
    <w:rsid w:val="0007742D"/>
    <w:rsid w:val="000777D3"/>
    <w:rsid w:val="000779AC"/>
    <w:rsid w:val="00077CB4"/>
    <w:rsid w:val="00077EFF"/>
    <w:rsid w:val="00077FF9"/>
    <w:rsid w:val="0008066A"/>
    <w:rsid w:val="000818E5"/>
    <w:rsid w:val="00081B7E"/>
    <w:rsid w:val="00081B85"/>
    <w:rsid w:val="00081D75"/>
    <w:rsid w:val="00082408"/>
    <w:rsid w:val="000824B9"/>
    <w:rsid w:val="0008272A"/>
    <w:rsid w:val="00082ADA"/>
    <w:rsid w:val="00083318"/>
    <w:rsid w:val="00085277"/>
    <w:rsid w:val="000854F9"/>
    <w:rsid w:val="00085C96"/>
    <w:rsid w:val="000861F8"/>
    <w:rsid w:val="00086727"/>
    <w:rsid w:val="00086F9E"/>
    <w:rsid w:val="0008736B"/>
    <w:rsid w:val="0008786A"/>
    <w:rsid w:val="00087D3B"/>
    <w:rsid w:val="00090188"/>
    <w:rsid w:val="0009057E"/>
    <w:rsid w:val="000907E1"/>
    <w:rsid w:val="000916ED"/>
    <w:rsid w:val="00092479"/>
    <w:rsid w:val="000931A3"/>
    <w:rsid w:val="000933F9"/>
    <w:rsid w:val="00094063"/>
    <w:rsid w:val="000956D6"/>
    <w:rsid w:val="00095926"/>
    <w:rsid w:val="00095A43"/>
    <w:rsid w:val="00095F7B"/>
    <w:rsid w:val="00096075"/>
    <w:rsid w:val="00096E25"/>
    <w:rsid w:val="00096E5F"/>
    <w:rsid w:val="00097B92"/>
    <w:rsid w:val="00097E78"/>
    <w:rsid w:val="000A06D1"/>
    <w:rsid w:val="000A089B"/>
    <w:rsid w:val="000A0A59"/>
    <w:rsid w:val="000A0B95"/>
    <w:rsid w:val="000A1130"/>
    <w:rsid w:val="000A16CA"/>
    <w:rsid w:val="000A1A09"/>
    <w:rsid w:val="000A1B0E"/>
    <w:rsid w:val="000A215F"/>
    <w:rsid w:val="000A2542"/>
    <w:rsid w:val="000A2BCD"/>
    <w:rsid w:val="000A2F0E"/>
    <w:rsid w:val="000A2F99"/>
    <w:rsid w:val="000A35C6"/>
    <w:rsid w:val="000A398D"/>
    <w:rsid w:val="000A3D2A"/>
    <w:rsid w:val="000A3D34"/>
    <w:rsid w:val="000A3D92"/>
    <w:rsid w:val="000A4657"/>
    <w:rsid w:val="000A49E2"/>
    <w:rsid w:val="000A4B15"/>
    <w:rsid w:val="000A4DC1"/>
    <w:rsid w:val="000A4F79"/>
    <w:rsid w:val="000A5109"/>
    <w:rsid w:val="000A535E"/>
    <w:rsid w:val="000A584B"/>
    <w:rsid w:val="000A632C"/>
    <w:rsid w:val="000A64F1"/>
    <w:rsid w:val="000A751C"/>
    <w:rsid w:val="000A779B"/>
    <w:rsid w:val="000A7837"/>
    <w:rsid w:val="000A7DF1"/>
    <w:rsid w:val="000B0A56"/>
    <w:rsid w:val="000B0BC1"/>
    <w:rsid w:val="000B0C74"/>
    <w:rsid w:val="000B0CDE"/>
    <w:rsid w:val="000B0FB8"/>
    <w:rsid w:val="000B1964"/>
    <w:rsid w:val="000B1E13"/>
    <w:rsid w:val="000B210B"/>
    <w:rsid w:val="000B2293"/>
    <w:rsid w:val="000B2495"/>
    <w:rsid w:val="000B3004"/>
    <w:rsid w:val="000B34CF"/>
    <w:rsid w:val="000B3BA3"/>
    <w:rsid w:val="000B45C8"/>
    <w:rsid w:val="000B4F17"/>
    <w:rsid w:val="000B4F69"/>
    <w:rsid w:val="000B6199"/>
    <w:rsid w:val="000B699C"/>
    <w:rsid w:val="000B6C4B"/>
    <w:rsid w:val="000B7383"/>
    <w:rsid w:val="000B739C"/>
    <w:rsid w:val="000B742F"/>
    <w:rsid w:val="000B7585"/>
    <w:rsid w:val="000B764F"/>
    <w:rsid w:val="000B783B"/>
    <w:rsid w:val="000B7A93"/>
    <w:rsid w:val="000C0466"/>
    <w:rsid w:val="000C092A"/>
    <w:rsid w:val="000C097F"/>
    <w:rsid w:val="000C0D9A"/>
    <w:rsid w:val="000C12D2"/>
    <w:rsid w:val="000C1661"/>
    <w:rsid w:val="000C40B3"/>
    <w:rsid w:val="000C41FA"/>
    <w:rsid w:val="000C49EF"/>
    <w:rsid w:val="000C4A36"/>
    <w:rsid w:val="000C4D10"/>
    <w:rsid w:val="000C5035"/>
    <w:rsid w:val="000C5469"/>
    <w:rsid w:val="000C55D2"/>
    <w:rsid w:val="000C589C"/>
    <w:rsid w:val="000C5C7B"/>
    <w:rsid w:val="000C6C06"/>
    <w:rsid w:val="000C7879"/>
    <w:rsid w:val="000D08B8"/>
    <w:rsid w:val="000D0DDE"/>
    <w:rsid w:val="000D1638"/>
    <w:rsid w:val="000D260C"/>
    <w:rsid w:val="000D3580"/>
    <w:rsid w:val="000D3BD6"/>
    <w:rsid w:val="000D47AE"/>
    <w:rsid w:val="000D486B"/>
    <w:rsid w:val="000D522B"/>
    <w:rsid w:val="000D558B"/>
    <w:rsid w:val="000D6BE7"/>
    <w:rsid w:val="000D6DB9"/>
    <w:rsid w:val="000D6F00"/>
    <w:rsid w:val="000D7029"/>
    <w:rsid w:val="000D770E"/>
    <w:rsid w:val="000E038D"/>
    <w:rsid w:val="000E07F8"/>
    <w:rsid w:val="000E0C75"/>
    <w:rsid w:val="000E0D3C"/>
    <w:rsid w:val="000E1836"/>
    <w:rsid w:val="000E1EF5"/>
    <w:rsid w:val="000E2078"/>
    <w:rsid w:val="000E2122"/>
    <w:rsid w:val="000E227A"/>
    <w:rsid w:val="000E31FF"/>
    <w:rsid w:val="000E32DF"/>
    <w:rsid w:val="000E359C"/>
    <w:rsid w:val="000E37D5"/>
    <w:rsid w:val="000E450F"/>
    <w:rsid w:val="000E5396"/>
    <w:rsid w:val="000E5B70"/>
    <w:rsid w:val="000E61F3"/>
    <w:rsid w:val="000E637B"/>
    <w:rsid w:val="000E6C41"/>
    <w:rsid w:val="000E702A"/>
    <w:rsid w:val="000E71A6"/>
    <w:rsid w:val="000E748E"/>
    <w:rsid w:val="000E7B54"/>
    <w:rsid w:val="000E7E53"/>
    <w:rsid w:val="000F0709"/>
    <w:rsid w:val="000F0E7E"/>
    <w:rsid w:val="000F0E89"/>
    <w:rsid w:val="000F15A8"/>
    <w:rsid w:val="000F1732"/>
    <w:rsid w:val="000F18AA"/>
    <w:rsid w:val="000F1B50"/>
    <w:rsid w:val="000F255A"/>
    <w:rsid w:val="000F25DE"/>
    <w:rsid w:val="000F26A2"/>
    <w:rsid w:val="000F2E43"/>
    <w:rsid w:val="000F2EB2"/>
    <w:rsid w:val="000F3A2E"/>
    <w:rsid w:val="000F3F44"/>
    <w:rsid w:val="000F3F5B"/>
    <w:rsid w:val="000F431E"/>
    <w:rsid w:val="000F45F4"/>
    <w:rsid w:val="000F4874"/>
    <w:rsid w:val="000F4E1E"/>
    <w:rsid w:val="000F5519"/>
    <w:rsid w:val="000F55B0"/>
    <w:rsid w:val="000F5CEE"/>
    <w:rsid w:val="000F5E27"/>
    <w:rsid w:val="000F65AB"/>
    <w:rsid w:val="000F66CB"/>
    <w:rsid w:val="000F6997"/>
    <w:rsid w:val="000F6CB7"/>
    <w:rsid w:val="000F7320"/>
    <w:rsid w:val="000F7368"/>
    <w:rsid w:val="001001F2"/>
    <w:rsid w:val="00100393"/>
    <w:rsid w:val="00100E7A"/>
    <w:rsid w:val="0010143D"/>
    <w:rsid w:val="00101530"/>
    <w:rsid w:val="00101678"/>
    <w:rsid w:val="00101726"/>
    <w:rsid w:val="00101EA6"/>
    <w:rsid w:val="00103110"/>
    <w:rsid w:val="00103DD3"/>
    <w:rsid w:val="001044C2"/>
    <w:rsid w:val="001046F9"/>
    <w:rsid w:val="0010502E"/>
    <w:rsid w:val="00105400"/>
    <w:rsid w:val="0010585F"/>
    <w:rsid w:val="00105D93"/>
    <w:rsid w:val="00105F27"/>
    <w:rsid w:val="00105F77"/>
    <w:rsid w:val="00106075"/>
    <w:rsid w:val="0010654B"/>
    <w:rsid w:val="00106615"/>
    <w:rsid w:val="00106D01"/>
    <w:rsid w:val="00107072"/>
    <w:rsid w:val="00107348"/>
    <w:rsid w:val="00107424"/>
    <w:rsid w:val="0010767F"/>
    <w:rsid w:val="00107B00"/>
    <w:rsid w:val="00110CAF"/>
    <w:rsid w:val="001125F1"/>
    <w:rsid w:val="00113419"/>
    <w:rsid w:val="0011350B"/>
    <w:rsid w:val="00113951"/>
    <w:rsid w:val="001142D9"/>
    <w:rsid w:val="001148C0"/>
    <w:rsid w:val="001152B8"/>
    <w:rsid w:val="00115CE9"/>
    <w:rsid w:val="001160A2"/>
    <w:rsid w:val="00116217"/>
    <w:rsid w:val="001166B8"/>
    <w:rsid w:val="001173FB"/>
    <w:rsid w:val="00117476"/>
    <w:rsid w:val="00117C4C"/>
    <w:rsid w:val="00117E5B"/>
    <w:rsid w:val="00117FF3"/>
    <w:rsid w:val="0012082A"/>
    <w:rsid w:val="00120AB7"/>
    <w:rsid w:val="00121156"/>
    <w:rsid w:val="001216AA"/>
    <w:rsid w:val="00121B17"/>
    <w:rsid w:val="00121B63"/>
    <w:rsid w:val="00121CE0"/>
    <w:rsid w:val="00121D39"/>
    <w:rsid w:val="00122176"/>
    <w:rsid w:val="0012258A"/>
    <w:rsid w:val="0012332E"/>
    <w:rsid w:val="001238EF"/>
    <w:rsid w:val="00123915"/>
    <w:rsid w:val="0012402A"/>
    <w:rsid w:val="0012408B"/>
    <w:rsid w:val="001246F9"/>
    <w:rsid w:val="00125175"/>
    <w:rsid w:val="00125A4F"/>
    <w:rsid w:val="00125C50"/>
    <w:rsid w:val="00126093"/>
    <w:rsid w:val="00126378"/>
    <w:rsid w:val="00126BE5"/>
    <w:rsid w:val="00126C2A"/>
    <w:rsid w:val="00126C2F"/>
    <w:rsid w:val="00126D02"/>
    <w:rsid w:val="00127669"/>
    <w:rsid w:val="00130119"/>
    <w:rsid w:val="0013109E"/>
    <w:rsid w:val="0013139A"/>
    <w:rsid w:val="0013141F"/>
    <w:rsid w:val="00131943"/>
    <w:rsid w:val="0013196A"/>
    <w:rsid w:val="001329D0"/>
    <w:rsid w:val="00132B3D"/>
    <w:rsid w:val="00132D3A"/>
    <w:rsid w:val="00132E93"/>
    <w:rsid w:val="001346A6"/>
    <w:rsid w:val="00134BEF"/>
    <w:rsid w:val="00136AFD"/>
    <w:rsid w:val="00137756"/>
    <w:rsid w:val="001405BF"/>
    <w:rsid w:val="00140659"/>
    <w:rsid w:val="00140AC2"/>
    <w:rsid w:val="00140E5C"/>
    <w:rsid w:val="001418F9"/>
    <w:rsid w:val="00141D6B"/>
    <w:rsid w:val="00141EE9"/>
    <w:rsid w:val="0014276A"/>
    <w:rsid w:val="001427EF"/>
    <w:rsid w:val="00142B7D"/>
    <w:rsid w:val="001430D4"/>
    <w:rsid w:val="00144111"/>
    <w:rsid w:val="00144B72"/>
    <w:rsid w:val="00144CCB"/>
    <w:rsid w:val="0014588B"/>
    <w:rsid w:val="00145CBF"/>
    <w:rsid w:val="00145F55"/>
    <w:rsid w:val="00146C3A"/>
    <w:rsid w:val="00146CBB"/>
    <w:rsid w:val="00146FEB"/>
    <w:rsid w:val="00147792"/>
    <w:rsid w:val="001506BA"/>
    <w:rsid w:val="00150DA0"/>
    <w:rsid w:val="00151010"/>
    <w:rsid w:val="00151CAA"/>
    <w:rsid w:val="00152338"/>
    <w:rsid w:val="00152434"/>
    <w:rsid w:val="00153117"/>
    <w:rsid w:val="00153291"/>
    <w:rsid w:val="00153847"/>
    <w:rsid w:val="001538FA"/>
    <w:rsid w:val="00153E6D"/>
    <w:rsid w:val="00154374"/>
    <w:rsid w:val="001543D1"/>
    <w:rsid w:val="00155335"/>
    <w:rsid w:val="001554CE"/>
    <w:rsid w:val="00156F0B"/>
    <w:rsid w:val="00156F5A"/>
    <w:rsid w:val="00157726"/>
    <w:rsid w:val="001601D6"/>
    <w:rsid w:val="001601F2"/>
    <w:rsid w:val="0016054A"/>
    <w:rsid w:val="001605A5"/>
    <w:rsid w:val="00161708"/>
    <w:rsid w:val="00161EB7"/>
    <w:rsid w:val="0016233D"/>
    <w:rsid w:val="00162380"/>
    <w:rsid w:val="00162728"/>
    <w:rsid w:val="001629FF"/>
    <w:rsid w:val="00163262"/>
    <w:rsid w:val="0016385D"/>
    <w:rsid w:val="001638DA"/>
    <w:rsid w:val="00163A8A"/>
    <w:rsid w:val="00163AAA"/>
    <w:rsid w:val="001640A4"/>
    <w:rsid w:val="001640DC"/>
    <w:rsid w:val="0016440E"/>
    <w:rsid w:val="00165294"/>
    <w:rsid w:val="001655C1"/>
    <w:rsid w:val="001655F5"/>
    <w:rsid w:val="0016571E"/>
    <w:rsid w:val="00165732"/>
    <w:rsid w:val="00165CFD"/>
    <w:rsid w:val="00166079"/>
    <w:rsid w:val="00166A23"/>
    <w:rsid w:val="00166AA7"/>
    <w:rsid w:val="001670AF"/>
    <w:rsid w:val="00167A11"/>
    <w:rsid w:val="00170622"/>
    <w:rsid w:val="00170823"/>
    <w:rsid w:val="00170F82"/>
    <w:rsid w:val="001715CD"/>
    <w:rsid w:val="00172448"/>
    <w:rsid w:val="00172F7E"/>
    <w:rsid w:val="0017328F"/>
    <w:rsid w:val="00173465"/>
    <w:rsid w:val="00173C77"/>
    <w:rsid w:val="00173EA1"/>
    <w:rsid w:val="00174C7D"/>
    <w:rsid w:val="0017509E"/>
    <w:rsid w:val="00175772"/>
    <w:rsid w:val="00176042"/>
    <w:rsid w:val="001766A4"/>
    <w:rsid w:val="001766E8"/>
    <w:rsid w:val="00176727"/>
    <w:rsid w:val="00176A8E"/>
    <w:rsid w:val="00177B42"/>
    <w:rsid w:val="00180970"/>
    <w:rsid w:val="00180A70"/>
    <w:rsid w:val="0018120F"/>
    <w:rsid w:val="0018297D"/>
    <w:rsid w:val="00183609"/>
    <w:rsid w:val="00183B2E"/>
    <w:rsid w:val="00183CA2"/>
    <w:rsid w:val="00184473"/>
    <w:rsid w:val="00185DA9"/>
    <w:rsid w:val="00186220"/>
    <w:rsid w:val="00186900"/>
    <w:rsid w:val="00186E81"/>
    <w:rsid w:val="00186F12"/>
    <w:rsid w:val="00187587"/>
    <w:rsid w:val="0018764A"/>
    <w:rsid w:val="00187899"/>
    <w:rsid w:val="00190C03"/>
    <w:rsid w:val="00191E2B"/>
    <w:rsid w:val="001920C0"/>
    <w:rsid w:val="001920CD"/>
    <w:rsid w:val="001924E0"/>
    <w:rsid w:val="00192A80"/>
    <w:rsid w:val="00193007"/>
    <w:rsid w:val="00193169"/>
    <w:rsid w:val="00193AED"/>
    <w:rsid w:val="00193CDF"/>
    <w:rsid w:val="00193DAC"/>
    <w:rsid w:val="001949C8"/>
    <w:rsid w:val="00194B23"/>
    <w:rsid w:val="00196231"/>
    <w:rsid w:val="0019635B"/>
    <w:rsid w:val="00196431"/>
    <w:rsid w:val="00196537"/>
    <w:rsid w:val="00196CA9"/>
    <w:rsid w:val="001972EB"/>
    <w:rsid w:val="001977B0"/>
    <w:rsid w:val="00197AE6"/>
    <w:rsid w:val="001A035E"/>
    <w:rsid w:val="001A0E14"/>
    <w:rsid w:val="001A1C3C"/>
    <w:rsid w:val="001A224D"/>
    <w:rsid w:val="001A2D8D"/>
    <w:rsid w:val="001A45C1"/>
    <w:rsid w:val="001A4ED4"/>
    <w:rsid w:val="001A528E"/>
    <w:rsid w:val="001A59CF"/>
    <w:rsid w:val="001A5EE9"/>
    <w:rsid w:val="001A6528"/>
    <w:rsid w:val="001A67FC"/>
    <w:rsid w:val="001A6B7D"/>
    <w:rsid w:val="001A6D11"/>
    <w:rsid w:val="001A72A1"/>
    <w:rsid w:val="001A78C8"/>
    <w:rsid w:val="001A79F2"/>
    <w:rsid w:val="001A7FD0"/>
    <w:rsid w:val="001B0CB0"/>
    <w:rsid w:val="001B0FE7"/>
    <w:rsid w:val="001B10B0"/>
    <w:rsid w:val="001B19BB"/>
    <w:rsid w:val="001B1E91"/>
    <w:rsid w:val="001B21AB"/>
    <w:rsid w:val="001B25EE"/>
    <w:rsid w:val="001B2A7E"/>
    <w:rsid w:val="001B2FD3"/>
    <w:rsid w:val="001B3801"/>
    <w:rsid w:val="001B3C8F"/>
    <w:rsid w:val="001B493A"/>
    <w:rsid w:val="001B50E3"/>
    <w:rsid w:val="001B52B4"/>
    <w:rsid w:val="001B58A6"/>
    <w:rsid w:val="001B625F"/>
    <w:rsid w:val="001B6383"/>
    <w:rsid w:val="001B65A7"/>
    <w:rsid w:val="001B7053"/>
    <w:rsid w:val="001B7121"/>
    <w:rsid w:val="001B7210"/>
    <w:rsid w:val="001B729F"/>
    <w:rsid w:val="001C01F4"/>
    <w:rsid w:val="001C0295"/>
    <w:rsid w:val="001C0471"/>
    <w:rsid w:val="001C0E9A"/>
    <w:rsid w:val="001C19E4"/>
    <w:rsid w:val="001C1DC9"/>
    <w:rsid w:val="001C25D7"/>
    <w:rsid w:val="001C2678"/>
    <w:rsid w:val="001C268D"/>
    <w:rsid w:val="001C2CC7"/>
    <w:rsid w:val="001C3D49"/>
    <w:rsid w:val="001C4A37"/>
    <w:rsid w:val="001C4F7F"/>
    <w:rsid w:val="001C5D5E"/>
    <w:rsid w:val="001C601C"/>
    <w:rsid w:val="001C617A"/>
    <w:rsid w:val="001C6497"/>
    <w:rsid w:val="001C6650"/>
    <w:rsid w:val="001C73A0"/>
    <w:rsid w:val="001C7456"/>
    <w:rsid w:val="001C7D4C"/>
    <w:rsid w:val="001D076A"/>
    <w:rsid w:val="001D0B57"/>
    <w:rsid w:val="001D1471"/>
    <w:rsid w:val="001D210C"/>
    <w:rsid w:val="001D22F0"/>
    <w:rsid w:val="001D2BAB"/>
    <w:rsid w:val="001D2C02"/>
    <w:rsid w:val="001D34AF"/>
    <w:rsid w:val="001D3BF0"/>
    <w:rsid w:val="001D3BF1"/>
    <w:rsid w:val="001D4101"/>
    <w:rsid w:val="001D4682"/>
    <w:rsid w:val="001D493D"/>
    <w:rsid w:val="001D6460"/>
    <w:rsid w:val="001D6515"/>
    <w:rsid w:val="001D6C2C"/>
    <w:rsid w:val="001D73EC"/>
    <w:rsid w:val="001D7FE2"/>
    <w:rsid w:val="001E0193"/>
    <w:rsid w:val="001E0C91"/>
    <w:rsid w:val="001E15B8"/>
    <w:rsid w:val="001E2223"/>
    <w:rsid w:val="001E27AE"/>
    <w:rsid w:val="001E2C0F"/>
    <w:rsid w:val="001E2F15"/>
    <w:rsid w:val="001E376D"/>
    <w:rsid w:val="001E3F18"/>
    <w:rsid w:val="001E435B"/>
    <w:rsid w:val="001E4493"/>
    <w:rsid w:val="001E4AB7"/>
    <w:rsid w:val="001E4CC8"/>
    <w:rsid w:val="001E528F"/>
    <w:rsid w:val="001E53A1"/>
    <w:rsid w:val="001E5516"/>
    <w:rsid w:val="001E60B8"/>
    <w:rsid w:val="001E6427"/>
    <w:rsid w:val="001E65A1"/>
    <w:rsid w:val="001E6A7B"/>
    <w:rsid w:val="001E6AD6"/>
    <w:rsid w:val="001E7151"/>
    <w:rsid w:val="001E71DD"/>
    <w:rsid w:val="001E76F2"/>
    <w:rsid w:val="001E78F6"/>
    <w:rsid w:val="001F10BF"/>
    <w:rsid w:val="001F1C8E"/>
    <w:rsid w:val="001F2143"/>
    <w:rsid w:val="001F292C"/>
    <w:rsid w:val="001F3322"/>
    <w:rsid w:val="001F33BD"/>
    <w:rsid w:val="001F37DB"/>
    <w:rsid w:val="001F43AA"/>
    <w:rsid w:val="001F471A"/>
    <w:rsid w:val="001F4C06"/>
    <w:rsid w:val="001F4C89"/>
    <w:rsid w:val="001F4D5A"/>
    <w:rsid w:val="001F5348"/>
    <w:rsid w:val="001F54C6"/>
    <w:rsid w:val="001F576B"/>
    <w:rsid w:val="001F5FA7"/>
    <w:rsid w:val="001F603F"/>
    <w:rsid w:val="001F636D"/>
    <w:rsid w:val="001F6889"/>
    <w:rsid w:val="001F6E3F"/>
    <w:rsid w:val="001F73FA"/>
    <w:rsid w:val="001F7707"/>
    <w:rsid w:val="001F778A"/>
    <w:rsid w:val="001F7B59"/>
    <w:rsid w:val="001F7D0F"/>
    <w:rsid w:val="0020004B"/>
    <w:rsid w:val="0020022B"/>
    <w:rsid w:val="00200231"/>
    <w:rsid w:val="00200882"/>
    <w:rsid w:val="00200C50"/>
    <w:rsid w:val="00200E2D"/>
    <w:rsid w:val="00202149"/>
    <w:rsid w:val="0020283C"/>
    <w:rsid w:val="0020285F"/>
    <w:rsid w:val="002033D9"/>
    <w:rsid w:val="00203787"/>
    <w:rsid w:val="002037EA"/>
    <w:rsid w:val="00203E03"/>
    <w:rsid w:val="00203EFB"/>
    <w:rsid w:val="00204565"/>
    <w:rsid w:val="0020530A"/>
    <w:rsid w:val="002055C6"/>
    <w:rsid w:val="00206156"/>
    <w:rsid w:val="00206B72"/>
    <w:rsid w:val="00210082"/>
    <w:rsid w:val="0021041D"/>
    <w:rsid w:val="002108FE"/>
    <w:rsid w:val="00210ABC"/>
    <w:rsid w:val="00211190"/>
    <w:rsid w:val="00211311"/>
    <w:rsid w:val="0021155C"/>
    <w:rsid w:val="00211A1F"/>
    <w:rsid w:val="00211D33"/>
    <w:rsid w:val="00211DC6"/>
    <w:rsid w:val="002120DA"/>
    <w:rsid w:val="00212BB7"/>
    <w:rsid w:val="00212BFC"/>
    <w:rsid w:val="002132DA"/>
    <w:rsid w:val="00213407"/>
    <w:rsid w:val="00213D66"/>
    <w:rsid w:val="0021488F"/>
    <w:rsid w:val="002148EF"/>
    <w:rsid w:val="002149ED"/>
    <w:rsid w:val="00215906"/>
    <w:rsid w:val="00216D45"/>
    <w:rsid w:val="00216E8C"/>
    <w:rsid w:val="002176E0"/>
    <w:rsid w:val="00217D5E"/>
    <w:rsid w:val="00217DAE"/>
    <w:rsid w:val="002201B2"/>
    <w:rsid w:val="00220615"/>
    <w:rsid w:val="00220ECC"/>
    <w:rsid w:val="00221685"/>
    <w:rsid w:val="002218DA"/>
    <w:rsid w:val="00221B1A"/>
    <w:rsid w:val="00221F20"/>
    <w:rsid w:val="002226A3"/>
    <w:rsid w:val="00222857"/>
    <w:rsid w:val="00222BFD"/>
    <w:rsid w:val="00223174"/>
    <w:rsid w:val="00223648"/>
    <w:rsid w:val="0022527D"/>
    <w:rsid w:val="00225D05"/>
    <w:rsid w:val="00226518"/>
    <w:rsid w:val="002268F9"/>
    <w:rsid w:val="00226AD4"/>
    <w:rsid w:val="00226D1C"/>
    <w:rsid w:val="00226ED9"/>
    <w:rsid w:val="0022779F"/>
    <w:rsid w:val="00230B9C"/>
    <w:rsid w:val="0023230F"/>
    <w:rsid w:val="002329C5"/>
    <w:rsid w:val="0023307E"/>
    <w:rsid w:val="00233BF1"/>
    <w:rsid w:val="00233C83"/>
    <w:rsid w:val="00234316"/>
    <w:rsid w:val="002344B2"/>
    <w:rsid w:val="00234A76"/>
    <w:rsid w:val="00234FA6"/>
    <w:rsid w:val="00235A73"/>
    <w:rsid w:val="00236B88"/>
    <w:rsid w:val="00236E53"/>
    <w:rsid w:val="0023754D"/>
    <w:rsid w:val="0024040C"/>
    <w:rsid w:val="002404C3"/>
    <w:rsid w:val="0024054F"/>
    <w:rsid w:val="0024059A"/>
    <w:rsid w:val="00240FD2"/>
    <w:rsid w:val="00240FE5"/>
    <w:rsid w:val="0024121C"/>
    <w:rsid w:val="002413C4"/>
    <w:rsid w:val="002414B6"/>
    <w:rsid w:val="002417D3"/>
    <w:rsid w:val="00241A70"/>
    <w:rsid w:val="002421BF"/>
    <w:rsid w:val="002421F1"/>
    <w:rsid w:val="00242531"/>
    <w:rsid w:val="00242ECD"/>
    <w:rsid w:val="00242F4D"/>
    <w:rsid w:val="00243079"/>
    <w:rsid w:val="00243479"/>
    <w:rsid w:val="00243F21"/>
    <w:rsid w:val="002447BE"/>
    <w:rsid w:val="00245114"/>
    <w:rsid w:val="00245719"/>
    <w:rsid w:val="00245BCA"/>
    <w:rsid w:val="0024651E"/>
    <w:rsid w:val="00246963"/>
    <w:rsid w:val="00247CE8"/>
    <w:rsid w:val="00250094"/>
    <w:rsid w:val="00250214"/>
    <w:rsid w:val="0025072C"/>
    <w:rsid w:val="002507D5"/>
    <w:rsid w:val="00251731"/>
    <w:rsid w:val="002520C2"/>
    <w:rsid w:val="002525EB"/>
    <w:rsid w:val="00252C60"/>
    <w:rsid w:val="002532DC"/>
    <w:rsid w:val="00253554"/>
    <w:rsid w:val="0025355F"/>
    <w:rsid w:val="002535D9"/>
    <w:rsid w:val="00253E22"/>
    <w:rsid w:val="00253F0E"/>
    <w:rsid w:val="00253FF6"/>
    <w:rsid w:val="00254234"/>
    <w:rsid w:val="00254477"/>
    <w:rsid w:val="002546DD"/>
    <w:rsid w:val="00254784"/>
    <w:rsid w:val="002547E4"/>
    <w:rsid w:val="00254B90"/>
    <w:rsid w:val="00254C2E"/>
    <w:rsid w:val="00254C93"/>
    <w:rsid w:val="00257200"/>
    <w:rsid w:val="0025743A"/>
    <w:rsid w:val="00257556"/>
    <w:rsid w:val="0025761A"/>
    <w:rsid w:val="002579E2"/>
    <w:rsid w:val="00257F1C"/>
    <w:rsid w:val="00260036"/>
    <w:rsid w:val="0026005A"/>
    <w:rsid w:val="002608EE"/>
    <w:rsid w:val="002610F1"/>
    <w:rsid w:val="0026160E"/>
    <w:rsid w:val="00261610"/>
    <w:rsid w:val="00261774"/>
    <w:rsid w:val="00261819"/>
    <w:rsid w:val="00261D00"/>
    <w:rsid w:val="00263F6E"/>
    <w:rsid w:val="0026547A"/>
    <w:rsid w:val="002657A5"/>
    <w:rsid w:val="00265807"/>
    <w:rsid w:val="00265842"/>
    <w:rsid w:val="00265914"/>
    <w:rsid w:val="00265BAE"/>
    <w:rsid w:val="002667F3"/>
    <w:rsid w:val="002668AD"/>
    <w:rsid w:val="00266E81"/>
    <w:rsid w:val="00267058"/>
    <w:rsid w:val="00267522"/>
    <w:rsid w:val="00267653"/>
    <w:rsid w:val="00267C4F"/>
    <w:rsid w:val="00267C98"/>
    <w:rsid w:val="00270777"/>
    <w:rsid w:val="00270C5D"/>
    <w:rsid w:val="00271017"/>
    <w:rsid w:val="002712F4"/>
    <w:rsid w:val="002718F9"/>
    <w:rsid w:val="00271976"/>
    <w:rsid w:val="00271B3D"/>
    <w:rsid w:val="002723E3"/>
    <w:rsid w:val="00272656"/>
    <w:rsid w:val="00272D74"/>
    <w:rsid w:val="00272F36"/>
    <w:rsid w:val="00273D0D"/>
    <w:rsid w:val="00273E11"/>
    <w:rsid w:val="00273F4C"/>
    <w:rsid w:val="00274388"/>
    <w:rsid w:val="00274741"/>
    <w:rsid w:val="0027477D"/>
    <w:rsid w:val="002749DB"/>
    <w:rsid w:val="00274F15"/>
    <w:rsid w:val="00275427"/>
    <w:rsid w:val="002760CC"/>
    <w:rsid w:val="00276240"/>
    <w:rsid w:val="00276D41"/>
    <w:rsid w:val="00277969"/>
    <w:rsid w:val="002807A7"/>
    <w:rsid w:val="002810DF"/>
    <w:rsid w:val="002812E4"/>
    <w:rsid w:val="00281733"/>
    <w:rsid w:val="0028177B"/>
    <w:rsid w:val="00281C63"/>
    <w:rsid w:val="00282901"/>
    <w:rsid w:val="002831C2"/>
    <w:rsid w:val="00283792"/>
    <w:rsid w:val="00283D21"/>
    <w:rsid w:val="00283D3A"/>
    <w:rsid w:val="00283E25"/>
    <w:rsid w:val="002841AD"/>
    <w:rsid w:val="0028423A"/>
    <w:rsid w:val="00284385"/>
    <w:rsid w:val="00284947"/>
    <w:rsid w:val="00284B42"/>
    <w:rsid w:val="0028594E"/>
    <w:rsid w:val="00285A4A"/>
    <w:rsid w:val="002866FB"/>
    <w:rsid w:val="00286F40"/>
    <w:rsid w:val="0028757B"/>
    <w:rsid w:val="002875B4"/>
    <w:rsid w:val="00287603"/>
    <w:rsid w:val="00287B73"/>
    <w:rsid w:val="002900C7"/>
    <w:rsid w:val="002904A8"/>
    <w:rsid w:val="00290D39"/>
    <w:rsid w:val="0029277A"/>
    <w:rsid w:val="00292FD2"/>
    <w:rsid w:val="0029320C"/>
    <w:rsid w:val="002935BA"/>
    <w:rsid w:val="00293D7B"/>
    <w:rsid w:val="00294527"/>
    <w:rsid w:val="00294686"/>
    <w:rsid w:val="00294C86"/>
    <w:rsid w:val="00294CB1"/>
    <w:rsid w:val="0029576C"/>
    <w:rsid w:val="00296531"/>
    <w:rsid w:val="002965EF"/>
    <w:rsid w:val="002967F9"/>
    <w:rsid w:val="002968DA"/>
    <w:rsid w:val="00296AE0"/>
    <w:rsid w:val="00296D80"/>
    <w:rsid w:val="002970AC"/>
    <w:rsid w:val="00297241"/>
    <w:rsid w:val="002972F7"/>
    <w:rsid w:val="002976AF"/>
    <w:rsid w:val="002A0067"/>
    <w:rsid w:val="002A12A8"/>
    <w:rsid w:val="002A1520"/>
    <w:rsid w:val="002A166D"/>
    <w:rsid w:val="002A1D31"/>
    <w:rsid w:val="002A226F"/>
    <w:rsid w:val="002A334E"/>
    <w:rsid w:val="002A33ED"/>
    <w:rsid w:val="002A36DD"/>
    <w:rsid w:val="002A42E6"/>
    <w:rsid w:val="002A46D1"/>
    <w:rsid w:val="002A52BD"/>
    <w:rsid w:val="002A5338"/>
    <w:rsid w:val="002A57AA"/>
    <w:rsid w:val="002A602F"/>
    <w:rsid w:val="002A6332"/>
    <w:rsid w:val="002A63B3"/>
    <w:rsid w:val="002A6441"/>
    <w:rsid w:val="002A6BD9"/>
    <w:rsid w:val="002A74E0"/>
    <w:rsid w:val="002A7D8B"/>
    <w:rsid w:val="002A7FC0"/>
    <w:rsid w:val="002B0D1B"/>
    <w:rsid w:val="002B15C9"/>
    <w:rsid w:val="002B1D7F"/>
    <w:rsid w:val="002B21D7"/>
    <w:rsid w:val="002B21DE"/>
    <w:rsid w:val="002B33B6"/>
    <w:rsid w:val="002B347B"/>
    <w:rsid w:val="002B35FD"/>
    <w:rsid w:val="002B39ED"/>
    <w:rsid w:val="002B3B16"/>
    <w:rsid w:val="002B42A2"/>
    <w:rsid w:val="002B44E8"/>
    <w:rsid w:val="002B5125"/>
    <w:rsid w:val="002B53B3"/>
    <w:rsid w:val="002B5E58"/>
    <w:rsid w:val="002B64F9"/>
    <w:rsid w:val="002B6578"/>
    <w:rsid w:val="002B6718"/>
    <w:rsid w:val="002B68C8"/>
    <w:rsid w:val="002B6A55"/>
    <w:rsid w:val="002B6A8D"/>
    <w:rsid w:val="002B732F"/>
    <w:rsid w:val="002B736C"/>
    <w:rsid w:val="002B75AD"/>
    <w:rsid w:val="002B7EF8"/>
    <w:rsid w:val="002B7F5C"/>
    <w:rsid w:val="002C0FAF"/>
    <w:rsid w:val="002C12A7"/>
    <w:rsid w:val="002C14B7"/>
    <w:rsid w:val="002C161F"/>
    <w:rsid w:val="002C2068"/>
    <w:rsid w:val="002C282C"/>
    <w:rsid w:val="002C2BE9"/>
    <w:rsid w:val="002C2C35"/>
    <w:rsid w:val="002C2D6D"/>
    <w:rsid w:val="002C2F28"/>
    <w:rsid w:val="002C35C4"/>
    <w:rsid w:val="002C3C8B"/>
    <w:rsid w:val="002C3CDD"/>
    <w:rsid w:val="002C47E2"/>
    <w:rsid w:val="002C4E78"/>
    <w:rsid w:val="002C4F46"/>
    <w:rsid w:val="002C4F6F"/>
    <w:rsid w:val="002C50A2"/>
    <w:rsid w:val="002C5AA4"/>
    <w:rsid w:val="002C5B57"/>
    <w:rsid w:val="002C5BA9"/>
    <w:rsid w:val="002C63CE"/>
    <w:rsid w:val="002C6608"/>
    <w:rsid w:val="002C6A01"/>
    <w:rsid w:val="002C6A2C"/>
    <w:rsid w:val="002C6D9C"/>
    <w:rsid w:val="002C6FF4"/>
    <w:rsid w:val="002C70CF"/>
    <w:rsid w:val="002C70F0"/>
    <w:rsid w:val="002C78E9"/>
    <w:rsid w:val="002C7D48"/>
    <w:rsid w:val="002C7E95"/>
    <w:rsid w:val="002D0222"/>
    <w:rsid w:val="002D0813"/>
    <w:rsid w:val="002D0B4D"/>
    <w:rsid w:val="002D2398"/>
    <w:rsid w:val="002D24DF"/>
    <w:rsid w:val="002D2620"/>
    <w:rsid w:val="002D2ABD"/>
    <w:rsid w:val="002D2F05"/>
    <w:rsid w:val="002D3752"/>
    <w:rsid w:val="002D3AD1"/>
    <w:rsid w:val="002D3DFD"/>
    <w:rsid w:val="002D4160"/>
    <w:rsid w:val="002D449A"/>
    <w:rsid w:val="002D45F1"/>
    <w:rsid w:val="002D5344"/>
    <w:rsid w:val="002D598E"/>
    <w:rsid w:val="002D5A90"/>
    <w:rsid w:val="002D627B"/>
    <w:rsid w:val="002D64BF"/>
    <w:rsid w:val="002D6AC0"/>
    <w:rsid w:val="002D7061"/>
    <w:rsid w:val="002D7E7C"/>
    <w:rsid w:val="002E0526"/>
    <w:rsid w:val="002E079A"/>
    <w:rsid w:val="002E0A66"/>
    <w:rsid w:val="002E1D28"/>
    <w:rsid w:val="002E2138"/>
    <w:rsid w:val="002E2213"/>
    <w:rsid w:val="002E24B2"/>
    <w:rsid w:val="002E2A44"/>
    <w:rsid w:val="002E2A55"/>
    <w:rsid w:val="002E350F"/>
    <w:rsid w:val="002E3546"/>
    <w:rsid w:val="002E3547"/>
    <w:rsid w:val="002E3698"/>
    <w:rsid w:val="002E378D"/>
    <w:rsid w:val="002E3875"/>
    <w:rsid w:val="002E38B6"/>
    <w:rsid w:val="002E3AEC"/>
    <w:rsid w:val="002E3C65"/>
    <w:rsid w:val="002E40AB"/>
    <w:rsid w:val="002E4727"/>
    <w:rsid w:val="002E499D"/>
    <w:rsid w:val="002E4D30"/>
    <w:rsid w:val="002E4F43"/>
    <w:rsid w:val="002E4F6F"/>
    <w:rsid w:val="002E57A6"/>
    <w:rsid w:val="002E5893"/>
    <w:rsid w:val="002E6864"/>
    <w:rsid w:val="002E6F79"/>
    <w:rsid w:val="002E72D6"/>
    <w:rsid w:val="002E74BF"/>
    <w:rsid w:val="002F007B"/>
    <w:rsid w:val="002F0213"/>
    <w:rsid w:val="002F04B1"/>
    <w:rsid w:val="002F15A9"/>
    <w:rsid w:val="002F1C1D"/>
    <w:rsid w:val="002F1FCB"/>
    <w:rsid w:val="002F2397"/>
    <w:rsid w:val="002F281B"/>
    <w:rsid w:val="002F31AC"/>
    <w:rsid w:val="002F37D6"/>
    <w:rsid w:val="002F3B65"/>
    <w:rsid w:val="002F3F68"/>
    <w:rsid w:val="002F402D"/>
    <w:rsid w:val="002F4794"/>
    <w:rsid w:val="002F491C"/>
    <w:rsid w:val="002F6222"/>
    <w:rsid w:val="002F6271"/>
    <w:rsid w:val="002F670B"/>
    <w:rsid w:val="002F6954"/>
    <w:rsid w:val="002F6B1D"/>
    <w:rsid w:val="002F7509"/>
    <w:rsid w:val="002F7B2A"/>
    <w:rsid w:val="002F7DE4"/>
    <w:rsid w:val="003002C7"/>
    <w:rsid w:val="00300990"/>
    <w:rsid w:val="0030126F"/>
    <w:rsid w:val="003024EA"/>
    <w:rsid w:val="00302C60"/>
    <w:rsid w:val="00302FB5"/>
    <w:rsid w:val="00303301"/>
    <w:rsid w:val="00303F99"/>
    <w:rsid w:val="0030403D"/>
    <w:rsid w:val="003044BF"/>
    <w:rsid w:val="00304F86"/>
    <w:rsid w:val="00305D25"/>
    <w:rsid w:val="003065A6"/>
    <w:rsid w:val="00306C31"/>
    <w:rsid w:val="00306F20"/>
    <w:rsid w:val="00306F32"/>
    <w:rsid w:val="003070C8"/>
    <w:rsid w:val="00307296"/>
    <w:rsid w:val="0031005E"/>
    <w:rsid w:val="003103DA"/>
    <w:rsid w:val="00310B85"/>
    <w:rsid w:val="00310E90"/>
    <w:rsid w:val="003113E3"/>
    <w:rsid w:val="0031144B"/>
    <w:rsid w:val="0031176F"/>
    <w:rsid w:val="00311ACB"/>
    <w:rsid w:val="00312039"/>
    <w:rsid w:val="00313266"/>
    <w:rsid w:val="00313344"/>
    <w:rsid w:val="0031390B"/>
    <w:rsid w:val="003139E6"/>
    <w:rsid w:val="003143B8"/>
    <w:rsid w:val="00314862"/>
    <w:rsid w:val="00314915"/>
    <w:rsid w:val="00315090"/>
    <w:rsid w:val="003159E4"/>
    <w:rsid w:val="00315D71"/>
    <w:rsid w:val="003163CB"/>
    <w:rsid w:val="00316ED8"/>
    <w:rsid w:val="0031725C"/>
    <w:rsid w:val="00317675"/>
    <w:rsid w:val="00317862"/>
    <w:rsid w:val="003202E7"/>
    <w:rsid w:val="0032042B"/>
    <w:rsid w:val="003204B8"/>
    <w:rsid w:val="0032055C"/>
    <w:rsid w:val="00320641"/>
    <w:rsid w:val="0032093D"/>
    <w:rsid w:val="00320A63"/>
    <w:rsid w:val="00321016"/>
    <w:rsid w:val="00321AED"/>
    <w:rsid w:val="00321E98"/>
    <w:rsid w:val="00322FED"/>
    <w:rsid w:val="00323021"/>
    <w:rsid w:val="003233D4"/>
    <w:rsid w:val="00323AD2"/>
    <w:rsid w:val="00324991"/>
    <w:rsid w:val="00324DE5"/>
    <w:rsid w:val="00325993"/>
    <w:rsid w:val="003263B8"/>
    <w:rsid w:val="003267D2"/>
    <w:rsid w:val="00326BE5"/>
    <w:rsid w:val="00326EB3"/>
    <w:rsid w:val="003274A0"/>
    <w:rsid w:val="003274FE"/>
    <w:rsid w:val="0032759E"/>
    <w:rsid w:val="003276F8"/>
    <w:rsid w:val="00327891"/>
    <w:rsid w:val="003278E6"/>
    <w:rsid w:val="00327AFA"/>
    <w:rsid w:val="0033034F"/>
    <w:rsid w:val="00330EB6"/>
    <w:rsid w:val="003329CA"/>
    <w:rsid w:val="00332DC5"/>
    <w:rsid w:val="00332DEA"/>
    <w:rsid w:val="00333A1E"/>
    <w:rsid w:val="003342EA"/>
    <w:rsid w:val="00334538"/>
    <w:rsid w:val="0033531B"/>
    <w:rsid w:val="00335569"/>
    <w:rsid w:val="00335BA8"/>
    <w:rsid w:val="0033641C"/>
    <w:rsid w:val="00337251"/>
    <w:rsid w:val="00337C84"/>
    <w:rsid w:val="00337DC4"/>
    <w:rsid w:val="0034024F"/>
    <w:rsid w:val="0034034F"/>
    <w:rsid w:val="0034058E"/>
    <w:rsid w:val="00341361"/>
    <w:rsid w:val="0034166F"/>
    <w:rsid w:val="00341F2C"/>
    <w:rsid w:val="00342269"/>
    <w:rsid w:val="00342495"/>
    <w:rsid w:val="003424A6"/>
    <w:rsid w:val="00343121"/>
    <w:rsid w:val="00343188"/>
    <w:rsid w:val="00344BD8"/>
    <w:rsid w:val="0034502D"/>
    <w:rsid w:val="00346404"/>
    <w:rsid w:val="003469AD"/>
    <w:rsid w:val="00347168"/>
    <w:rsid w:val="003502B0"/>
    <w:rsid w:val="003509CE"/>
    <w:rsid w:val="00350FE1"/>
    <w:rsid w:val="003516A7"/>
    <w:rsid w:val="00351873"/>
    <w:rsid w:val="0035192A"/>
    <w:rsid w:val="003519A8"/>
    <w:rsid w:val="003519BA"/>
    <w:rsid w:val="003527AE"/>
    <w:rsid w:val="003528DA"/>
    <w:rsid w:val="003528E3"/>
    <w:rsid w:val="00352EC2"/>
    <w:rsid w:val="00353D83"/>
    <w:rsid w:val="00355552"/>
    <w:rsid w:val="00355999"/>
    <w:rsid w:val="00355D15"/>
    <w:rsid w:val="00356439"/>
    <w:rsid w:val="00356481"/>
    <w:rsid w:val="00356E49"/>
    <w:rsid w:val="00356ED1"/>
    <w:rsid w:val="003572BF"/>
    <w:rsid w:val="00357A99"/>
    <w:rsid w:val="00357D62"/>
    <w:rsid w:val="00360025"/>
    <w:rsid w:val="00360162"/>
    <w:rsid w:val="003603C5"/>
    <w:rsid w:val="0036056B"/>
    <w:rsid w:val="00360AE8"/>
    <w:rsid w:val="00361721"/>
    <w:rsid w:val="00361F8D"/>
    <w:rsid w:val="003623E2"/>
    <w:rsid w:val="00362990"/>
    <w:rsid w:val="00362AA0"/>
    <w:rsid w:val="003630B3"/>
    <w:rsid w:val="003634BF"/>
    <w:rsid w:val="00363748"/>
    <w:rsid w:val="0036413C"/>
    <w:rsid w:val="00364933"/>
    <w:rsid w:val="00364C43"/>
    <w:rsid w:val="003655B3"/>
    <w:rsid w:val="0036596C"/>
    <w:rsid w:val="00366B9E"/>
    <w:rsid w:val="003674EB"/>
    <w:rsid w:val="00367E52"/>
    <w:rsid w:val="00370F4B"/>
    <w:rsid w:val="003712C4"/>
    <w:rsid w:val="00371C30"/>
    <w:rsid w:val="003729F8"/>
    <w:rsid w:val="00373128"/>
    <w:rsid w:val="00373814"/>
    <w:rsid w:val="00373850"/>
    <w:rsid w:val="00373D49"/>
    <w:rsid w:val="00373DAA"/>
    <w:rsid w:val="00374319"/>
    <w:rsid w:val="003746EB"/>
    <w:rsid w:val="0037508B"/>
    <w:rsid w:val="003753B6"/>
    <w:rsid w:val="00376295"/>
    <w:rsid w:val="00376343"/>
    <w:rsid w:val="003763D8"/>
    <w:rsid w:val="003769E4"/>
    <w:rsid w:val="00376C09"/>
    <w:rsid w:val="00376D33"/>
    <w:rsid w:val="00377291"/>
    <w:rsid w:val="0038002A"/>
    <w:rsid w:val="0038065E"/>
    <w:rsid w:val="003809F0"/>
    <w:rsid w:val="00381002"/>
    <w:rsid w:val="00381A72"/>
    <w:rsid w:val="00381CD1"/>
    <w:rsid w:val="003821CA"/>
    <w:rsid w:val="00383F87"/>
    <w:rsid w:val="00385C01"/>
    <w:rsid w:val="003865CD"/>
    <w:rsid w:val="0038669E"/>
    <w:rsid w:val="00386875"/>
    <w:rsid w:val="003868F3"/>
    <w:rsid w:val="00386B94"/>
    <w:rsid w:val="00386DA1"/>
    <w:rsid w:val="00386E41"/>
    <w:rsid w:val="003873DC"/>
    <w:rsid w:val="00387D3A"/>
    <w:rsid w:val="0039058E"/>
    <w:rsid w:val="003906F3"/>
    <w:rsid w:val="003906F8"/>
    <w:rsid w:val="0039097C"/>
    <w:rsid w:val="00390AC1"/>
    <w:rsid w:val="003911D6"/>
    <w:rsid w:val="003913C4"/>
    <w:rsid w:val="00391724"/>
    <w:rsid w:val="00391B8D"/>
    <w:rsid w:val="00391F99"/>
    <w:rsid w:val="00392E76"/>
    <w:rsid w:val="00392EAC"/>
    <w:rsid w:val="00393159"/>
    <w:rsid w:val="00393A32"/>
    <w:rsid w:val="003944D9"/>
    <w:rsid w:val="0039471F"/>
    <w:rsid w:val="00394A3D"/>
    <w:rsid w:val="00395372"/>
    <w:rsid w:val="0039568C"/>
    <w:rsid w:val="00395BCE"/>
    <w:rsid w:val="00395DD6"/>
    <w:rsid w:val="00395E0E"/>
    <w:rsid w:val="00396111"/>
    <w:rsid w:val="00396B38"/>
    <w:rsid w:val="00396D82"/>
    <w:rsid w:val="00397173"/>
    <w:rsid w:val="00397362"/>
    <w:rsid w:val="0039757F"/>
    <w:rsid w:val="00397E32"/>
    <w:rsid w:val="003A1EC2"/>
    <w:rsid w:val="003A21F8"/>
    <w:rsid w:val="003A29B0"/>
    <w:rsid w:val="003A3EC7"/>
    <w:rsid w:val="003A4134"/>
    <w:rsid w:val="003A48E8"/>
    <w:rsid w:val="003A4D4B"/>
    <w:rsid w:val="003A4FA5"/>
    <w:rsid w:val="003A5201"/>
    <w:rsid w:val="003A5E4B"/>
    <w:rsid w:val="003A606B"/>
    <w:rsid w:val="003A64A7"/>
    <w:rsid w:val="003A6A2B"/>
    <w:rsid w:val="003A6F0A"/>
    <w:rsid w:val="003A784B"/>
    <w:rsid w:val="003A7FEE"/>
    <w:rsid w:val="003B0338"/>
    <w:rsid w:val="003B0862"/>
    <w:rsid w:val="003B09B2"/>
    <w:rsid w:val="003B0DB3"/>
    <w:rsid w:val="003B17DC"/>
    <w:rsid w:val="003B194A"/>
    <w:rsid w:val="003B1CDF"/>
    <w:rsid w:val="003B2185"/>
    <w:rsid w:val="003B2313"/>
    <w:rsid w:val="003B2415"/>
    <w:rsid w:val="003B27E7"/>
    <w:rsid w:val="003B292D"/>
    <w:rsid w:val="003B3409"/>
    <w:rsid w:val="003B3629"/>
    <w:rsid w:val="003B369D"/>
    <w:rsid w:val="003B3F4A"/>
    <w:rsid w:val="003B4A77"/>
    <w:rsid w:val="003B4C71"/>
    <w:rsid w:val="003B4E12"/>
    <w:rsid w:val="003B59CD"/>
    <w:rsid w:val="003B5C27"/>
    <w:rsid w:val="003B6560"/>
    <w:rsid w:val="003B66C7"/>
    <w:rsid w:val="003B69E8"/>
    <w:rsid w:val="003B723B"/>
    <w:rsid w:val="003B7825"/>
    <w:rsid w:val="003C01FB"/>
    <w:rsid w:val="003C0757"/>
    <w:rsid w:val="003C1272"/>
    <w:rsid w:val="003C12E8"/>
    <w:rsid w:val="003C1891"/>
    <w:rsid w:val="003C1A62"/>
    <w:rsid w:val="003C20CD"/>
    <w:rsid w:val="003C2104"/>
    <w:rsid w:val="003C2237"/>
    <w:rsid w:val="003C2989"/>
    <w:rsid w:val="003C3AD3"/>
    <w:rsid w:val="003C4293"/>
    <w:rsid w:val="003C4773"/>
    <w:rsid w:val="003C47B2"/>
    <w:rsid w:val="003C4DE4"/>
    <w:rsid w:val="003C5929"/>
    <w:rsid w:val="003C5C0B"/>
    <w:rsid w:val="003C677F"/>
    <w:rsid w:val="003C74F6"/>
    <w:rsid w:val="003C7D17"/>
    <w:rsid w:val="003D09B8"/>
    <w:rsid w:val="003D0ADA"/>
    <w:rsid w:val="003D0BD8"/>
    <w:rsid w:val="003D2D1A"/>
    <w:rsid w:val="003D3328"/>
    <w:rsid w:val="003D3780"/>
    <w:rsid w:val="003D4FB4"/>
    <w:rsid w:val="003D50EF"/>
    <w:rsid w:val="003D5B2E"/>
    <w:rsid w:val="003D6092"/>
    <w:rsid w:val="003D629E"/>
    <w:rsid w:val="003D67F2"/>
    <w:rsid w:val="003D6B0E"/>
    <w:rsid w:val="003D72D2"/>
    <w:rsid w:val="003D7A37"/>
    <w:rsid w:val="003D7BE4"/>
    <w:rsid w:val="003D7F80"/>
    <w:rsid w:val="003E046C"/>
    <w:rsid w:val="003E07C3"/>
    <w:rsid w:val="003E09A8"/>
    <w:rsid w:val="003E0B79"/>
    <w:rsid w:val="003E12E1"/>
    <w:rsid w:val="003E13B0"/>
    <w:rsid w:val="003E14F0"/>
    <w:rsid w:val="003E192B"/>
    <w:rsid w:val="003E1976"/>
    <w:rsid w:val="003E268D"/>
    <w:rsid w:val="003E2C8A"/>
    <w:rsid w:val="003E2EDF"/>
    <w:rsid w:val="003E3216"/>
    <w:rsid w:val="003E456D"/>
    <w:rsid w:val="003E4DBB"/>
    <w:rsid w:val="003E4E34"/>
    <w:rsid w:val="003E545E"/>
    <w:rsid w:val="003E580D"/>
    <w:rsid w:val="003E5A51"/>
    <w:rsid w:val="003E5B27"/>
    <w:rsid w:val="003E6D7A"/>
    <w:rsid w:val="003E6DBE"/>
    <w:rsid w:val="003E6E71"/>
    <w:rsid w:val="003E74CB"/>
    <w:rsid w:val="003E753F"/>
    <w:rsid w:val="003E758F"/>
    <w:rsid w:val="003E7DB6"/>
    <w:rsid w:val="003E7E71"/>
    <w:rsid w:val="003F0126"/>
    <w:rsid w:val="003F0147"/>
    <w:rsid w:val="003F0458"/>
    <w:rsid w:val="003F0A26"/>
    <w:rsid w:val="003F1113"/>
    <w:rsid w:val="003F20A0"/>
    <w:rsid w:val="003F2EEB"/>
    <w:rsid w:val="003F33D7"/>
    <w:rsid w:val="003F3A53"/>
    <w:rsid w:val="003F423C"/>
    <w:rsid w:val="003F57C0"/>
    <w:rsid w:val="003F5B73"/>
    <w:rsid w:val="003F62B1"/>
    <w:rsid w:val="003F640D"/>
    <w:rsid w:val="003F682B"/>
    <w:rsid w:val="003F70B8"/>
    <w:rsid w:val="003F75FA"/>
    <w:rsid w:val="004001A6"/>
    <w:rsid w:val="004001E4"/>
    <w:rsid w:val="00400E2C"/>
    <w:rsid w:val="00401A06"/>
    <w:rsid w:val="004024AF"/>
    <w:rsid w:val="004036E8"/>
    <w:rsid w:val="00403785"/>
    <w:rsid w:val="00403A45"/>
    <w:rsid w:val="00403FC0"/>
    <w:rsid w:val="00404147"/>
    <w:rsid w:val="00404C79"/>
    <w:rsid w:val="0040515F"/>
    <w:rsid w:val="004060F2"/>
    <w:rsid w:val="004065BC"/>
    <w:rsid w:val="004069DD"/>
    <w:rsid w:val="00406C7F"/>
    <w:rsid w:val="004074C3"/>
    <w:rsid w:val="004104E2"/>
    <w:rsid w:val="0041077A"/>
    <w:rsid w:val="00410C99"/>
    <w:rsid w:val="004110C5"/>
    <w:rsid w:val="00411169"/>
    <w:rsid w:val="004111F7"/>
    <w:rsid w:val="004116B7"/>
    <w:rsid w:val="00411AB8"/>
    <w:rsid w:val="004122E8"/>
    <w:rsid w:val="004122E9"/>
    <w:rsid w:val="004126D7"/>
    <w:rsid w:val="004127C7"/>
    <w:rsid w:val="00412840"/>
    <w:rsid w:val="00412A0B"/>
    <w:rsid w:val="004140DA"/>
    <w:rsid w:val="00415ACB"/>
    <w:rsid w:val="00415DEF"/>
    <w:rsid w:val="004161D4"/>
    <w:rsid w:val="00416288"/>
    <w:rsid w:val="00416E88"/>
    <w:rsid w:val="00416EE0"/>
    <w:rsid w:val="0041721E"/>
    <w:rsid w:val="00417733"/>
    <w:rsid w:val="00417B1F"/>
    <w:rsid w:val="00417CB6"/>
    <w:rsid w:val="00417D5B"/>
    <w:rsid w:val="00417F19"/>
    <w:rsid w:val="00420675"/>
    <w:rsid w:val="00420A73"/>
    <w:rsid w:val="0042108C"/>
    <w:rsid w:val="00421604"/>
    <w:rsid w:val="00421ADD"/>
    <w:rsid w:val="0042216E"/>
    <w:rsid w:val="004224C5"/>
    <w:rsid w:val="004225C3"/>
    <w:rsid w:val="004227D3"/>
    <w:rsid w:val="004234F2"/>
    <w:rsid w:val="004236D6"/>
    <w:rsid w:val="00423C90"/>
    <w:rsid w:val="00423CF8"/>
    <w:rsid w:val="00423D87"/>
    <w:rsid w:val="0042449B"/>
    <w:rsid w:val="004244EA"/>
    <w:rsid w:val="004246C1"/>
    <w:rsid w:val="0042581B"/>
    <w:rsid w:val="004258EA"/>
    <w:rsid w:val="00425969"/>
    <w:rsid w:val="00425F4D"/>
    <w:rsid w:val="0042610B"/>
    <w:rsid w:val="004273D2"/>
    <w:rsid w:val="004304F0"/>
    <w:rsid w:val="0043062C"/>
    <w:rsid w:val="00430732"/>
    <w:rsid w:val="00430824"/>
    <w:rsid w:val="00430F03"/>
    <w:rsid w:val="004315BE"/>
    <w:rsid w:val="00431A22"/>
    <w:rsid w:val="00431F6A"/>
    <w:rsid w:val="00432519"/>
    <w:rsid w:val="00432733"/>
    <w:rsid w:val="004329DE"/>
    <w:rsid w:val="00432E9F"/>
    <w:rsid w:val="00433265"/>
    <w:rsid w:val="004338F2"/>
    <w:rsid w:val="00433C7C"/>
    <w:rsid w:val="004340C7"/>
    <w:rsid w:val="004344B7"/>
    <w:rsid w:val="00434C85"/>
    <w:rsid w:val="004353BB"/>
    <w:rsid w:val="00435B8C"/>
    <w:rsid w:val="00437A84"/>
    <w:rsid w:val="00437CF4"/>
    <w:rsid w:val="0044039E"/>
    <w:rsid w:val="00440B5E"/>
    <w:rsid w:val="00440D14"/>
    <w:rsid w:val="004412A6"/>
    <w:rsid w:val="0044190D"/>
    <w:rsid w:val="00441A63"/>
    <w:rsid w:val="00441B30"/>
    <w:rsid w:val="00441D50"/>
    <w:rsid w:val="00441E75"/>
    <w:rsid w:val="0044224F"/>
    <w:rsid w:val="00442605"/>
    <w:rsid w:val="0044271D"/>
    <w:rsid w:val="00443B74"/>
    <w:rsid w:val="00444157"/>
    <w:rsid w:val="00444264"/>
    <w:rsid w:val="004450D1"/>
    <w:rsid w:val="00447167"/>
    <w:rsid w:val="004476CC"/>
    <w:rsid w:val="00447E3C"/>
    <w:rsid w:val="00451604"/>
    <w:rsid w:val="00451736"/>
    <w:rsid w:val="00452965"/>
    <w:rsid w:val="0045361E"/>
    <w:rsid w:val="00453DBB"/>
    <w:rsid w:val="00453E4F"/>
    <w:rsid w:val="00454397"/>
    <w:rsid w:val="00454781"/>
    <w:rsid w:val="004554B6"/>
    <w:rsid w:val="00455F6C"/>
    <w:rsid w:val="004560EB"/>
    <w:rsid w:val="0045632E"/>
    <w:rsid w:val="00456BD6"/>
    <w:rsid w:val="00456EBF"/>
    <w:rsid w:val="004573E0"/>
    <w:rsid w:val="00460CD2"/>
    <w:rsid w:val="00460F14"/>
    <w:rsid w:val="0046116D"/>
    <w:rsid w:val="004616D3"/>
    <w:rsid w:val="00462529"/>
    <w:rsid w:val="00462F18"/>
    <w:rsid w:val="00463B2C"/>
    <w:rsid w:val="004654E7"/>
    <w:rsid w:val="004658B7"/>
    <w:rsid w:val="00465C42"/>
    <w:rsid w:val="00465F7F"/>
    <w:rsid w:val="00466129"/>
    <w:rsid w:val="0046683D"/>
    <w:rsid w:val="0046691F"/>
    <w:rsid w:val="00467E6A"/>
    <w:rsid w:val="00467EA4"/>
    <w:rsid w:val="00470182"/>
    <w:rsid w:val="004704D9"/>
    <w:rsid w:val="004706D7"/>
    <w:rsid w:val="0047099C"/>
    <w:rsid w:val="004715F2"/>
    <w:rsid w:val="004725BD"/>
    <w:rsid w:val="004735B7"/>
    <w:rsid w:val="0047374F"/>
    <w:rsid w:val="00473843"/>
    <w:rsid w:val="004739CF"/>
    <w:rsid w:val="00473B20"/>
    <w:rsid w:val="004740DA"/>
    <w:rsid w:val="0047457B"/>
    <w:rsid w:val="00474E77"/>
    <w:rsid w:val="0047592A"/>
    <w:rsid w:val="00475EAB"/>
    <w:rsid w:val="00477FC9"/>
    <w:rsid w:val="004801E8"/>
    <w:rsid w:val="004805C7"/>
    <w:rsid w:val="004805F2"/>
    <w:rsid w:val="00480DAD"/>
    <w:rsid w:val="00482031"/>
    <w:rsid w:val="00482B05"/>
    <w:rsid w:val="00482C63"/>
    <w:rsid w:val="00482D99"/>
    <w:rsid w:val="00482E01"/>
    <w:rsid w:val="00483440"/>
    <w:rsid w:val="00483AD6"/>
    <w:rsid w:val="00484080"/>
    <w:rsid w:val="00484BCE"/>
    <w:rsid w:val="00484C7B"/>
    <w:rsid w:val="00485870"/>
    <w:rsid w:val="00485A6E"/>
    <w:rsid w:val="004860D9"/>
    <w:rsid w:val="0048638E"/>
    <w:rsid w:val="004865C5"/>
    <w:rsid w:val="00486822"/>
    <w:rsid w:val="004870FD"/>
    <w:rsid w:val="004874CC"/>
    <w:rsid w:val="00487B0A"/>
    <w:rsid w:val="004909E9"/>
    <w:rsid w:val="00490A72"/>
    <w:rsid w:val="00492999"/>
    <w:rsid w:val="00492D93"/>
    <w:rsid w:val="00493582"/>
    <w:rsid w:val="00493FA5"/>
    <w:rsid w:val="004940F5"/>
    <w:rsid w:val="00494583"/>
    <w:rsid w:val="00494B62"/>
    <w:rsid w:val="00495069"/>
    <w:rsid w:val="0049542A"/>
    <w:rsid w:val="00495D1C"/>
    <w:rsid w:val="00495DCF"/>
    <w:rsid w:val="00496212"/>
    <w:rsid w:val="0049687A"/>
    <w:rsid w:val="00496E4D"/>
    <w:rsid w:val="00496FD5"/>
    <w:rsid w:val="00497E08"/>
    <w:rsid w:val="004A025A"/>
    <w:rsid w:val="004A02FC"/>
    <w:rsid w:val="004A0309"/>
    <w:rsid w:val="004A03E0"/>
    <w:rsid w:val="004A069A"/>
    <w:rsid w:val="004A0AB8"/>
    <w:rsid w:val="004A13D3"/>
    <w:rsid w:val="004A15F7"/>
    <w:rsid w:val="004A1C4D"/>
    <w:rsid w:val="004A1CDC"/>
    <w:rsid w:val="004A1EE4"/>
    <w:rsid w:val="004A2452"/>
    <w:rsid w:val="004A2FC1"/>
    <w:rsid w:val="004A3D60"/>
    <w:rsid w:val="004A3E3D"/>
    <w:rsid w:val="004A5C32"/>
    <w:rsid w:val="004A6078"/>
    <w:rsid w:val="004A669A"/>
    <w:rsid w:val="004A7D9C"/>
    <w:rsid w:val="004A7F06"/>
    <w:rsid w:val="004B03DC"/>
    <w:rsid w:val="004B0446"/>
    <w:rsid w:val="004B059F"/>
    <w:rsid w:val="004B0E0D"/>
    <w:rsid w:val="004B280B"/>
    <w:rsid w:val="004B2A43"/>
    <w:rsid w:val="004B31C2"/>
    <w:rsid w:val="004B3303"/>
    <w:rsid w:val="004B3AA0"/>
    <w:rsid w:val="004B54A3"/>
    <w:rsid w:val="004B573F"/>
    <w:rsid w:val="004B5F26"/>
    <w:rsid w:val="004B6B55"/>
    <w:rsid w:val="004B6EB5"/>
    <w:rsid w:val="004B6FD8"/>
    <w:rsid w:val="004B736D"/>
    <w:rsid w:val="004B7DD7"/>
    <w:rsid w:val="004C00BB"/>
    <w:rsid w:val="004C017C"/>
    <w:rsid w:val="004C0194"/>
    <w:rsid w:val="004C0B36"/>
    <w:rsid w:val="004C13E2"/>
    <w:rsid w:val="004C1493"/>
    <w:rsid w:val="004C1715"/>
    <w:rsid w:val="004C2196"/>
    <w:rsid w:val="004C2D94"/>
    <w:rsid w:val="004C351A"/>
    <w:rsid w:val="004C41A7"/>
    <w:rsid w:val="004C4FC8"/>
    <w:rsid w:val="004C508B"/>
    <w:rsid w:val="004C53CB"/>
    <w:rsid w:val="004C58AB"/>
    <w:rsid w:val="004C5C63"/>
    <w:rsid w:val="004C5CF9"/>
    <w:rsid w:val="004C62D0"/>
    <w:rsid w:val="004C7221"/>
    <w:rsid w:val="004C7928"/>
    <w:rsid w:val="004D0D83"/>
    <w:rsid w:val="004D2359"/>
    <w:rsid w:val="004D25DC"/>
    <w:rsid w:val="004D2659"/>
    <w:rsid w:val="004D2A9C"/>
    <w:rsid w:val="004D34DE"/>
    <w:rsid w:val="004D3569"/>
    <w:rsid w:val="004D3B62"/>
    <w:rsid w:val="004D3E7C"/>
    <w:rsid w:val="004D4218"/>
    <w:rsid w:val="004D4CC8"/>
    <w:rsid w:val="004D4DCB"/>
    <w:rsid w:val="004D504B"/>
    <w:rsid w:val="004D548A"/>
    <w:rsid w:val="004D5B53"/>
    <w:rsid w:val="004D5FE3"/>
    <w:rsid w:val="004D63A7"/>
    <w:rsid w:val="004D6A02"/>
    <w:rsid w:val="004D6B49"/>
    <w:rsid w:val="004D7EE5"/>
    <w:rsid w:val="004D7FF3"/>
    <w:rsid w:val="004E0031"/>
    <w:rsid w:val="004E0220"/>
    <w:rsid w:val="004E0446"/>
    <w:rsid w:val="004E0536"/>
    <w:rsid w:val="004E0BA4"/>
    <w:rsid w:val="004E0BDE"/>
    <w:rsid w:val="004E1340"/>
    <w:rsid w:val="004E2CDB"/>
    <w:rsid w:val="004E2F48"/>
    <w:rsid w:val="004E32C0"/>
    <w:rsid w:val="004E4B11"/>
    <w:rsid w:val="004E4DE2"/>
    <w:rsid w:val="004E4E4B"/>
    <w:rsid w:val="004E589D"/>
    <w:rsid w:val="004E5A81"/>
    <w:rsid w:val="004E5B05"/>
    <w:rsid w:val="004E5C3E"/>
    <w:rsid w:val="004E6674"/>
    <w:rsid w:val="004E6800"/>
    <w:rsid w:val="004E6E80"/>
    <w:rsid w:val="004E77D1"/>
    <w:rsid w:val="004F004E"/>
    <w:rsid w:val="004F07B5"/>
    <w:rsid w:val="004F0DAF"/>
    <w:rsid w:val="004F0F5C"/>
    <w:rsid w:val="004F1302"/>
    <w:rsid w:val="004F158D"/>
    <w:rsid w:val="004F15AF"/>
    <w:rsid w:val="004F1756"/>
    <w:rsid w:val="004F2276"/>
    <w:rsid w:val="004F2652"/>
    <w:rsid w:val="004F355C"/>
    <w:rsid w:val="004F364F"/>
    <w:rsid w:val="004F3A92"/>
    <w:rsid w:val="004F3BB7"/>
    <w:rsid w:val="004F3E21"/>
    <w:rsid w:val="004F3E83"/>
    <w:rsid w:val="004F44B4"/>
    <w:rsid w:val="004F44DE"/>
    <w:rsid w:val="004F50A2"/>
    <w:rsid w:val="004F56FA"/>
    <w:rsid w:val="004F5856"/>
    <w:rsid w:val="004F5998"/>
    <w:rsid w:val="004F6BC1"/>
    <w:rsid w:val="004F7029"/>
    <w:rsid w:val="004F72DC"/>
    <w:rsid w:val="0050093F"/>
    <w:rsid w:val="00500B86"/>
    <w:rsid w:val="00501120"/>
    <w:rsid w:val="00501516"/>
    <w:rsid w:val="00502594"/>
    <w:rsid w:val="00503861"/>
    <w:rsid w:val="00504038"/>
    <w:rsid w:val="005050EC"/>
    <w:rsid w:val="005053CE"/>
    <w:rsid w:val="00505EA0"/>
    <w:rsid w:val="005061D4"/>
    <w:rsid w:val="0050760E"/>
    <w:rsid w:val="00507F3F"/>
    <w:rsid w:val="00510354"/>
    <w:rsid w:val="005107B0"/>
    <w:rsid w:val="0051225E"/>
    <w:rsid w:val="005123B9"/>
    <w:rsid w:val="00512620"/>
    <w:rsid w:val="00512805"/>
    <w:rsid w:val="00512B71"/>
    <w:rsid w:val="005137C2"/>
    <w:rsid w:val="00513D6F"/>
    <w:rsid w:val="005148ED"/>
    <w:rsid w:val="00514A85"/>
    <w:rsid w:val="00514AF0"/>
    <w:rsid w:val="0051526C"/>
    <w:rsid w:val="00515501"/>
    <w:rsid w:val="00515F75"/>
    <w:rsid w:val="00516028"/>
    <w:rsid w:val="00516071"/>
    <w:rsid w:val="00516176"/>
    <w:rsid w:val="00516F45"/>
    <w:rsid w:val="0051738A"/>
    <w:rsid w:val="00517766"/>
    <w:rsid w:val="00517F8C"/>
    <w:rsid w:val="00517FB9"/>
    <w:rsid w:val="0052217B"/>
    <w:rsid w:val="00522214"/>
    <w:rsid w:val="005223A1"/>
    <w:rsid w:val="00522A9D"/>
    <w:rsid w:val="005244F4"/>
    <w:rsid w:val="00524570"/>
    <w:rsid w:val="0052473C"/>
    <w:rsid w:val="00524F3C"/>
    <w:rsid w:val="005250D5"/>
    <w:rsid w:val="0052513F"/>
    <w:rsid w:val="005256B7"/>
    <w:rsid w:val="005258E8"/>
    <w:rsid w:val="005259BF"/>
    <w:rsid w:val="00525CA1"/>
    <w:rsid w:val="00525F22"/>
    <w:rsid w:val="005262B8"/>
    <w:rsid w:val="00526385"/>
    <w:rsid w:val="00526388"/>
    <w:rsid w:val="0052642D"/>
    <w:rsid w:val="00526D6C"/>
    <w:rsid w:val="00526F65"/>
    <w:rsid w:val="00527386"/>
    <w:rsid w:val="00527389"/>
    <w:rsid w:val="00527575"/>
    <w:rsid w:val="005278AA"/>
    <w:rsid w:val="005279F1"/>
    <w:rsid w:val="00527AB5"/>
    <w:rsid w:val="00530208"/>
    <w:rsid w:val="00530283"/>
    <w:rsid w:val="005304EB"/>
    <w:rsid w:val="005309B3"/>
    <w:rsid w:val="00530AB3"/>
    <w:rsid w:val="00530DD6"/>
    <w:rsid w:val="00531D68"/>
    <w:rsid w:val="00531E54"/>
    <w:rsid w:val="005323A6"/>
    <w:rsid w:val="00532A8A"/>
    <w:rsid w:val="0053337B"/>
    <w:rsid w:val="00533849"/>
    <w:rsid w:val="005338B2"/>
    <w:rsid w:val="00533D9A"/>
    <w:rsid w:val="00533EFE"/>
    <w:rsid w:val="005345D9"/>
    <w:rsid w:val="00534855"/>
    <w:rsid w:val="00534A87"/>
    <w:rsid w:val="00536124"/>
    <w:rsid w:val="0053624E"/>
    <w:rsid w:val="00536776"/>
    <w:rsid w:val="00537032"/>
    <w:rsid w:val="00537314"/>
    <w:rsid w:val="0053742C"/>
    <w:rsid w:val="005375F8"/>
    <w:rsid w:val="005405F2"/>
    <w:rsid w:val="0054090D"/>
    <w:rsid w:val="00540EFD"/>
    <w:rsid w:val="00540FEC"/>
    <w:rsid w:val="00541136"/>
    <w:rsid w:val="005415DD"/>
    <w:rsid w:val="00541BC3"/>
    <w:rsid w:val="00541F9E"/>
    <w:rsid w:val="005426EC"/>
    <w:rsid w:val="00542B49"/>
    <w:rsid w:val="00543492"/>
    <w:rsid w:val="00543671"/>
    <w:rsid w:val="00543ADA"/>
    <w:rsid w:val="00543D5E"/>
    <w:rsid w:val="00544356"/>
    <w:rsid w:val="005445AE"/>
    <w:rsid w:val="0054552B"/>
    <w:rsid w:val="00545710"/>
    <w:rsid w:val="00545F7A"/>
    <w:rsid w:val="00546FCB"/>
    <w:rsid w:val="005475B9"/>
    <w:rsid w:val="00547C43"/>
    <w:rsid w:val="00547C5D"/>
    <w:rsid w:val="00550553"/>
    <w:rsid w:val="00550783"/>
    <w:rsid w:val="00551176"/>
    <w:rsid w:val="005511C7"/>
    <w:rsid w:val="0055126C"/>
    <w:rsid w:val="0055186A"/>
    <w:rsid w:val="00552473"/>
    <w:rsid w:val="005524CE"/>
    <w:rsid w:val="0055270E"/>
    <w:rsid w:val="00552A8A"/>
    <w:rsid w:val="00552FD8"/>
    <w:rsid w:val="0055353C"/>
    <w:rsid w:val="00553639"/>
    <w:rsid w:val="00553744"/>
    <w:rsid w:val="00553AE0"/>
    <w:rsid w:val="00553C83"/>
    <w:rsid w:val="00553EB8"/>
    <w:rsid w:val="00555648"/>
    <w:rsid w:val="00555FC8"/>
    <w:rsid w:val="00556CF9"/>
    <w:rsid w:val="00556F36"/>
    <w:rsid w:val="00557B1D"/>
    <w:rsid w:val="00560273"/>
    <w:rsid w:val="005607B8"/>
    <w:rsid w:val="00560AC1"/>
    <w:rsid w:val="00561618"/>
    <w:rsid w:val="005619C7"/>
    <w:rsid w:val="00561A72"/>
    <w:rsid w:val="00561E83"/>
    <w:rsid w:val="0056241C"/>
    <w:rsid w:val="00562CD1"/>
    <w:rsid w:val="00562E3C"/>
    <w:rsid w:val="005631A0"/>
    <w:rsid w:val="005638EE"/>
    <w:rsid w:val="00564999"/>
    <w:rsid w:val="005651AD"/>
    <w:rsid w:val="00565317"/>
    <w:rsid w:val="00565355"/>
    <w:rsid w:val="00565A69"/>
    <w:rsid w:val="0056601A"/>
    <w:rsid w:val="00566354"/>
    <w:rsid w:val="005664D1"/>
    <w:rsid w:val="005666FC"/>
    <w:rsid w:val="00566B0A"/>
    <w:rsid w:val="00566F10"/>
    <w:rsid w:val="00570264"/>
    <w:rsid w:val="00570F5B"/>
    <w:rsid w:val="005717AA"/>
    <w:rsid w:val="00572EA7"/>
    <w:rsid w:val="005736AF"/>
    <w:rsid w:val="00573975"/>
    <w:rsid w:val="00573A37"/>
    <w:rsid w:val="00574CC3"/>
    <w:rsid w:val="00574E75"/>
    <w:rsid w:val="005750D9"/>
    <w:rsid w:val="005757CE"/>
    <w:rsid w:val="00575DCB"/>
    <w:rsid w:val="00576116"/>
    <w:rsid w:val="005763C0"/>
    <w:rsid w:val="005769BA"/>
    <w:rsid w:val="005770BD"/>
    <w:rsid w:val="0057717C"/>
    <w:rsid w:val="00577500"/>
    <w:rsid w:val="00577744"/>
    <w:rsid w:val="00577A22"/>
    <w:rsid w:val="00577FCA"/>
    <w:rsid w:val="005806FA"/>
    <w:rsid w:val="00581091"/>
    <w:rsid w:val="00581B92"/>
    <w:rsid w:val="00581E1C"/>
    <w:rsid w:val="00581F8C"/>
    <w:rsid w:val="005820B7"/>
    <w:rsid w:val="005823B2"/>
    <w:rsid w:val="005823F2"/>
    <w:rsid w:val="005828B3"/>
    <w:rsid w:val="00582919"/>
    <w:rsid w:val="00582A40"/>
    <w:rsid w:val="00582E96"/>
    <w:rsid w:val="0058325D"/>
    <w:rsid w:val="00583286"/>
    <w:rsid w:val="005834D6"/>
    <w:rsid w:val="005835C2"/>
    <w:rsid w:val="00583760"/>
    <w:rsid w:val="00583E9C"/>
    <w:rsid w:val="00584091"/>
    <w:rsid w:val="005842AE"/>
    <w:rsid w:val="00584946"/>
    <w:rsid w:val="005850D2"/>
    <w:rsid w:val="00585348"/>
    <w:rsid w:val="00585395"/>
    <w:rsid w:val="005859CA"/>
    <w:rsid w:val="00585B9D"/>
    <w:rsid w:val="00585EBA"/>
    <w:rsid w:val="00586607"/>
    <w:rsid w:val="00586699"/>
    <w:rsid w:val="005878F1"/>
    <w:rsid w:val="00587B01"/>
    <w:rsid w:val="00587BB6"/>
    <w:rsid w:val="00587BEE"/>
    <w:rsid w:val="00587D15"/>
    <w:rsid w:val="00587DDB"/>
    <w:rsid w:val="00590156"/>
    <w:rsid w:val="005904E9"/>
    <w:rsid w:val="0059090E"/>
    <w:rsid w:val="00590C34"/>
    <w:rsid w:val="00591489"/>
    <w:rsid w:val="00591640"/>
    <w:rsid w:val="005922AB"/>
    <w:rsid w:val="005924E4"/>
    <w:rsid w:val="00592555"/>
    <w:rsid w:val="005930FA"/>
    <w:rsid w:val="00593B9E"/>
    <w:rsid w:val="005941D6"/>
    <w:rsid w:val="0059468F"/>
    <w:rsid w:val="00594D90"/>
    <w:rsid w:val="00594E0F"/>
    <w:rsid w:val="00594F3D"/>
    <w:rsid w:val="00594FB9"/>
    <w:rsid w:val="00595282"/>
    <w:rsid w:val="005954A1"/>
    <w:rsid w:val="005957F6"/>
    <w:rsid w:val="005958A2"/>
    <w:rsid w:val="005958C5"/>
    <w:rsid w:val="005959C3"/>
    <w:rsid w:val="00596135"/>
    <w:rsid w:val="00596410"/>
    <w:rsid w:val="00596B2A"/>
    <w:rsid w:val="00596E76"/>
    <w:rsid w:val="00597160"/>
    <w:rsid w:val="0059729D"/>
    <w:rsid w:val="0059745C"/>
    <w:rsid w:val="005A04E0"/>
    <w:rsid w:val="005A1443"/>
    <w:rsid w:val="005A23B4"/>
    <w:rsid w:val="005A23F5"/>
    <w:rsid w:val="005A23FD"/>
    <w:rsid w:val="005A24C7"/>
    <w:rsid w:val="005A25AA"/>
    <w:rsid w:val="005A25BF"/>
    <w:rsid w:val="005A2E49"/>
    <w:rsid w:val="005A3E0C"/>
    <w:rsid w:val="005A3E6E"/>
    <w:rsid w:val="005A4D37"/>
    <w:rsid w:val="005A519E"/>
    <w:rsid w:val="005A553D"/>
    <w:rsid w:val="005A57C2"/>
    <w:rsid w:val="005A59F5"/>
    <w:rsid w:val="005A6043"/>
    <w:rsid w:val="005A6D4A"/>
    <w:rsid w:val="005A766F"/>
    <w:rsid w:val="005A77A3"/>
    <w:rsid w:val="005A77F8"/>
    <w:rsid w:val="005A79D4"/>
    <w:rsid w:val="005A7B2B"/>
    <w:rsid w:val="005B0267"/>
    <w:rsid w:val="005B0D66"/>
    <w:rsid w:val="005B0F29"/>
    <w:rsid w:val="005B130C"/>
    <w:rsid w:val="005B1B0E"/>
    <w:rsid w:val="005B1EC7"/>
    <w:rsid w:val="005B244F"/>
    <w:rsid w:val="005B393A"/>
    <w:rsid w:val="005B3F55"/>
    <w:rsid w:val="005B458B"/>
    <w:rsid w:val="005B5439"/>
    <w:rsid w:val="005B5A3C"/>
    <w:rsid w:val="005B689E"/>
    <w:rsid w:val="005B6F2F"/>
    <w:rsid w:val="005B77DE"/>
    <w:rsid w:val="005B78CA"/>
    <w:rsid w:val="005B79CF"/>
    <w:rsid w:val="005B7DA7"/>
    <w:rsid w:val="005C0BF3"/>
    <w:rsid w:val="005C0D6C"/>
    <w:rsid w:val="005C164C"/>
    <w:rsid w:val="005C1A7D"/>
    <w:rsid w:val="005C1D3B"/>
    <w:rsid w:val="005C2E8A"/>
    <w:rsid w:val="005C3326"/>
    <w:rsid w:val="005C34A9"/>
    <w:rsid w:val="005C3591"/>
    <w:rsid w:val="005C3987"/>
    <w:rsid w:val="005C3CE3"/>
    <w:rsid w:val="005C4347"/>
    <w:rsid w:val="005C4550"/>
    <w:rsid w:val="005C50EF"/>
    <w:rsid w:val="005C5B5F"/>
    <w:rsid w:val="005C7566"/>
    <w:rsid w:val="005C7B73"/>
    <w:rsid w:val="005C7BE4"/>
    <w:rsid w:val="005C7EE1"/>
    <w:rsid w:val="005D01F3"/>
    <w:rsid w:val="005D02D9"/>
    <w:rsid w:val="005D0F47"/>
    <w:rsid w:val="005D0FE7"/>
    <w:rsid w:val="005D105B"/>
    <w:rsid w:val="005D1180"/>
    <w:rsid w:val="005D1B78"/>
    <w:rsid w:val="005D1F6F"/>
    <w:rsid w:val="005D2016"/>
    <w:rsid w:val="005D35D4"/>
    <w:rsid w:val="005D4672"/>
    <w:rsid w:val="005D46F6"/>
    <w:rsid w:val="005D49CC"/>
    <w:rsid w:val="005D4A5A"/>
    <w:rsid w:val="005D4BC1"/>
    <w:rsid w:val="005D4D15"/>
    <w:rsid w:val="005D4F1E"/>
    <w:rsid w:val="005D54ED"/>
    <w:rsid w:val="005D59E0"/>
    <w:rsid w:val="005D5A00"/>
    <w:rsid w:val="005D608C"/>
    <w:rsid w:val="005D61CF"/>
    <w:rsid w:val="005D6263"/>
    <w:rsid w:val="005D69B4"/>
    <w:rsid w:val="005D75C4"/>
    <w:rsid w:val="005D765D"/>
    <w:rsid w:val="005D7936"/>
    <w:rsid w:val="005D79CB"/>
    <w:rsid w:val="005E0494"/>
    <w:rsid w:val="005E21E5"/>
    <w:rsid w:val="005E21F9"/>
    <w:rsid w:val="005E2844"/>
    <w:rsid w:val="005E2D70"/>
    <w:rsid w:val="005E2E46"/>
    <w:rsid w:val="005E30CB"/>
    <w:rsid w:val="005E316E"/>
    <w:rsid w:val="005E47B7"/>
    <w:rsid w:val="005E4F9E"/>
    <w:rsid w:val="005E56C8"/>
    <w:rsid w:val="005E5962"/>
    <w:rsid w:val="005E5B17"/>
    <w:rsid w:val="005E5DB6"/>
    <w:rsid w:val="005E6F64"/>
    <w:rsid w:val="005E7914"/>
    <w:rsid w:val="005E7E8E"/>
    <w:rsid w:val="005E7F2E"/>
    <w:rsid w:val="005F02DD"/>
    <w:rsid w:val="005F0391"/>
    <w:rsid w:val="005F057E"/>
    <w:rsid w:val="005F0D65"/>
    <w:rsid w:val="005F1614"/>
    <w:rsid w:val="005F2252"/>
    <w:rsid w:val="005F2CE1"/>
    <w:rsid w:val="005F2D18"/>
    <w:rsid w:val="005F34E9"/>
    <w:rsid w:val="005F41A6"/>
    <w:rsid w:val="005F4296"/>
    <w:rsid w:val="005F45E2"/>
    <w:rsid w:val="005F4D83"/>
    <w:rsid w:val="005F50AC"/>
    <w:rsid w:val="005F5789"/>
    <w:rsid w:val="005F5830"/>
    <w:rsid w:val="005F63E5"/>
    <w:rsid w:val="005F6B8E"/>
    <w:rsid w:val="005F6F39"/>
    <w:rsid w:val="005F7C0C"/>
    <w:rsid w:val="00601937"/>
    <w:rsid w:val="00601CB2"/>
    <w:rsid w:val="00601D91"/>
    <w:rsid w:val="00602452"/>
    <w:rsid w:val="00602754"/>
    <w:rsid w:val="00602C50"/>
    <w:rsid w:val="00603265"/>
    <w:rsid w:val="006038D7"/>
    <w:rsid w:val="00603E9E"/>
    <w:rsid w:val="00604255"/>
    <w:rsid w:val="00604779"/>
    <w:rsid w:val="00604F61"/>
    <w:rsid w:val="00605D74"/>
    <w:rsid w:val="00606076"/>
    <w:rsid w:val="00606A54"/>
    <w:rsid w:val="00606BDA"/>
    <w:rsid w:val="00606CD4"/>
    <w:rsid w:val="00606EB7"/>
    <w:rsid w:val="00607C4C"/>
    <w:rsid w:val="00607E5D"/>
    <w:rsid w:val="0061026D"/>
    <w:rsid w:val="00610529"/>
    <w:rsid w:val="00610D8B"/>
    <w:rsid w:val="0061140B"/>
    <w:rsid w:val="006124C1"/>
    <w:rsid w:val="006144A0"/>
    <w:rsid w:val="0061453B"/>
    <w:rsid w:val="00614757"/>
    <w:rsid w:val="00615234"/>
    <w:rsid w:val="006179D3"/>
    <w:rsid w:val="00620B6C"/>
    <w:rsid w:val="0062170B"/>
    <w:rsid w:val="00621867"/>
    <w:rsid w:val="00621C0E"/>
    <w:rsid w:val="00622694"/>
    <w:rsid w:val="006230C6"/>
    <w:rsid w:val="00623110"/>
    <w:rsid w:val="00623601"/>
    <w:rsid w:val="00623648"/>
    <w:rsid w:val="006239DC"/>
    <w:rsid w:val="00623C7B"/>
    <w:rsid w:val="00623D24"/>
    <w:rsid w:val="00623F70"/>
    <w:rsid w:val="00624084"/>
    <w:rsid w:val="00624A27"/>
    <w:rsid w:val="00624BAC"/>
    <w:rsid w:val="00624F26"/>
    <w:rsid w:val="00625928"/>
    <w:rsid w:val="00625959"/>
    <w:rsid w:val="00625B06"/>
    <w:rsid w:val="0062604C"/>
    <w:rsid w:val="006265DB"/>
    <w:rsid w:val="0062679A"/>
    <w:rsid w:val="00626A1A"/>
    <w:rsid w:val="00627073"/>
    <w:rsid w:val="00627B74"/>
    <w:rsid w:val="00627FA6"/>
    <w:rsid w:val="006301BC"/>
    <w:rsid w:val="00630458"/>
    <w:rsid w:val="00630800"/>
    <w:rsid w:val="00630965"/>
    <w:rsid w:val="0063128D"/>
    <w:rsid w:val="0063149A"/>
    <w:rsid w:val="00631737"/>
    <w:rsid w:val="00631788"/>
    <w:rsid w:val="00632701"/>
    <w:rsid w:val="00632976"/>
    <w:rsid w:val="00633114"/>
    <w:rsid w:val="0063355E"/>
    <w:rsid w:val="00634FD0"/>
    <w:rsid w:val="00635495"/>
    <w:rsid w:val="00635B9A"/>
    <w:rsid w:val="00635D27"/>
    <w:rsid w:val="00635D98"/>
    <w:rsid w:val="0063735C"/>
    <w:rsid w:val="00637460"/>
    <w:rsid w:val="00637D53"/>
    <w:rsid w:val="0064049F"/>
    <w:rsid w:val="006404FD"/>
    <w:rsid w:val="00641DBE"/>
    <w:rsid w:val="006421A1"/>
    <w:rsid w:val="00642FF6"/>
    <w:rsid w:val="006433CA"/>
    <w:rsid w:val="00643F64"/>
    <w:rsid w:val="00644B88"/>
    <w:rsid w:val="006451B6"/>
    <w:rsid w:val="00646ED2"/>
    <w:rsid w:val="00647242"/>
    <w:rsid w:val="00647493"/>
    <w:rsid w:val="006501E4"/>
    <w:rsid w:val="006509A0"/>
    <w:rsid w:val="00650CC4"/>
    <w:rsid w:val="00651244"/>
    <w:rsid w:val="006516DC"/>
    <w:rsid w:val="00651AB5"/>
    <w:rsid w:val="00651BCE"/>
    <w:rsid w:val="00651FC3"/>
    <w:rsid w:val="00652CDE"/>
    <w:rsid w:val="00652D8D"/>
    <w:rsid w:val="00653259"/>
    <w:rsid w:val="0065431E"/>
    <w:rsid w:val="006544B1"/>
    <w:rsid w:val="00654F6D"/>
    <w:rsid w:val="00655ED2"/>
    <w:rsid w:val="006563D5"/>
    <w:rsid w:val="006569B8"/>
    <w:rsid w:val="00656DA1"/>
    <w:rsid w:val="006572E5"/>
    <w:rsid w:val="0065785B"/>
    <w:rsid w:val="00657B71"/>
    <w:rsid w:val="00657E0E"/>
    <w:rsid w:val="00657F52"/>
    <w:rsid w:val="00660008"/>
    <w:rsid w:val="006611D6"/>
    <w:rsid w:val="00661795"/>
    <w:rsid w:val="00662544"/>
    <w:rsid w:val="00662895"/>
    <w:rsid w:val="00663000"/>
    <w:rsid w:val="00663586"/>
    <w:rsid w:val="0066362C"/>
    <w:rsid w:val="006638C6"/>
    <w:rsid w:val="006639D6"/>
    <w:rsid w:val="00663BCD"/>
    <w:rsid w:val="006643FF"/>
    <w:rsid w:val="006644F9"/>
    <w:rsid w:val="00664685"/>
    <w:rsid w:val="00664C4B"/>
    <w:rsid w:val="00664ECB"/>
    <w:rsid w:val="00665017"/>
    <w:rsid w:val="00665A80"/>
    <w:rsid w:val="00665B1E"/>
    <w:rsid w:val="0066614E"/>
    <w:rsid w:val="006667E4"/>
    <w:rsid w:val="00666ED1"/>
    <w:rsid w:val="0066780D"/>
    <w:rsid w:val="00667957"/>
    <w:rsid w:val="00667D9C"/>
    <w:rsid w:val="00667E09"/>
    <w:rsid w:val="006704AB"/>
    <w:rsid w:val="006704B5"/>
    <w:rsid w:val="006707C4"/>
    <w:rsid w:val="006711AA"/>
    <w:rsid w:val="00671744"/>
    <w:rsid w:val="0067180C"/>
    <w:rsid w:val="0067187B"/>
    <w:rsid w:val="00671C58"/>
    <w:rsid w:val="00673376"/>
    <w:rsid w:val="00673590"/>
    <w:rsid w:val="0067360A"/>
    <w:rsid w:val="006737E1"/>
    <w:rsid w:val="006739FD"/>
    <w:rsid w:val="0067436B"/>
    <w:rsid w:val="006745FF"/>
    <w:rsid w:val="006751C4"/>
    <w:rsid w:val="00675551"/>
    <w:rsid w:val="0067564E"/>
    <w:rsid w:val="0067583B"/>
    <w:rsid w:val="00676224"/>
    <w:rsid w:val="006764CE"/>
    <w:rsid w:val="0067688D"/>
    <w:rsid w:val="00676C75"/>
    <w:rsid w:val="00677193"/>
    <w:rsid w:val="00677372"/>
    <w:rsid w:val="00680593"/>
    <w:rsid w:val="006809F1"/>
    <w:rsid w:val="00680CB5"/>
    <w:rsid w:val="00680E1D"/>
    <w:rsid w:val="0068145C"/>
    <w:rsid w:val="00681830"/>
    <w:rsid w:val="00681CC0"/>
    <w:rsid w:val="006821FC"/>
    <w:rsid w:val="00682353"/>
    <w:rsid w:val="0068258C"/>
    <w:rsid w:val="00683C60"/>
    <w:rsid w:val="00684D6D"/>
    <w:rsid w:val="0068513E"/>
    <w:rsid w:val="00685268"/>
    <w:rsid w:val="00686B9F"/>
    <w:rsid w:val="00686C9E"/>
    <w:rsid w:val="00686CA1"/>
    <w:rsid w:val="006878B6"/>
    <w:rsid w:val="00690DBD"/>
    <w:rsid w:val="00691D4E"/>
    <w:rsid w:val="00691EDA"/>
    <w:rsid w:val="006925E5"/>
    <w:rsid w:val="006929BB"/>
    <w:rsid w:val="006933FF"/>
    <w:rsid w:val="0069347D"/>
    <w:rsid w:val="00693CFA"/>
    <w:rsid w:val="006941E9"/>
    <w:rsid w:val="00694727"/>
    <w:rsid w:val="00695020"/>
    <w:rsid w:val="006950DA"/>
    <w:rsid w:val="006953B2"/>
    <w:rsid w:val="00695442"/>
    <w:rsid w:val="00695B78"/>
    <w:rsid w:val="00695C8E"/>
    <w:rsid w:val="00696465"/>
    <w:rsid w:val="00697869"/>
    <w:rsid w:val="00697C13"/>
    <w:rsid w:val="006A019C"/>
    <w:rsid w:val="006A0BE2"/>
    <w:rsid w:val="006A0BFE"/>
    <w:rsid w:val="006A0D15"/>
    <w:rsid w:val="006A0EA3"/>
    <w:rsid w:val="006A13A5"/>
    <w:rsid w:val="006A1582"/>
    <w:rsid w:val="006A1C5F"/>
    <w:rsid w:val="006A1EBA"/>
    <w:rsid w:val="006A2045"/>
    <w:rsid w:val="006A216D"/>
    <w:rsid w:val="006A26D1"/>
    <w:rsid w:val="006A273D"/>
    <w:rsid w:val="006A2A36"/>
    <w:rsid w:val="006A2CE8"/>
    <w:rsid w:val="006A2DF3"/>
    <w:rsid w:val="006A2F33"/>
    <w:rsid w:val="006A31F8"/>
    <w:rsid w:val="006A32CC"/>
    <w:rsid w:val="006A39DD"/>
    <w:rsid w:val="006A3F20"/>
    <w:rsid w:val="006A4325"/>
    <w:rsid w:val="006A527D"/>
    <w:rsid w:val="006A52BA"/>
    <w:rsid w:val="006A5B62"/>
    <w:rsid w:val="006A6244"/>
    <w:rsid w:val="006A62B0"/>
    <w:rsid w:val="006A67FD"/>
    <w:rsid w:val="006A6E7B"/>
    <w:rsid w:val="006B085E"/>
    <w:rsid w:val="006B098C"/>
    <w:rsid w:val="006B0AF4"/>
    <w:rsid w:val="006B0E19"/>
    <w:rsid w:val="006B14FA"/>
    <w:rsid w:val="006B16A2"/>
    <w:rsid w:val="006B1A44"/>
    <w:rsid w:val="006B1ECE"/>
    <w:rsid w:val="006B2470"/>
    <w:rsid w:val="006B26D0"/>
    <w:rsid w:val="006B2CA7"/>
    <w:rsid w:val="006B334E"/>
    <w:rsid w:val="006B33CD"/>
    <w:rsid w:val="006B3FB5"/>
    <w:rsid w:val="006B427E"/>
    <w:rsid w:val="006B4B00"/>
    <w:rsid w:val="006B4CB9"/>
    <w:rsid w:val="006B4D95"/>
    <w:rsid w:val="006B4FE1"/>
    <w:rsid w:val="006B5099"/>
    <w:rsid w:val="006B5E8B"/>
    <w:rsid w:val="006B5FBF"/>
    <w:rsid w:val="006B6127"/>
    <w:rsid w:val="006B637D"/>
    <w:rsid w:val="006B6470"/>
    <w:rsid w:val="006B651F"/>
    <w:rsid w:val="006B67E9"/>
    <w:rsid w:val="006B6954"/>
    <w:rsid w:val="006B7643"/>
    <w:rsid w:val="006B7733"/>
    <w:rsid w:val="006B7AED"/>
    <w:rsid w:val="006C02D3"/>
    <w:rsid w:val="006C06C0"/>
    <w:rsid w:val="006C13B8"/>
    <w:rsid w:val="006C1515"/>
    <w:rsid w:val="006C1568"/>
    <w:rsid w:val="006C171F"/>
    <w:rsid w:val="006C19FF"/>
    <w:rsid w:val="006C1DC2"/>
    <w:rsid w:val="006C24C2"/>
    <w:rsid w:val="006C2A1C"/>
    <w:rsid w:val="006C2B64"/>
    <w:rsid w:val="006C2F34"/>
    <w:rsid w:val="006C3849"/>
    <w:rsid w:val="006C3BE7"/>
    <w:rsid w:val="006C3CC7"/>
    <w:rsid w:val="006C4065"/>
    <w:rsid w:val="006C441F"/>
    <w:rsid w:val="006C50BD"/>
    <w:rsid w:val="006C6788"/>
    <w:rsid w:val="006C67BF"/>
    <w:rsid w:val="006C68ED"/>
    <w:rsid w:val="006C6AFF"/>
    <w:rsid w:val="006C7171"/>
    <w:rsid w:val="006C7582"/>
    <w:rsid w:val="006D074F"/>
    <w:rsid w:val="006D0C56"/>
    <w:rsid w:val="006D1020"/>
    <w:rsid w:val="006D1343"/>
    <w:rsid w:val="006D139A"/>
    <w:rsid w:val="006D2FE1"/>
    <w:rsid w:val="006D41F4"/>
    <w:rsid w:val="006D45DB"/>
    <w:rsid w:val="006D5192"/>
    <w:rsid w:val="006D5612"/>
    <w:rsid w:val="006D5910"/>
    <w:rsid w:val="006D7882"/>
    <w:rsid w:val="006E0090"/>
    <w:rsid w:val="006E06EA"/>
    <w:rsid w:val="006E0A39"/>
    <w:rsid w:val="006E0D66"/>
    <w:rsid w:val="006E1520"/>
    <w:rsid w:val="006E19FC"/>
    <w:rsid w:val="006E2F2C"/>
    <w:rsid w:val="006E2FCB"/>
    <w:rsid w:val="006E32B9"/>
    <w:rsid w:val="006E39D1"/>
    <w:rsid w:val="006E43ED"/>
    <w:rsid w:val="006E4672"/>
    <w:rsid w:val="006E47E2"/>
    <w:rsid w:val="006E4AC7"/>
    <w:rsid w:val="006E4B97"/>
    <w:rsid w:val="006E5098"/>
    <w:rsid w:val="006E5C0D"/>
    <w:rsid w:val="006E5C23"/>
    <w:rsid w:val="006E672A"/>
    <w:rsid w:val="006E6B2B"/>
    <w:rsid w:val="006E6F13"/>
    <w:rsid w:val="006E75AC"/>
    <w:rsid w:val="006E7EDF"/>
    <w:rsid w:val="006E7F95"/>
    <w:rsid w:val="006F08B8"/>
    <w:rsid w:val="006F0EF3"/>
    <w:rsid w:val="006F1572"/>
    <w:rsid w:val="006F1959"/>
    <w:rsid w:val="006F19BD"/>
    <w:rsid w:val="006F2792"/>
    <w:rsid w:val="006F2BDC"/>
    <w:rsid w:val="006F3DB3"/>
    <w:rsid w:val="006F451D"/>
    <w:rsid w:val="006F479F"/>
    <w:rsid w:val="006F5980"/>
    <w:rsid w:val="006F6567"/>
    <w:rsid w:val="006F6700"/>
    <w:rsid w:val="006F6ADC"/>
    <w:rsid w:val="006F6B2F"/>
    <w:rsid w:val="006F75EC"/>
    <w:rsid w:val="006F7C6C"/>
    <w:rsid w:val="006F7DB0"/>
    <w:rsid w:val="006F7E17"/>
    <w:rsid w:val="006F7FB0"/>
    <w:rsid w:val="0070061B"/>
    <w:rsid w:val="007008DD"/>
    <w:rsid w:val="00700935"/>
    <w:rsid w:val="00700E6A"/>
    <w:rsid w:val="00700ED5"/>
    <w:rsid w:val="00700FE8"/>
    <w:rsid w:val="007015C5"/>
    <w:rsid w:val="007017CC"/>
    <w:rsid w:val="00701A6C"/>
    <w:rsid w:val="00701FAA"/>
    <w:rsid w:val="00702156"/>
    <w:rsid w:val="0070286A"/>
    <w:rsid w:val="0070288F"/>
    <w:rsid w:val="00703901"/>
    <w:rsid w:val="0070412A"/>
    <w:rsid w:val="00704A0F"/>
    <w:rsid w:val="00705625"/>
    <w:rsid w:val="00705673"/>
    <w:rsid w:val="00705AD9"/>
    <w:rsid w:val="00706B97"/>
    <w:rsid w:val="00706BA0"/>
    <w:rsid w:val="0070733C"/>
    <w:rsid w:val="00707AA0"/>
    <w:rsid w:val="0071092C"/>
    <w:rsid w:val="007110B9"/>
    <w:rsid w:val="00711D1B"/>
    <w:rsid w:val="00712CC5"/>
    <w:rsid w:val="00712FB8"/>
    <w:rsid w:val="00713C7E"/>
    <w:rsid w:val="00713E56"/>
    <w:rsid w:val="007145A5"/>
    <w:rsid w:val="007149F7"/>
    <w:rsid w:val="00716160"/>
    <w:rsid w:val="007162BC"/>
    <w:rsid w:val="0071648F"/>
    <w:rsid w:val="0071669E"/>
    <w:rsid w:val="0071670B"/>
    <w:rsid w:val="00716750"/>
    <w:rsid w:val="00716C6F"/>
    <w:rsid w:val="00716D6D"/>
    <w:rsid w:val="007177D6"/>
    <w:rsid w:val="00717954"/>
    <w:rsid w:val="00717A2D"/>
    <w:rsid w:val="00717C10"/>
    <w:rsid w:val="007205C7"/>
    <w:rsid w:val="00720A6E"/>
    <w:rsid w:val="00720F2E"/>
    <w:rsid w:val="00721C83"/>
    <w:rsid w:val="0072247C"/>
    <w:rsid w:val="0072254C"/>
    <w:rsid w:val="007228E3"/>
    <w:rsid w:val="00722A32"/>
    <w:rsid w:val="00722F22"/>
    <w:rsid w:val="00723255"/>
    <w:rsid w:val="007233EC"/>
    <w:rsid w:val="00723855"/>
    <w:rsid w:val="007245C0"/>
    <w:rsid w:val="00724AD3"/>
    <w:rsid w:val="00724D55"/>
    <w:rsid w:val="00724F00"/>
    <w:rsid w:val="007250FF"/>
    <w:rsid w:val="00725957"/>
    <w:rsid w:val="00725D6C"/>
    <w:rsid w:val="00725F10"/>
    <w:rsid w:val="00726D56"/>
    <w:rsid w:val="00726F70"/>
    <w:rsid w:val="00727253"/>
    <w:rsid w:val="00727CFC"/>
    <w:rsid w:val="00727EB0"/>
    <w:rsid w:val="007305DE"/>
    <w:rsid w:val="00730731"/>
    <w:rsid w:val="00730DD1"/>
    <w:rsid w:val="00730EA2"/>
    <w:rsid w:val="00731250"/>
    <w:rsid w:val="007315DB"/>
    <w:rsid w:val="00731A8F"/>
    <w:rsid w:val="00731F7A"/>
    <w:rsid w:val="00732669"/>
    <w:rsid w:val="007328E3"/>
    <w:rsid w:val="0073292C"/>
    <w:rsid w:val="00732CD2"/>
    <w:rsid w:val="00732D78"/>
    <w:rsid w:val="0073314F"/>
    <w:rsid w:val="007332F3"/>
    <w:rsid w:val="007334CB"/>
    <w:rsid w:val="00733948"/>
    <w:rsid w:val="00733AF9"/>
    <w:rsid w:val="00734FD6"/>
    <w:rsid w:val="007355FA"/>
    <w:rsid w:val="00735B35"/>
    <w:rsid w:val="00735ED0"/>
    <w:rsid w:val="0073657A"/>
    <w:rsid w:val="00736E9E"/>
    <w:rsid w:val="007374AA"/>
    <w:rsid w:val="0073757B"/>
    <w:rsid w:val="007379EC"/>
    <w:rsid w:val="00737A8A"/>
    <w:rsid w:val="0074002D"/>
    <w:rsid w:val="007403C5"/>
    <w:rsid w:val="0074141A"/>
    <w:rsid w:val="00742442"/>
    <w:rsid w:val="0074310F"/>
    <w:rsid w:val="00743871"/>
    <w:rsid w:val="007442C2"/>
    <w:rsid w:val="00744860"/>
    <w:rsid w:val="00746056"/>
    <w:rsid w:val="007473D2"/>
    <w:rsid w:val="0074759A"/>
    <w:rsid w:val="0074767C"/>
    <w:rsid w:val="00747AF7"/>
    <w:rsid w:val="007506E5"/>
    <w:rsid w:val="007523B6"/>
    <w:rsid w:val="00752E16"/>
    <w:rsid w:val="007540F2"/>
    <w:rsid w:val="00754DE9"/>
    <w:rsid w:val="0075572C"/>
    <w:rsid w:val="00755D50"/>
    <w:rsid w:val="0075671F"/>
    <w:rsid w:val="00756CFE"/>
    <w:rsid w:val="00756E8F"/>
    <w:rsid w:val="007573E9"/>
    <w:rsid w:val="00757405"/>
    <w:rsid w:val="00757F13"/>
    <w:rsid w:val="00760235"/>
    <w:rsid w:val="007617AA"/>
    <w:rsid w:val="007620EE"/>
    <w:rsid w:val="0076227D"/>
    <w:rsid w:val="0076367A"/>
    <w:rsid w:val="0076386F"/>
    <w:rsid w:val="00763F5C"/>
    <w:rsid w:val="00764E1E"/>
    <w:rsid w:val="00764FFB"/>
    <w:rsid w:val="0076546E"/>
    <w:rsid w:val="0076587C"/>
    <w:rsid w:val="00765FD3"/>
    <w:rsid w:val="00766427"/>
    <w:rsid w:val="00770533"/>
    <w:rsid w:val="00770B37"/>
    <w:rsid w:val="0077102C"/>
    <w:rsid w:val="00771051"/>
    <w:rsid w:val="007710BE"/>
    <w:rsid w:val="00771460"/>
    <w:rsid w:val="00772250"/>
    <w:rsid w:val="00772B3B"/>
    <w:rsid w:val="00772BC4"/>
    <w:rsid w:val="00772F87"/>
    <w:rsid w:val="00772FE7"/>
    <w:rsid w:val="00773703"/>
    <w:rsid w:val="00774454"/>
    <w:rsid w:val="007747F9"/>
    <w:rsid w:val="00774F83"/>
    <w:rsid w:val="007752F7"/>
    <w:rsid w:val="007754F3"/>
    <w:rsid w:val="00775D85"/>
    <w:rsid w:val="007765BE"/>
    <w:rsid w:val="00776F6E"/>
    <w:rsid w:val="007805EC"/>
    <w:rsid w:val="00780B17"/>
    <w:rsid w:val="00780C53"/>
    <w:rsid w:val="00780D30"/>
    <w:rsid w:val="0078147A"/>
    <w:rsid w:val="007815A7"/>
    <w:rsid w:val="00781A16"/>
    <w:rsid w:val="00782B1B"/>
    <w:rsid w:val="00783454"/>
    <w:rsid w:val="00783835"/>
    <w:rsid w:val="00783B28"/>
    <w:rsid w:val="00783DE8"/>
    <w:rsid w:val="00783DFA"/>
    <w:rsid w:val="0078451F"/>
    <w:rsid w:val="00784A10"/>
    <w:rsid w:val="00784FCA"/>
    <w:rsid w:val="007853CA"/>
    <w:rsid w:val="00785ADE"/>
    <w:rsid w:val="007869D2"/>
    <w:rsid w:val="00786ED7"/>
    <w:rsid w:val="0078736A"/>
    <w:rsid w:val="00787F5F"/>
    <w:rsid w:val="00787F7D"/>
    <w:rsid w:val="00790D7C"/>
    <w:rsid w:val="007913E5"/>
    <w:rsid w:val="00791459"/>
    <w:rsid w:val="00791ED8"/>
    <w:rsid w:val="007920A5"/>
    <w:rsid w:val="00792293"/>
    <w:rsid w:val="00792A49"/>
    <w:rsid w:val="00792D2D"/>
    <w:rsid w:val="007930C2"/>
    <w:rsid w:val="00793187"/>
    <w:rsid w:val="007933E0"/>
    <w:rsid w:val="00793996"/>
    <w:rsid w:val="00793D6A"/>
    <w:rsid w:val="0079465D"/>
    <w:rsid w:val="00794A9D"/>
    <w:rsid w:val="0079546A"/>
    <w:rsid w:val="007959C6"/>
    <w:rsid w:val="007959E8"/>
    <w:rsid w:val="00795A2E"/>
    <w:rsid w:val="00796038"/>
    <w:rsid w:val="007978D4"/>
    <w:rsid w:val="007A01CA"/>
    <w:rsid w:val="007A0F4B"/>
    <w:rsid w:val="007A13E9"/>
    <w:rsid w:val="007A156C"/>
    <w:rsid w:val="007A1609"/>
    <w:rsid w:val="007A2983"/>
    <w:rsid w:val="007A3096"/>
    <w:rsid w:val="007A380C"/>
    <w:rsid w:val="007A38A0"/>
    <w:rsid w:val="007A3995"/>
    <w:rsid w:val="007A3FD8"/>
    <w:rsid w:val="007A450D"/>
    <w:rsid w:val="007A4811"/>
    <w:rsid w:val="007A5293"/>
    <w:rsid w:val="007A5BF1"/>
    <w:rsid w:val="007A607B"/>
    <w:rsid w:val="007A613D"/>
    <w:rsid w:val="007A61E7"/>
    <w:rsid w:val="007A6DC1"/>
    <w:rsid w:val="007A6EAF"/>
    <w:rsid w:val="007A6FA2"/>
    <w:rsid w:val="007A7650"/>
    <w:rsid w:val="007B046E"/>
    <w:rsid w:val="007B0AEA"/>
    <w:rsid w:val="007B1031"/>
    <w:rsid w:val="007B2647"/>
    <w:rsid w:val="007B2885"/>
    <w:rsid w:val="007B2BD4"/>
    <w:rsid w:val="007B2E8F"/>
    <w:rsid w:val="007B31A1"/>
    <w:rsid w:val="007B3AC5"/>
    <w:rsid w:val="007B3BFB"/>
    <w:rsid w:val="007B4555"/>
    <w:rsid w:val="007B4640"/>
    <w:rsid w:val="007B46C3"/>
    <w:rsid w:val="007B4A4D"/>
    <w:rsid w:val="007B4B93"/>
    <w:rsid w:val="007B5234"/>
    <w:rsid w:val="007B530C"/>
    <w:rsid w:val="007B5436"/>
    <w:rsid w:val="007B55F8"/>
    <w:rsid w:val="007B574A"/>
    <w:rsid w:val="007B58F5"/>
    <w:rsid w:val="007B691E"/>
    <w:rsid w:val="007B6930"/>
    <w:rsid w:val="007B69F1"/>
    <w:rsid w:val="007B6D3E"/>
    <w:rsid w:val="007B6EB0"/>
    <w:rsid w:val="007B7A5A"/>
    <w:rsid w:val="007C0449"/>
    <w:rsid w:val="007C0D42"/>
    <w:rsid w:val="007C22D4"/>
    <w:rsid w:val="007C28F9"/>
    <w:rsid w:val="007C291A"/>
    <w:rsid w:val="007C29D7"/>
    <w:rsid w:val="007C306B"/>
    <w:rsid w:val="007C343A"/>
    <w:rsid w:val="007C399E"/>
    <w:rsid w:val="007C39FB"/>
    <w:rsid w:val="007C3F04"/>
    <w:rsid w:val="007C4724"/>
    <w:rsid w:val="007C4760"/>
    <w:rsid w:val="007C47CA"/>
    <w:rsid w:val="007C502E"/>
    <w:rsid w:val="007C6114"/>
    <w:rsid w:val="007C6255"/>
    <w:rsid w:val="007C63EE"/>
    <w:rsid w:val="007C6834"/>
    <w:rsid w:val="007C6E67"/>
    <w:rsid w:val="007C6E76"/>
    <w:rsid w:val="007C747C"/>
    <w:rsid w:val="007D0955"/>
    <w:rsid w:val="007D0D5E"/>
    <w:rsid w:val="007D0DE6"/>
    <w:rsid w:val="007D165F"/>
    <w:rsid w:val="007D1FD8"/>
    <w:rsid w:val="007D2508"/>
    <w:rsid w:val="007D2B4F"/>
    <w:rsid w:val="007D2F0F"/>
    <w:rsid w:val="007D2F69"/>
    <w:rsid w:val="007D2F93"/>
    <w:rsid w:val="007D308B"/>
    <w:rsid w:val="007D3539"/>
    <w:rsid w:val="007D36F4"/>
    <w:rsid w:val="007D398C"/>
    <w:rsid w:val="007D4221"/>
    <w:rsid w:val="007D4503"/>
    <w:rsid w:val="007D4A9E"/>
    <w:rsid w:val="007D4BF9"/>
    <w:rsid w:val="007D4D4E"/>
    <w:rsid w:val="007D4D75"/>
    <w:rsid w:val="007D5401"/>
    <w:rsid w:val="007D5A81"/>
    <w:rsid w:val="007D6363"/>
    <w:rsid w:val="007D6824"/>
    <w:rsid w:val="007D6976"/>
    <w:rsid w:val="007D792F"/>
    <w:rsid w:val="007D7BCE"/>
    <w:rsid w:val="007E0E0D"/>
    <w:rsid w:val="007E1200"/>
    <w:rsid w:val="007E16F7"/>
    <w:rsid w:val="007E1C98"/>
    <w:rsid w:val="007E20CF"/>
    <w:rsid w:val="007E2476"/>
    <w:rsid w:val="007E2E36"/>
    <w:rsid w:val="007E2F31"/>
    <w:rsid w:val="007E33BB"/>
    <w:rsid w:val="007E456A"/>
    <w:rsid w:val="007E46D3"/>
    <w:rsid w:val="007E4AD4"/>
    <w:rsid w:val="007E53CA"/>
    <w:rsid w:val="007E54B8"/>
    <w:rsid w:val="007E5723"/>
    <w:rsid w:val="007E5C2F"/>
    <w:rsid w:val="007E5D38"/>
    <w:rsid w:val="007E7259"/>
    <w:rsid w:val="007E79A7"/>
    <w:rsid w:val="007E7B12"/>
    <w:rsid w:val="007E7B9A"/>
    <w:rsid w:val="007E7BEB"/>
    <w:rsid w:val="007F0722"/>
    <w:rsid w:val="007F1090"/>
    <w:rsid w:val="007F1512"/>
    <w:rsid w:val="007F1595"/>
    <w:rsid w:val="007F1809"/>
    <w:rsid w:val="007F217C"/>
    <w:rsid w:val="007F27CD"/>
    <w:rsid w:val="007F29AC"/>
    <w:rsid w:val="007F32B2"/>
    <w:rsid w:val="007F3466"/>
    <w:rsid w:val="007F3875"/>
    <w:rsid w:val="007F4C58"/>
    <w:rsid w:val="007F5219"/>
    <w:rsid w:val="007F533D"/>
    <w:rsid w:val="007F5AAD"/>
    <w:rsid w:val="007F613D"/>
    <w:rsid w:val="007F6734"/>
    <w:rsid w:val="007F7435"/>
    <w:rsid w:val="008011D1"/>
    <w:rsid w:val="008015AB"/>
    <w:rsid w:val="008015FF"/>
    <w:rsid w:val="0080164F"/>
    <w:rsid w:val="0080187A"/>
    <w:rsid w:val="00801A62"/>
    <w:rsid w:val="00802198"/>
    <w:rsid w:val="008021DE"/>
    <w:rsid w:val="00802ACF"/>
    <w:rsid w:val="00802AF7"/>
    <w:rsid w:val="00802F5A"/>
    <w:rsid w:val="008032B7"/>
    <w:rsid w:val="008035D9"/>
    <w:rsid w:val="00803DA1"/>
    <w:rsid w:val="00804657"/>
    <w:rsid w:val="0080486A"/>
    <w:rsid w:val="00804E49"/>
    <w:rsid w:val="008055B8"/>
    <w:rsid w:val="0080560F"/>
    <w:rsid w:val="008058AC"/>
    <w:rsid w:val="00805D36"/>
    <w:rsid w:val="00805D6A"/>
    <w:rsid w:val="00806D77"/>
    <w:rsid w:val="0080718E"/>
    <w:rsid w:val="0080734C"/>
    <w:rsid w:val="00807C72"/>
    <w:rsid w:val="00807EEE"/>
    <w:rsid w:val="008105D4"/>
    <w:rsid w:val="00810A6E"/>
    <w:rsid w:val="00810B8D"/>
    <w:rsid w:val="00810CDE"/>
    <w:rsid w:val="008121ED"/>
    <w:rsid w:val="00812D77"/>
    <w:rsid w:val="008133E4"/>
    <w:rsid w:val="008137AB"/>
    <w:rsid w:val="00813F84"/>
    <w:rsid w:val="00814190"/>
    <w:rsid w:val="0081423B"/>
    <w:rsid w:val="008145FF"/>
    <w:rsid w:val="00814868"/>
    <w:rsid w:val="00814ADD"/>
    <w:rsid w:val="00814CB9"/>
    <w:rsid w:val="00814D0F"/>
    <w:rsid w:val="00815592"/>
    <w:rsid w:val="00815A91"/>
    <w:rsid w:val="008162DF"/>
    <w:rsid w:val="00816F69"/>
    <w:rsid w:val="008172F3"/>
    <w:rsid w:val="0081760E"/>
    <w:rsid w:val="00817752"/>
    <w:rsid w:val="00817AC8"/>
    <w:rsid w:val="00817F7B"/>
    <w:rsid w:val="00820426"/>
    <w:rsid w:val="00820AE9"/>
    <w:rsid w:val="00820BAF"/>
    <w:rsid w:val="00820E0C"/>
    <w:rsid w:val="00821410"/>
    <w:rsid w:val="00821634"/>
    <w:rsid w:val="00821698"/>
    <w:rsid w:val="008216B3"/>
    <w:rsid w:val="00821A4E"/>
    <w:rsid w:val="00821C33"/>
    <w:rsid w:val="00823BAD"/>
    <w:rsid w:val="00824255"/>
    <w:rsid w:val="008256A6"/>
    <w:rsid w:val="00825795"/>
    <w:rsid w:val="008267E8"/>
    <w:rsid w:val="0082680C"/>
    <w:rsid w:val="008268AB"/>
    <w:rsid w:val="00827187"/>
    <w:rsid w:val="008278C4"/>
    <w:rsid w:val="008300C1"/>
    <w:rsid w:val="008306F8"/>
    <w:rsid w:val="008310AB"/>
    <w:rsid w:val="00831499"/>
    <w:rsid w:val="00831811"/>
    <w:rsid w:val="008321B1"/>
    <w:rsid w:val="0083312E"/>
    <w:rsid w:val="00833C51"/>
    <w:rsid w:val="008349C0"/>
    <w:rsid w:val="00834EBA"/>
    <w:rsid w:val="00834EC1"/>
    <w:rsid w:val="008351ED"/>
    <w:rsid w:val="0083542A"/>
    <w:rsid w:val="00835717"/>
    <w:rsid w:val="0083589E"/>
    <w:rsid w:val="0083615F"/>
    <w:rsid w:val="00836305"/>
    <w:rsid w:val="0083645D"/>
    <w:rsid w:val="008364D0"/>
    <w:rsid w:val="00836951"/>
    <w:rsid w:val="00837033"/>
    <w:rsid w:val="008372D1"/>
    <w:rsid w:val="00837463"/>
    <w:rsid w:val="00840871"/>
    <w:rsid w:val="00840949"/>
    <w:rsid w:val="008411AF"/>
    <w:rsid w:val="00841629"/>
    <w:rsid w:val="00842D4E"/>
    <w:rsid w:val="00842F6E"/>
    <w:rsid w:val="008435EB"/>
    <w:rsid w:val="00844157"/>
    <w:rsid w:val="00844732"/>
    <w:rsid w:val="00845378"/>
    <w:rsid w:val="00845414"/>
    <w:rsid w:val="008468FC"/>
    <w:rsid w:val="00847503"/>
    <w:rsid w:val="00850154"/>
    <w:rsid w:val="00850288"/>
    <w:rsid w:val="00850A61"/>
    <w:rsid w:val="00850DC9"/>
    <w:rsid w:val="00851224"/>
    <w:rsid w:val="00851342"/>
    <w:rsid w:val="008516FF"/>
    <w:rsid w:val="00852091"/>
    <w:rsid w:val="0085271B"/>
    <w:rsid w:val="00852860"/>
    <w:rsid w:val="00852CA0"/>
    <w:rsid w:val="00852E9E"/>
    <w:rsid w:val="00853790"/>
    <w:rsid w:val="008545F0"/>
    <w:rsid w:val="00855E6B"/>
    <w:rsid w:val="00857AC3"/>
    <w:rsid w:val="00861271"/>
    <w:rsid w:val="0086174B"/>
    <w:rsid w:val="00861C25"/>
    <w:rsid w:val="0086222B"/>
    <w:rsid w:val="00862236"/>
    <w:rsid w:val="00862304"/>
    <w:rsid w:val="008623B9"/>
    <w:rsid w:val="0086267F"/>
    <w:rsid w:val="0086269D"/>
    <w:rsid w:val="00863433"/>
    <w:rsid w:val="008636EE"/>
    <w:rsid w:val="00863F84"/>
    <w:rsid w:val="0086421E"/>
    <w:rsid w:val="008646C2"/>
    <w:rsid w:val="00864FC3"/>
    <w:rsid w:val="0086550B"/>
    <w:rsid w:val="008657F8"/>
    <w:rsid w:val="008661EB"/>
    <w:rsid w:val="00866461"/>
    <w:rsid w:val="008665BF"/>
    <w:rsid w:val="00866A3D"/>
    <w:rsid w:val="00866E5B"/>
    <w:rsid w:val="00870C20"/>
    <w:rsid w:val="00870FE9"/>
    <w:rsid w:val="00871212"/>
    <w:rsid w:val="00871A2E"/>
    <w:rsid w:val="00872107"/>
    <w:rsid w:val="00872F07"/>
    <w:rsid w:val="00872F68"/>
    <w:rsid w:val="008735DD"/>
    <w:rsid w:val="00873BAA"/>
    <w:rsid w:val="00874588"/>
    <w:rsid w:val="0087532A"/>
    <w:rsid w:val="00875394"/>
    <w:rsid w:val="00875538"/>
    <w:rsid w:val="0087557E"/>
    <w:rsid w:val="00875A21"/>
    <w:rsid w:val="00875C98"/>
    <w:rsid w:val="00875CFB"/>
    <w:rsid w:val="00875E56"/>
    <w:rsid w:val="00876693"/>
    <w:rsid w:val="00876CAE"/>
    <w:rsid w:val="00877BCE"/>
    <w:rsid w:val="00877CC1"/>
    <w:rsid w:val="00880270"/>
    <w:rsid w:val="00880766"/>
    <w:rsid w:val="00880D4C"/>
    <w:rsid w:val="00880E0F"/>
    <w:rsid w:val="00881F3C"/>
    <w:rsid w:val="0088295F"/>
    <w:rsid w:val="00882A21"/>
    <w:rsid w:val="00882EA0"/>
    <w:rsid w:val="00883DBF"/>
    <w:rsid w:val="00883F60"/>
    <w:rsid w:val="00884135"/>
    <w:rsid w:val="00884719"/>
    <w:rsid w:val="00885231"/>
    <w:rsid w:val="00885CAC"/>
    <w:rsid w:val="0088668C"/>
    <w:rsid w:val="00886F6D"/>
    <w:rsid w:val="00890094"/>
    <w:rsid w:val="008904CA"/>
    <w:rsid w:val="00890C47"/>
    <w:rsid w:val="0089109E"/>
    <w:rsid w:val="008915DA"/>
    <w:rsid w:val="00891867"/>
    <w:rsid w:val="00891BCA"/>
    <w:rsid w:val="0089224B"/>
    <w:rsid w:val="008925BD"/>
    <w:rsid w:val="00892FDE"/>
    <w:rsid w:val="00893102"/>
    <w:rsid w:val="008932AC"/>
    <w:rsid w:val="008937B7"/>
    <w:rsid w:val="008937D3"/>
    <w:rsid w:val="00893CD9"/>
    <w:rsid w:val="00893CE2"/>
    <w:rsid w:val="00893DFB"/>
    <w:rsid w:val="00894337"/>
    <w:rsid w:val="0089442D"/>
    <w:rsid w:val="008945C4"/>
    <w:rsid w:val="008946C9"/>
    <w:rsid w:val="00894A73"/>
    <w:rsid w:val="00894BA0"/>
    <w:rsid w:val="00894F60"/>
    <w:rsid w:val="00895249"/>
    <w:rsid w:val="00895AFB"/>
    <w:rsid w:val="008964CF"/>
    <w:rsid w:val="00896805"/>
    <w:rsid w:val="008978FC"/>
    <w:rsid w:val="00897937"/>
    <w:rsid w:val="00897C0B"/>
    <w:rsid w:val="008A007F"/>
    <w:rsid w:val="008A017B"/>
    <w:rsid w:val="008A0234"/>
    <w:rsid w:val="008A07F1"/>
    <w:rsid w:val="008A10C6"/>
    <w:rsid w:val="008A147E"/>
    <w:rsid w:val="008A17AB"/>
    <w:rsid w:val="008A205F"/>
    <w:rsid w:val="008A262F"/>
    <w:rsid w:val="008A266C"/>
    <w:rsid w:val="008A274C"/>
    <w:rsid w:val="008A283E"/>
    <w:rsid w:val="008A2A4F"/>
    <w:rsid w:val="008A2CDC"/>
    <w:rsid w:val="008A2DF2"/>
    <w:rsid w:val="008A31C6"/>
    <w:rsid w:val="008A31D8"/>
    <w:rsid w:val="008A3748"/>
    <w:rsid w:val="008A4898"/>
    <w:rsid w:val="008A4C5C"/>
    <w:rsid w:val="008A4DAB"/>
    <w:rsid w:val="008A51A3"/>
    <w:rsid w:val="008A566D"/>
    <w:rsid w:val="008A56A8"/>
    <w:rsid w:val="008A5B37"/>
    <w:rsid w:val="008A625F"/>
    <w:rsid w:val="008A653F"/>
    <w:rsid w:val="008A6E38"/>
    <w:rsid w:val="008A6F94"/>
    <w:rsid w:val="008A75E3"/>
    <w:rsid w:val="008A7626"/>
    <w:rsid w:val="008B05CC"/>
    <w:rsid w:val="008B08FF"/>
    <w:rsid w:val="008B0C94"/>
    <w:rsid w:val="008B0D4A"/>
    <w:rsid w:val="008B21F2"/>
    <w:rsid w:val="008B226A"/>
    <w:rsid w:val="008B2A58"/>
    <w:rsid w:val="008B2B32"/>
    <w:rsid w:val="008B3252"/>
    <w:rsid w:val="008B39E3"/>
    <w:rsid w:val="008B3EDC"/>
    <w:rsid w:val="008B3F4A"/>
    <w:rsid w:val="008B40DE"/>
    <w:rsid w:val="008B4776"/>
    <w:rsid w:val="008B47C7"/>
    <w:rsid w:val="008B4929"/>
    <w:rsid w:val="008B4B67"/>
    <w:rsid w:val="008B4C6D"/>
    <w:rsid w:val="008B4D41"/>
    <w:rsid w:val="008B52C8"/>
    <w:rsid w:val="008B5389"/>
    <w:rsid w:val="008B574F"/>
    <w:rsid w:val="008B64EF"/>
    <w:rsid w:val="008B6597"/>
    <w:rsid w:val="008B6B33"/>
    <w:rsid w:val="008B7434"/>
    <w:rsid w:val="008B782B"/>
    <w:rsid w:val="008C0164"/>
    <w:rsid w:val="008C0185"/>
    <w:rsid w:val="008C02C9"/>
    <w:rsid w:val="008C05A2"/>
    <w:rsid w:val="008C0E3C"/>
    <w:rsid w:val="008C0E97"/>
    <w:rsid w:val="008C1CDB"/>
    <w:rsid w:val="008C365D"/>
    <w:rsid w:val="008C390C"/>
    <w:rsid w:val="008C3A5F"/>
    <w:rsid w:val="008C4D17"/>
    <w:rsid w:val="008C5041"/>
    <w:rsid w:val="008C526F"/>
    <w:rsid w:val="008C5844"/>
    <w:rsid w:val="008C6DA1"/>
    <w:rsid w:val="008C6EC3"/>
    <w:rsid w:val="008C6FE9"/>
    <w:rsid w:val="008C70D2"/>
    <w:rsid w:val="008C7C38"/>
    <w:rsid w:val="008C7FC4"/>
    <w:rsid w:val="008D071C"/>
    <w:rsid w:val="008D0B89"/>
    <w:rsid w:val="008D1527"/>
    <w:rsid w:val="008D167F"/>
    <w:rsid w:val="008D1959"/>
    <w:rsid w:val="008D216D"/>
    <w:rsid w:val="008D2AA0"/>
    <w:rsid w:val="008D2C11"/>
    <w:rsid w:val="008D2F89"/>
    <w:rsid w:val="008D3D0F"/>
    <w:rsid w:val="008D4BD8"/>
    <w:rsid w:val="008D5055"/>
    <w:rsid w:val="008D5381"/>
    <w:rsid w:val="008D53C3"/>
    <w:rsid w:val="008D63A0"/>
    <w:rsid w:val="008D6625"/>
    <w:rsid w:val="008D6767"/>
    <w:rsid w:val="008D6809"/>
    <w:rsid w:val="008D6FF6"/>
    <w:rsid w:val="008D77E9"/>
    <w:rsid w:val="008D7AD4"/>
    <w:rsid w:val="008E0409"/>
    <w:rsid w:val="008E056E"/>
    <w:rsid w:val="008E0982"/>
    <w:rsid w:val="008E156B"/>
    <w:rsid w:val="008E2443"/>
    <w:rsid w:val="008E2546"/>
    <w:rsid w:val="008E2BC4"/>
    <w:rsid w:val="008E2FF9"/>
    <w:rsid w:val="008E34C5"/>
    <w:rsid w:val="008E3A72"/>
    <w:rsid w:val="008E4592"/>
    <w:rsid w:val="008E4766"/>
    <w:rsid w:val="008E4A70"/>
    <w:rsid w:val="008E4F0E"/>
    <w:rsid w:val="008E5125"/>
    <w:rsid w:val="008E519F"/>
    <w:rsid w:val="008E5A7C"/>
    <w:rsid w:val="008E5DED"/>
    <w:rsid w:val="008E64ED"/>
    <w:rsid w:val="008E6B21"/>
    <w:rsid w:val="008E6D2E"/>
    <w:rsid w:val="008E6E1E"/>
    <w:rsid w:val="008E737A"/>
    <w:rsid w:val="008F00C3"/>
    <w:rsid w:val="008F049A"/>
    <w:rsid w:val="008F0C20"/>
    <w:rsid w:val="008F1428"/>
    <w:rsid w:val="008F1B0C"/>
    <w:rsid w:val="008F1D9E"/>
    <w:rsid w:val="008F243B"/>
    <w:rsid w:val="008F279C"/>
    <w:rsid w:val="008F39F5"/>
    <w:rsid w:val="008F3E0F"/>
    <w:rsid w:val="008F3EA8"/>
    <w:rsid w:val="008F4509"/>
    <w:rsid w:val="008F4573"/>
    <w:rsid w:val="008F48A0"/>
    <w:rsid w:val="008F50DD"/>
    <w:rsid w:val="008F56F4"/>
    <w:rsid w:val="008F5D78"/>
    <w:rsid w:val="008F5E0D"/>
    <w:rsid w:val="008F641F"/>
    <w:rsid w:val="008F6553"/>
    <w:rsid w:val="008F7858"/>
    <w:rsid w:val="008F7BD9"/>
    <w:rsid w:val="009006FC"/>
    <w:rsid w:val="009014F4"/>
    <w:rsid w:val="0090176B"/>
    <w:rsid w:val="009019DD"/>
    <w:rsid w:val="00901ADF"/>
    <w:rsid w:val="00901DD4"/>
    <w:rsid w:val="00902E2C"/>
    <w:rsid w:val="00903695"/>
    <w:rsid w:val="00903D80"/>
    <w:rsid w:val="00904152"/>
    <w:rsid w:val="009042E4"/>
    <w:rsid w:val="009045E6"/>
    <w:rsid w:val="009046A1"/>
    <w:rsid w:val="009049ED"/>
    <w:rsid w:val="00904FF5"/>
    <w:rsid w:val="0090576D"/>
    <w:rsid w:val="0090596D"/>
    <w:rsid w:val="00906312"/>
    <w:rsid w:val="00906878"/>
    <w:rsid w:val="00906F0F"/>
    <w:rsid w:val="00907277"/>
    <w:rsid w:val="0090748C"/>
    <w:rsid w:val="0090774E"/>
    <w:rsid w:val="00907B33"/>
    <w:rsid w:val="00907F37"/>
    <w:rsid w:val="00910375"/>
    <w:rsid w:val="009103A1"/>
    <w:rsid w:val="00910B04"/>
    <w:rsid w:val="009114EC"/>
    <w:rsid w:val="009122D8"/>
    <w:rsid w:val="009124C5"/>
    <w:rsid w:val="009126D4"/>
    <w:rsid w:val="00912A43"/>
    <w:rsid w:val="00912EEA"/>
    <w:rsid w:val="00912FEC"/>
    <w:rsid w:val="0091346A"/>
    <w:rsid w:val="00913934"/>
    <w:rsid w:val="00914EE5"/>
    <w:rsid w:val="00915503"/>
    <w:rsid w:val="009155A7"/>
    <w:rsid w:val="009160A9"/>
    <w:rsid w:val="009169BC"/>
    <w:rsid w:val="00916D4C"/>
    <w:rsid w:val="00916D99"/>
    <w:rsid w:val="009171C1"/>
    <w:rsid w:val="0091744F"/>
    <w:rsid w:val="00917AAA"/>
    <w:rsid w:val="009206B7"/>
    <w:rsid w:val="00920E5A"/>
    <w:rsid w:val="009213C9"/>
    <w:rsid w:val="00921432"/>
    <w:rsid w:val="00921774"/>
    <w:rsid w:val="00921912"/>
    <w:rsid w:val="00921F74"/>
    <w:rsid w:val="00922B1D"/>
    <w:rsid w:val="00922EE7"/>
    <w:rsid w:val="00923019"/>
    <w:rsid w:val="0092335A"/>
    <w:rsid w:val="00923EA4"/>
    <w:rsid w:val="00924717"/>
    <w:rsid w:val="00924D4C"/>
    <w:rsid w:val="009256DE"/>
    <w:rsid w:val="00925C44"/>
    <w:rsid w:val="00925CBC"/>
    <w:rsid w:val="00925DA3"/>
    <w:rsid w:val="00925F62"/>
    <w:rsid w:val="009264F3"/>
    <w:rsid w:val="009265E3"/>
    <w:rsid w:val="00926F18"/>
    <w:rsid w:val="009277B6"/>
    <w:rsid w:val="009307F6"/>
    <w:rsid w:val="009318B0"/>
    <w:rsid w:val="00932208"/>
    <w:rsid w:val="009327AD"/>
    <w:rsid w:val="009328CA"/>
    <w:rsid w:val="009329DE"/>
    <w:rsid w:val="00932E9E"/>
    <w:rsid w:val="009334FF"/>
    <w:rsid w:val="00933F29"/>
    <w:rsid w:val="009341D7"/>
    <w:rsid w:val="00934300"/>
    <w:rsid w:val="00934F87"/>
    <w:rsid w:val="00935045"/>
    <w:rsid w:val="009354E7"/>
    <w:rsid w:val="0093553B"/>
    <w:rsid w:val="00935985"/>
    <w:rsid w:val="00936ABD"/>
    <w:rsid w:val="00936E43"/>
    <w:rsid w:val="00937507"/>
    <w:rsid w:val="00937784"/>
    <w:rsid w:val="009400CE"/>
    <w:rsid w:val="00940268"/>
    <w:rsid w:val="009402E4"/>
    <w:rsid w:val="00940518"/>
    <w:rsid w:val="00940769"/>
    <w:rsid w:val="00940F47"/>
    <w:rsid w:val="0094219D"/>
    <w:rsid w:val="00942229"/>
    <w:rsid w:val="00942315"/>
    <w:rsid w:val="00943224"/>
    <w:rsid w:val="00943A79"/>
    <w:rsid w:val="00943FE8"/>
    <w:rsid w:val="0094462B"/>
    <w:rsid w:val="00944EF8"/>
    <w:rsid w:val="009454D5"/>
    <w:rsid w:val="00945687"/>
    <w:rsid w:val="009522C2"/>
    <w:rsid w:val="009522C8"/>
    <w:rsid w:val="00953272"/>
    <w:rsid w:val="00953590"/>
    <w:rsid w:val="00953861"/>
    <w:rsid w:val="009547DE"/>
    <w:rsid w:val="009549C3"/>
    <w:rsid w:val="00954F37"/>
    <w:rsid w:val="00955039"/>
    <w:rsid w:val="009557C9"/>
    <w:rsid w:val="0095653C"/>
    <w:rsid w:val="00956938"/>
    <w:rsid w:val="009571A3"/>
    <w:rsid w:val="00957AC1"/>
    <w:rsid w:val="00957ACA"/>
    <w:rsid w:val="00960A7D"/>
    <w:rsid w:val="00960FC9"/>
    <w:rsid w:val="0096102E"/>
    <w:rsid w:val="00961D23"/>
    <w:rsid w:val="009620F9"/>
    <w:rsid w:val="009627F0"/>
    <w:rsid w:val="00962958"/>
    <w:rsid w:val="009629FA"/>
    <w:rsid w:val="00962ADB"/>
    <w:rsid w:val="009635C1"/>
    <w:rsid w:val="0096376B"/>
    <w:rsid w:val="00964143"/>
    <w:rsid w:val="009642C0"/>
    <w:rsid w:val="0096507F"/>
    <w:rsid w:val="009659A3"/>
    <w:rsid w:val="009660D7"/>
    <w:rsid w:val="00966206"/>
    <w:rsid w:val="00966236"/>
    <w:rsid w:val="0096633B"/>
    <w:rsid w:val="0096677E"/>
    <w:rsid w:val="00966988"/>
    <w:rsid w:val="009669CC"/>
    <w:rsid w:val="009671BF"/>
    <w:rsid w:val="00967246"/>
    <w:rsid w:val="0096731A"/>
    <w:rsid w:val="00967522"/>
    <w:rsid w:val="00967966"/>
    <w:rsid w:val="00967968"/>
    <w:rsid w:val="00970A6F"/>
    <w:rsid w:val="00970AF5"/>
    <w:rsid w:val="0097142E"/>
    <w:rsid w:val="00971C11"/>
    <w:rsid w:val="0097205C"/>
    <w:rsid w:val="009739CD"/>
    <w:rsid w:val="00974A1E"/>
    <w:rsid w:val="009752C1"/>
    <w:rsid w:val="009752EE"/>
    <w:rsid w:val="0097532C"/>
    <w:rsid w:val="00975D82"/>
    <w:rsid w:val="00976111"/>
    <w:rsid w:val="009763E9"/>
    <w:rsid w:val="00976555"/>
    <w:rsid w:val="00977164"/>
    <w:rsid w:val="00977FD1"/>
    <w:rsid w:val="009804CC"/>
    <w:rsid w:val="00980533"/>
    <w:rsid w:val="009807F2"/>
    <w:rsid w:val="0098144A"/>
    <w:rsid w:val="00981765"/>
    <w:rsid w:val="009818E7"/>
    <w:rsid w:val="0098222D"/>
    <w:rsid w:val="0098406B"/>
    <w:rsid w:val="009840B1"/>
    <w:rsid w:val="0098459D"/>
    <w:rsid w:val="0098484E"/>
    <w:rsid w:val="009849BE"/>
    <w:rsid w:val="00984C30"/>
    <w:rsid w:val="00984FE0"/>
    <w:rsid w:val="009853B0"/>
    <w:rsid w:val="009855BA"/>
    <w:rsid w:val="009856F8"/>
    <w:rsid w:val="00986851"/>
    <w:rsid w:val="00986CEA"/>
    <w:rsid w:val="00986D3E"/>
    <w:rsid w:val="009900BA"/>
    <w:rsid w:val="0099013F"/>
    <w:rsid w:val="009908DB"/>
    <w:rsid w:val="00990BD8"/>
    <w:rsid w:val="00990D53"/>
    <w:rsid w:val="00990D6F"/>
    <w:rsid w:val="009910F3"/>
    <w:rsid w:val="009919C1"/>
    <w:rsid w:val="00991D9E"/>
    <w:rsid w:val="009926EA"/>
    <w:rsid w:val="00992CEE"/>
    <w:rsid w:val="00992D23"/>
    <w:rsid w:val="0099313F"/>
    <w:rsid w:val="00993A0C"/>
    <w:rsid w:val="00993AF4"/>
    <w:rsid w:val="00993B88"/>
    <w:rsid w:val="00994576"/>
    <w:rsid w:val="0099504D"/>
    <w:rsid w:val="00995797"/>
    <w:rsid w:val="00995E62"/>
    <w:rsid w:val="009961C1"/>
    <w:rsid w:val="00996AB1"/>
    <w:rsid w:val="00996D8F"/>
    <w:rsid w:val="00997651"/>
    <w:rsid w:val="00997873"/>
    <w:rsid w:val="009A0092"/>
    <w:rsid w:val="009A0368"/>
    <w:rsid w:val="009A0E55"/>
    <w:rsid w:val="009A1111"/>
    <w:rsid w:val="009A1154"/>
    <w:rsid w:val="009A1216"/>
    <w:rsid w:val="009A191D"/>
    <w:rsid w:val="009A27B0"/>
    <w:rsid w:val="009A30CC"/>
    <w:rsid w:val="009A32E0"/>
    <w:rsid w:val="009A44D1"/>
    <w:rsid w:val="009A5264"/>
    <w:rsid w:val="009A590C"/>
    <w:rsid w:val="009A5D5F"/>
    <w:rsid w:val="009A6420"/>
    <w:rsid w:val="009A6B6E"/>
    <w:rsid w:val="009A6FA8"/>
    <w:rsid w:val="009A789D"/>
    <w:rsid w:val="009A7ADD"/>
    <w:rsid w:val="009B1774"/>
    <w:rsid w:val="009B20DB"/>
    <w:rsid w:val="009B28E9"/>
    <w:rsid w:val="009B297C"/>
    <w:rsid w:val="009B2D91"/>
    <w:rsid w:val="009B301A"/>
    <w:rsid w:val="009B307C"/>
    <w:rsid w:val="009B529A"/>
    <w:rsid w:val="009B56F5"/>
    <w:rsid w:val="009B57E5"/>
    <w:rsid w:val="009B61D9"/>
    <w:rsid w:val="009B643A"/>
    <w:rsid w:val="009B660B"/>
    <w:rsid w:val="009B7625"/>
    <w:rsid w:val="009B7631"/>
    <w:rsid w:val="009B7F18"/>
    <w:rsid w:val="009C00FC"/>
    <w:rsid w:val="009C0515"/>
    <w:rsid w:val="009C057E"/>
    <w:rsid w:val="009C0ECD"/>
    <w:rsid w:val="009C12FB"/>
    <w:rsid w:val="009C1D09"/>
    <w:rsid w:val="009C218D"/>
    <w:rsid w:val="009C33AB"/>
    <w:rsid w:val="009C38D4"/>
    <w:rsid w:val="009C464A"/>
    <w:rsid w:val="009C599A"/>
    <w:rsid w:val="009C63BE"/>
    <w:rsid w:val="009C6756"/>
    <w:rsid w:val="009C69A0"/>
    <w:rsid w:val="009C6EC6"/>
    <w:rsid w:val="009C7C37"/>
    <w:rsid w:val="009D0ACC"/>
    <w:rsid w:val="009D0AE9"/>
    <w:rsid w:val="009D0FF1"/>
    <w:rsid w:val="009D1419"/>
    <w:rsid w:val="009D1832"/>
    <w:rsid w:val="009D3121"/>
    <w:rsid w:val="009D4422"/>
    <w:rsid w:val="009D4533"/>
    <w:rsid w:val="009D4538"/>
    <w:rsid w:val="009D47E9"/>
    <w:rsid w:val="009D5418"/>
    <w:rsid w:val="009D590D"/>
    <w:rsid w:val="009D6274"/>
    <w:rsid w:val="009D6467"/>
    <w:rsid w:val="009D67D6"/>
    <w:rsid w:val="009D6AE7"/>
    <w:rsid w:val="009D6FE7"/>
    <w:rsid w:val="009D747C"/>
    <w:rsid w:val="009D7784"/>
    <w:rsid w:val="009D79A7"/>
    <w:rsid w:val="009D7D0C"/>
    <w:rsid w:val="009E07F8"/>
    <w:rsid w:val="009E0B72"/>
    <w:rsid w:val="009E0E33"/>
    <w:rsid w:val="009E12BC"/>
    <w:rsid w:val="009E1E90"/>
    <w:rsid w:val="009E1F9E"/>
    <w:rsid w:val="009E2E9D"/>
    <w:rsid w:val="009E2F46"/>
    <w:rsid w:val="009E338B"/>
    <w:rsid w:val="009E34C9"/>
    <w:rsid w:val="009E3603"/>
    <w:rsid w:val="009E399B"/>
    <w:rsid w:val="009E4194"/>
    <w:rsid w:val="009E4712"/>
    <w:rsid w:val="009E4A5D"/>
    <w:rsid w:val="009E579F"/>
    <w:rsid w:val="009E6301"/>
    <w:rsid w:val="009E6CB6"/>
    <w:rsid w:val="009E6FA2"/>
    <w:rsid w:val="009E6FD2"/>
    <w:rsid w:val="009E70FC"/>
    <w:rsid w:val="009E734F"/>
    <w:rsid w:val="009E73E3"/>
    <w:rsid w:val="009E75F7"/>
    <w:rsid w:val="009E7F4D"/>
    <w:rsid w:val="009F0006"/>
    <w:rsid w:val="009F0B9C"/>
    <w:rsid w:val="009F1C0B"/>
    <w:rsid w:val="009F22CE"/>
    <w:rsid w:val="009F31BE"/>
    <w:rsid w:val="009F34D8"/>
    <w:rsid w:val="009F34E9"/>
    <w:rsid w:val="009F37C3"/>
    <w:rsid w:val="009F3A47"/>
    <w:rsid w:val="009F419A"/>
    <w:rsid w:val="009F42B0"/>
    <w:rsid w:val="009F46C5"/>
    <w:rsid w:val="009F4DEF"/>
    <w:rsid w:val="009F4EB0"/>
    <w:rsid w:val="009F5019"/>
    <w:rsid w:val="009F516D"/>
    <w:rsid w:val="009F5FA6"/>
    <w:rsid w:val="009F663C"/>
    <w:rsid w:val="009F6F42"/>
    <w:rsid w:val="009F6FB7"/>
    <w:rsid w:val="009F7209"/>
    <w:rsid w:val="00A00374"/>
    <w:rsid w:val="00A01490"/>
    <w:rsid w:val="00A0224D"/>
    <w:rsid w:val="00A024D5"/>
    <w:rsid w:val="00A03C9E"/>
    <w:rsid w:val="00A03F3D"/>
    <w:rsid w:val="00A0441E"/>
    <w:rsid w:val="00A0447B"/>
    <w:rsid w:val="00A0464A"/>
    <w:rsid w:val="00A04B3D"/>
    <w:rsid w:val="00A04F28"/>
    <w:rsid w:val="00A05647"/>
    <w:rsid w:val="00A069FE"/>
    <w:rsid w:val="00A071E6"/>
    <w:rsid w:val="00A10235"/>
    <w:rsid w:val="00A1038E"/>
    <w:rsid w:val="00A10747"/>
    <w:rsid w:val="00A12043"/>
    <w:rsid w:val="00A120BE"/>
    <w:rsid w:val="00A129E2"/>
    <w:rsid w:val="00A12DD0"/>
    <w:rsid w:val="00A13131"/>
    <w:rsid w:val="00A136A4"/>
    <w:rsid w:val="00A13746"/>
    <w:rsid w:val="00A14539"/>
    <w:rsid w:val="00A145DB"/>
    <w:rsid w:val="00A15669"/>
    <w:rsid w:val="00A1652C"/>
    <w:rsid w:val="00A172FE"/>
    <w:rsid w:val="00A17AD4"/>
    <w:rsid w:val="00A17D2F"/>
    <w:rsid w:val="00A20136"/>
    <w:rsid w:val="00A209FD"/>
    <w:rsid w:val="00A20D8F"/>
    <w:rsid w:val="00A20DD9"/>
    <w:rsid w:val="00A21298"/>
    <w:rsid w:val="00A21AF0"/>
    <w:rsid w:val="00A21C19"/>
    <w:rsid w:val="00A22BCB"/>
    <w:rsid w:val="00A22FE8"/>
    <w:rsid w:val="00A24235"/>
    <w:rsid w:val="00A243D5"/>
    <w:rsid w:val="00A2578A"/>
    <w:rsid w:val="00A260DA"/>
    <w:rsid w:val="00A26186"/>
    <w:rsid w:val="00A26193"/>
    <w:rsid w:val="00A275D2"/>
    <w:rsid w:val="00A27B2D"/>
    <w:rsid w:val="00A30277"/>
    <w:rsid w:val="00A304AB"/>
    <w:rsid w:val="00A30DF3"/>
    <w:rsid w:val="00A313A8"/>
    <w:rsid w:val="00A321E9"/>
    <w:rsid w:val="00A32745"/>
    <w:rsid w:val="00A3348A"/>
    <w:rsid w:val="00A3383E"/>
    <w:rsid w:val="00A33A35"/>
    <w:rsid w:val="00A33A94"/>
    <w:rsid w:val="00A33FBC"/>
    <w:rsid w:val="00A34049"/>
    <w:rsid w:val="00A34400"/>
    <w:rsid w:val="00A34450"/>
    <w:rsid w:val="00A34668"/>
    <w:rsid w:val="00A34AE5"/>
    <w:rsid w:val="00A353D8"/>
    <w:rsid w:val="00A362DD"/>
    <w:rsid w:val="00A36781"/>
    <w:rsid w:val="00A36964"/>
    <w:rsid w:val="00A373BF"/>
    <w:rsid w:val="00A375E8"/>
    <w:rsid w:val="00A37640"/>
    <w:rsid w:val="00A376CF"/>
    <w:rsid w:val="00A37DDD"/>
    <w:rsid w:val="00A40485"/>
    <w:rsid w:val="00A419C8"/>
    <w:rsid w:val="00A427D5"/>
    <w:rsid w:val="00A4293A"/>
    <w:rsid w:val="00A42BEB"/>
    <w:rsid w:val="00A42D8E"/>
    <w:rsid w:val="00A42F41"/>
    <w:rsid w:val="00A448D2"/>
    <w:rsid w:val="00A44914"/>
    <w:rsid w:val="00A4505A"/>
    <w:rsid w:val="00A4531A"/>
    <w:rsid w:val="00A45768"/>
    <w:rsid w:val="00A459B3"/>
    <w:rsid w:val="00A45AED"/>
    <w:rsid w:val="00A45BAF"/>
    <w:rsid w:val="00A45C38"/>
    <w:rsid w:val="00A46819"/>
    <w:rsid w:val="00A472A8"/>
    <w:rsid w:val="00A474FD"/>
    <w:rsid w:val="00A4778A"/>
    <w:rsid w:val="00A47E1B"/>
    <w:rsid w:val="00A50163"/>
    <w:rsid w:val="00A50F87"/>
    <w:rsid w:val="00A50FD7"/>
    <w:rsid w:val="00A512E0"/>
    <w:rsid w:val="00A51537"/>
    <w:rsid w:val="00A5188E"/>
    <w:rsid w:val="00A51C22"/>
    <w:rsid w:val="00A51DCC"/>
    <w:rsid w:val="00A521D9"/>
    <w:rsid w:val="00A52686"/>
    <w:rsid w:val="00A52B01"/>
    <w:rsid w:val="00A52D30"/>
    <w:rsid w:val="00A52D9D"/>
    <w:rsid w:val="00A53CCF"/>
    <w:rsid w:val="00A544CF"/>
    <w:rsid w:val="00A5478C"/>
    <w:rsid w:val="00A54B12"/>
    <w:rsid w:val="00A54CE8"/>
    <w:rsid w:val="00A55002"/>
    <w:rsid w:val="00A558AA"/>
    <w:rsid w:val="00A55B31"/>
    <w:rsid w:val="00A55CF0"/>
    <w:rsid w:val="00A5679E"/>
    <w:rsid w:val="00A56EB8"/>
    <w:rsid w:val="00A57780"/>
    <w:rsid w:val="00A5796C"/>
    <w:rsid w:val="00A57F01"/>
    <w:rsid w:val="00A609F5"/>
    <w:rsid w:val="00A60DFF"/>
    <w:rsid w:val="00A61651"/>
    <w:rsid w:val="00A62031"/>
    <w:rsid w:val="00A63017"/>
    <w:rsid w:val="00A63036"/>
    <w:rsid w:val="00A6315A"/>
    <w:rsid w:val="00A632A5"/>
    <w:rsid w:val="00A63462"/>
    <w:rsid w:val="00A6384F"/>
    <w:rsid w:val="00A63FF2"/>
    <w:rsid w:val="00A6569C"/>
    <w:rsid w:val="00A65707"/>
    <w:rsid w:val="00A661C3"/>
    <w:rsid w:val="00A66587"/>
    <w:rsid w:val="00A66E46"/>
    <w:rsid w:val="00A67F9C"/>
    <w:rsid w:val="00A70388"/>
    <w:rsid w:val="00A7048F"/>
    <w:rsid w:val="00A70C57"/>
    <w:rsid w:val="00A71641"/>
    <w:rsid w:val="00A7197D"/>
    <w:rsid w:val="00A71C6D"/>
    <w:rsid w:val="00A71E71"/>
    <w:rsid w:val="00A7256C"/>
    <w:rsid w:val="00A727FD"/>
    <w:rsid w:val="00A72C38"/>
    <w:rsid w:val="00A73066"/>
    <w:rsid w:val="00A7328D"/>
    <w:rsid w:val="00A73947"/>
    <w:rsid w:val="00A739AA"/>
    <w:rsid w:val="00A73D03"/>
    <w:rsid w:val="00A73D58"/>
    <w:rsid w:val="00A74122"/>
    <w:rsid w:val="00A744D4"/>
    <w:rsid w:val="00A74A21"/>
    <w:rsid w:val="00A75864"/>
    <w:rsid w:val="00A75F5F"/>
    <w:rsid w:val="00A761C3"/>
    <w:rsid w:val="00A7636B"/>
    <w:rsid w:val="00A76559"/>
    <w:rsid w:val="00A771AA"/>
    <w:rsid w:val="00A77226"/>
    <w:rsid w:val="00A774F3"/>
    <w:rsid w:val="00A802E0"/>
    <w:rsid w:val="00A802FA"/>
    <w:rsid w:val="00A817DC"/>
    <w:rsid w:val="00A81AA2"/>
    <w:rsid w:val="00A81D2C"/>
    <w:rsid w:val="00A81E31"/>
    <w:rsid w:val="00A8211C"/>
    <w:rsid w:val="00A82218"/>
    <w:rsid w:val="00A82CC8"/>
    <w:rsid w:val="00A82F01"/>
    <w:rsid w:val="00A83825"/>
    <w:rsid w:val="00A83A50"/>
    <w:rsid w:val="00A83B8D"/>
    <w:rsid w:val="00A83CD9"/>
    <w:rsid w:val="00A83DBA"/>
    <w:rsid w:val="00A85B92"/>
    <w:rsid w:val="00A85FC8"/>
    <w:rsid w:val="00A86F2B"/>
    <w:rsid w:val="00A87806"/>
    <w:rsid w:val="00A87E3E"/>
    <w:rsid w:val="00A90388"/>
    <w:rsid w:val="00A9045E"/>
    <w:rsid w:val="00A91025"/>
    <w:rsid w:val="00A91AA2"/>
    <w:rsid w:val="00A91AD2"/>
    <w:rsid w:val="00A91AE3"/>
    <w:rsid w:val="00A91CD0"/>
    <w:rsid w:val="00A925E3"/>
    <w:rsid w:val="00A928A7"/>
    <w:rsid w:val="00A93350"/>
    <w:rsid w:val="00A9412F"/>
    <w:rsid w:val="00A94DF2"/>
    <w:rsid w:val="00A951E5"/>
    <w:rsid w:val="00A957EE"/>
    <w:rsid w:val="00A95FB9"/>
    <w:rsid w:val="00A96494"/>
    <w:rsid w:val="00A964D8"/>
    <w:rsid w:val="00A96544"/>
    <w:rsid w:val="00A965F2"/>
    <w:rsid w:val="00A966EB"/>
    <w:rsid w:val="00A9715E"/>
    <w:rsid w:val="00A9732C"/>
    <w:rsid w:val="00A97E1E"/>
    <w:rsid w:val="00A97F25"/>
    <w:rsid w:val="00AA0B4E"/>
    <w:rsid w:val="00AA0DDA"/>
    <w:rsid w:val="00AA2F11"/>
    <w:rsid w:val="00AA3063"/>
    <w:rsid w:val="00AA32EA"/>
    <w:rsid w:val="00AA3A0D"/>
    <w:rsid w:val="00AA3CFD"/>
    <w:rsid w:val="00AA3FDD"/>
    <w:rsid w:val="00AA507B"/>
    <w:rsid w:val="00AA51D5"/>
    <w:rsid w:val="00AA56D2"/>
    <w:rsid w:val="00AA5E18"/>
    <w:rsid w:val="00AA6399"/>
    <w:rsid w:val="00AA63DE"/>
    <w:rsid w:val="00AA6666"/>
    <w:rsid w:val="00AA66B1"/>
    <w:rsid w:val="00AA7521"/>
    <w:rsid w:val="00AA7926"/>
    <w:rsid w:val="00AA7999"/>
    <w:rsid w:val="00AB02EC"/>
    <w:rsid w:val="00AB144D"/>
    <w:rsid w:val="00AB16E1"/>
    <w:rsid w:val="00AB1822"/>
    <w:rsid w:val="00AB2237"/>
    <w:rsid w:val="00AB24B9"/>
    <w:rsid w:val="00AB25B2"/>
    <w:rsid w:val="00AB294C"/>
    <w:rsid w:val="00AB2C21"/>
    <w:rsid w:val="00AB2C81"/>
    <w:rsid w:val="00AB2E18"/>
    <w:rsid w:val="00AB3064"/>
    <w:rsid w:val="00AB30A0"/>
    <w:rsid w:val="00AB3986"/>
    <w:rsid w:val="00AB3DF5"/>
    <w:rsid w:val="00AB4447"/>
    <w:rsid w:val="00AB4490"/>
    <w:rsid w:val="00AB47D3"/>
    <w:rsid w:val="00AB4CAD"/>
    <w:rsid w:val="00AB5333"/>
    <w:rsid w:val="00AB5487"/>
    <w:rsid w:val="00AB5522"/>
    <w:rsid w:val="00AB5B69"/>
    <w:rsid w:val="00AB611C"/>
    <w:rsid w:val="00AB620F"/>
    <w:rsid w:val="00AB640A"/>
    <w:rsid w:val="00AB64C0"/>
    <w:rsid w:val="00AB6B2D"/>
    <w:rsid w:val="00AB7E09"/>
    <w:rsid w:val="00AB7E8C"/>
    <w:rsid w:val="00AC032D"/>
    <w:rsid w:val="00AC06E1"/>
    <w:rsid w:val="00AC0CA1"/>
    <w:rsid w:val="00AC142C"/>
    <w:rsid w:val="00AC1F4A"/>
    <w:rsid w:val="00AC2AF5"/>
    <w:rsid w:val="00AC3541"/>
    <w:rsid w:val="00AC3DE6"/>
    <w:rsid w:val="00AC457C"/>
    <w:rsid w:val="00AC4899"/>
    <w:rsid w:val="00AC4BEB"/>
    <w:rsid w:val="00AC4D19"/>
    <w:rsid w:val="00AC5357"/>
    <w:rsid w:val="00AC5DAE"/>
    <w:rsid w:val="00AC5F58"/>
    <w:rsid w:val="00AC65C8"/>
    <w:rsid w:val="00AC6C74"/>
    <w:rsid w:val="00AC7233"/>
    <w:rsid w:val="00AC7678"/>
    <w:rsid w:val="00AC776C"/>
    <w:rsid w:val="00AC7EC1"/>
    <w:rsid w:val="00AD0006"/>
    <w:rsid w:val="00AD0538"/>
    <w:rsid w:val="00AD061A"/>
    <w:rsid w:val="00AD0D09"/>
    <w:rsid w:val="00AD11D3"/>
    <w:rsid w:val="00AD1639"/>
    <w:rsid w:val="00AD1856"/>
    <w:rsid w:val="00AD2025"/>
    <w:rsid w:val="00AD2055"/>
    <w:rsid w:val="00AD2148"/>
    <w:rsid w:val="00AD21B1"/>
    <w:rsid w:val="00AD24CE"/>
    <w:rsid w:val="00AD36D0"/>
    <w:rsid w:val="00AD381B"/>
    <w:rsid w:val="00AD4110"/>
    <w:rsid w:val="00AD4D00"/>
    <w:rsid w:val="00AD58A2"/>
    <w:rsid w:val="00AD59E1"/>
    <w:rsid w:val="00AD5B99"/>
    <w:rsid w:val="00AD68D7"/>
    <w:rsid w:val="00AD6C8A"/>
    <w:rsid w:val="00AD6DB5"/>
    <w:rsid w:val="00AD764D"/>
    <w:rsid w:val="00AE0135"/>
    <w:rsid w:val="00AE016F"/>
    <w:rsid w:val="00AE0193"/>
    <w:rsid w:val="00AE1A12"/>
    <w:rsid w:val="00AE1B68"/>
    <w:rsid w:val="00AE1DE0"/>
    <w:rsid w:val="00AE23DA"/>
    <w:rsid w:val="00AE2FD2"/>
    <w:rsid w:val="00AE3365"/>
    <w:rsid w:val="00AE375A"/>
    <w:rsid w:val="00AE3916"/>
    <w:rsid w:val="00AE3A82"/>
    <w:rsid w:val="00AE3CD2"/>
    <w:rsid w:val="00AE3F7D"/>
    <w:rsid w:val="00AE4E6A"/>
    <w:rsid w:val="00AE54E4"/>
    <w:rsid w:val="00AE5522"/>
    <w:rsid w:val="00AE63A6"/>
    <w:rsid w:val="00AE78F4"/>
    <w:rsid w:val="00AE7C4B"/>
    <w:rsid w:val="00AF00E7"/>
    <w:rsid w:val="00AF0446"/>
    <w:rsid w:val="00AF0DBA"/>
    <w:rsid w:val="00AF0F56"/>
    <w:rsid w:val="00AF101D"/>
    <w:rsid w:val="00AF1831"/>
    <w:rsid w:val="00AF1B46"/>
    <w:rsid w:val="00AF1B91"/>
    <w:rsid w:val="00AF2A66"/>
    <w:rsid w:val="00AF3053"/>
    <w:rsid w:val="00AF3478"/>
    <w:rsid w:val="00AF37DC"/>
    <w:rsid w:val="00AF3831"/>
    <w:rsid w:val="00AF4A1D"/>
    <w:rsid w:val="00AF4F54"/>
    <w:rsid w:val="00AF50CE"/>
    <w:rsid w:val="00AF574B"/>
    <w:rsid w:val="00AF576A"/>
    <w:rsid w:val="00AF5DCF"/>
    <w:rsid w:val="00AF62D8"/>
    <w:rsid w:val="00AF634C"/>
    <w:rsid w:val="00AF742B"/>
    <w:rsid w:val="00AF778D"/>
    <w:rsid w:val="00AF7798"/>
    <w:rsid w:val="00B001E7"/>
    <w:rsid w:val="00B0047E"/>
    <w:rsid w:val="00B00F65"/>
    <w:rsid w:val="00B00F73"/>
    <w:rsid w:val="00B00F9D"/>
    <w:rsid w:val="00B016D8"/>
    <w:rsid w:val="00B01F50"/>
    <w:rsid w:val="00B039BF"/>
    <w:rsid w:val="00B03D69"/>
    <w:rsid w:val="00B0465D"/>
    <w:rsid w:val="00B04796"/>
    <w:rsid w:val="00B047B8"/>
    <w:rsid w:val="00B053F0"/>
    <w:rsid w:val="00B05819"/>
    <w:rsid w:val="00B05AF7"/>
    <w:rsid w:val="00B05B88"/>
    <w:rsid w:val="00B05CCA"/>
    <w:rsid w:val="00B05F6C"/>
    <w:rsid w:val="00B06DEB"/>
    <w:rsid w:val="00B06E23"/>
    <w:rsid w:val="00B06F31"/>
    <w:rsid w:val="00B070F3"/>
    <w:rsid w:val="00B074BE"/>
    <w:rsid w:val="00B07B72"/>
    <w:rsid w:val="00B100D8"/>
    <w:rsid w:val="00B10C3C"/>
    <w:rsid w:val="00B10CB5"/>
    <w:rsid w:val="00B10CFE"/>
    <w:rsid w:val="00B11332"/>
    <w:rsid w:val="00B11430"/>
    <w:rsid w:val="00B1150A"/>
    <w:rsid w:val="00B12636"/>
    <w:rsid w:val="00B129E8"/>
    <w:rsid w:val="00B12ED5"/>
    <w:rsid w:val="00B12EE9"/>
    <w:rsid w:val="00B12EF0"/>
    <w:rsid w:val="00B13361"/>
    <w:rsid w:val="00B13496"/>
    <w:rsid w:val="00B13BD8"/>
    <w:rsid w:val="00B14AEE"/>
    <w:rsid w:val="00B152F9"/>
    <w:rsid w:val="00B163EA"/>
    <w:rsid w:val="00B16815"/>
    <w:rsid w:val="00B16A92"/>
    <w:rsid w:val="00B170E8"/>
    <w:rsid w:val="00B17D60"/>
    <w:rsid w:val="00B21550"/>
    <w:rsid w:val="00B2170D"/>
    <w:rsid w:val="00B21904"/>
    <w:rsid w:val="00B21A9B"/>
    <w:rsid w:val="00B21BBD"/>
    <w:rsid w:val="00B2285E"/>
    <w:rsid w:val="00B23049"/>
    <w:rsid w:val="00B2321A"/>
    <w:rsid w:val="00B2374E"/>
    <w:rsid w:val="00B237C5"/>
    <w:rsid w:val="00B23CBB"/>
    <w:rsid w:val="00B24102"/>
    <w:rsid w:val="00B2418D"/>
    <w:rsid w:val="00B24523"/>
    <w:rsid w:val="00B248BD"/>
    <w:rsid w:val="00B24A53"/>
    <w:rsid w:val="00B26115"/>
    <w:rsid w:val="00B261B5"/>
    <w:rsid w:val="00B263FA"/>
    <w:rsid w:val="00B26ED8"/>
    <w:rsid w:val="00B27DDE"/>
    <w:rsid w:val="00B30316"/>
    <w:rsid w:val="00B3057F"/>
    <w:rsid w:val="00B30CE5"/>
    <w:rsid w:val="00B30E1E"/>
    <w:rsid w:val="00B3285C"/>
    <w:rsid w:val="00B3288B"/>
    <w:rsid w:val="00B32A27"/>
    <w:rsid w:val="00B334DD"/>
    <w:rsid w:val="00B33C28"/>
    <w:rsid w:val="00B33E2B"/>
    <w:rsid w:val="00B34214"/>
    <w:rsid w:val="00B34299"/>
    <w:rsid w:val="00B34346"/>
    <w:rsid w:val="00B3469D"/>
    <w:rsid w:val="00B348B4"/>
    <w:rsid w:val="00B34979"/>
    <w:rsid w:val="00B34B3C"/>
    <w:rsid w:val="00B34B8B"/>
    <w:rsid w:val="00B34F7B"/>
    <w:rsid w:val="00B34F7D"/>
    <w:rsid w:val="00B36208"/>
    <w:rsid w:val="00B36437"/>
    <w:rsid w:val="00B36586"/>
    <w:rsid w:val="00B36DDD"/>
    <w:rsid w:val="00B372AA"/>
    <w:rsid w:val="00B40090"/>
    <w:rsid w:val="00B40488"/>
    <w:rsid w:val="00B4063C"/>
    <w:rsid w:val="00B40B5D"/>
    <w:rsid w:val="00B410AC"/>
    <w:rsid w:val="00B412B0"/>
    <w:rsid w:val="00B41381"/>
    <w:rsid w:val="00B414F6"/>
    <w:rsid w:val="00B42D56"/>
    <w:rsid w:val="00B430E2"/>
    <w:rsid w:val="00B431F5"/>
    <w:rsid w:val="00B4391A"/>
    <w:rsid w:val="00B444A0"/>
    <w:rsid w:val="00B44575"/>
    <w:rsid w:val="00B449D6"/>
    <w:rsid w:val="00B45646"/>
    <w:rsid w:val="00B46668"/>
    <w:rsid w:val="00B4676F"/>
    <w:rsid w:val="00B46ACF"/>
    <w:rsid w:val="00B47CB2"/>
    <w:rsid w:val="00B5014C"/>
    <w:rsid w:val="00B502DA"/>
    <w:rsid w:val="00B50391"/>
    <w:rsid w:val="00B503B4"/>
    <w:rsid w:val="00B503C5"/>
    <w:rsid w:val="00B50BCD"/>
    <w:rsid w:val="00B50BD1"/>
    <w:rsid w:val="00B5123F"/>
    <w:rsid w:val="00B512AE"/>
    <w:rsid w:val="00B51897"/>
    <w:rsid w:val="00B53700"/>
    <w:rsid w:val="00B53C92"/>
    <w:rsid w:val="00B54CE2"/>
    <w:rsid w:val="00B54E8E"/>
    <w:rsid w:val="00B54FF3"/>
    <w:rsid w:val="00B5526D"/>
    <w:rsid w:val="00B559A1"/>
    <w:rsid w:val="00B56D4C"/>
    <w:rsid w:val="00B57F96"/>
    <w:rsid w:val="00B6050C"/>
    <w:rsid w:val="00B60721"/>
    <w:rsid w:val="00B60E03"/>
    <w:rsid w:val="00B60F33"/>
    <w:rsid w:val="00B6101D"/>
    <w:rsid w:val="00B61108"/>
    <w:rsid w:val="00B61F83"/>
    <w:rsid w:val="00B6205B"/>
    <w:rsid w:val="00B6283A"/>
    <w:rsid w:val="00B62E63"/>
    <w:rsid w:val="00B62F47"/>
    <w:rsid w:val="00B641E3"/>
    <w:rsid w:val="00B64A8A"/>
    <w:rsid w:val="00B65873"/>
    <w:rsid w:val="00B6602C"/>
    <w:rsid w:val="00B6653B"/>
    <w:rsid w:val="00B66554"/>
    <w:rsid w:val="00B66D7D"/>
    <w:rsid w:val="00B66E47"/>
    <w:rsid w:val="00B67069"/>
    <w:rsid w:val="00B6720F"/>
    <w:rsid w:val="00B6742A"/>
    <w:rsid w:val="00B6780B"/>
    <w:rsid w:val="00B67ACD"/>
    <w:rsid w:val="00B67B95"/>
    <w:rsid w:val="00B67BF1"/>
    <w:rsid w:val="00B70990"/>
    <w:rsid w:val="00B70B0E"/>
    <w:rsid w:val="00B70DAD"/>
    <w:rsid w:val="00B72018"/>
    <w:rsid w:val="00B721FF"/>
    <w:rsid w:val="00B722C8"/>
    <w:rsid w:val="00B72BC3"/>
    <w:rsid w:val="00B72F4B"/>
    <w:rsid w:val="00B7331C"/>
    <w:rsid w:val="00B73448"/>
    <w:rsid w:val="00B73B86"/>
    <w:rsid w:val="00B73BE5"/>
    <w:rsid w:val="00B73CD7"/>
    <w:rsid w:val="00B73DF1"/>
    <w:rsid w:val="00B73E85"/>
    <w:rsid w:val="00B74C3C"/>
    <w:rsid w:val="00B74F61"/>
    <w:rsid w:val="00B76D80"/>
    <w:rsid w:val="00B76E26"/>
    <w:rsid w:val="00B77094"/>
    <w:rsid w:val="00B77137"/>
    <w:rsid w:val="00B77315"/>
    <w:rsid w:val="00B77360"/>
    <w:rsid w:val="00B7771E"/>
    <w:rsid w:val="00B77894"/>
    <w:rsid w:val="00B804CD"/>
    <w:rsid w:val="00B80BCE"/>
    <w:rsid w:val="00B80F37"/>
    <w:rsid w:val="00B8109E"/>
    <w:rsid w:val="00B81A0A"/>
    <w:rsid w:val="00B821FE"/>
    <w:rsid w:val="00B82ADF"/>
    <w:rsid w:val="00B83731"/>
    <w:rsid w:val="00B83BA6"/>
    <w:rsid w:val="00B86341"/>
    <w:rsid w:val="00B875F1"/>
    <w:rsid w:val="00B87791"/>
    <w:rsid w:val="00B87B02"/>
    <w:rsid w:val="00B900B3"/>
    <w:rsid w:val="00B90222"/>
    <w:rsid w:val="00B908D0"/>
    <w:rsid w:val="00B911A0"/>
    <w:rsid w:val="00B912CC"/>
    <w:rsid w:val="00B9185A"/>
    <w:rsid w:val="00B91B45"/>
    <w:rsid w:val="00B926B1"/>
    <w:rsid w:val="00B929D3"/>
    <w:rsid w:val="00B929FD"/>
    <w:rsid w:val="00B9380E"/>
    <w:rsid w:val="00B93A81"/>
    <w:rsid w:val="00B93ED8"/>
    <w:rsid w:val="00B946CF"/>
    <w:rsid w:val="00B94E9B"/>
    <w:rsid w:val="00B95204"/>
    <w:rsid w:val="00B9601B"/>
    <w:rsid w:val="00B96310"/>
    <w:rsid w:val="00B96EE5"/>
    <w:rsid w:val="00B973B1"/>
    <w:rsid w:val="00B9772B"/>
    <w:rsid w:val="00B97DA1"/>
    <w:rsid w:val="00B97E7E"/>
    <w:rsid w:val="00BA042A"/>
    <w:rsid w:val="00BA08AC"/>
    <w:rsid w:val="00BA0B1A"/>
    <w:rsid w:val="00BA0E2D"/>
    <w:rsid w:val="00BA15F1"/>
    <w:rsid w:val="00BA2847"/>
    <w:rsid w:val="00BA2D03"/>
    <w:rsid w:val="00BA3132"/>
    <w:rsid w:val="00BA3E06"/>
    <w:rsid w:val="00BA53B3"/>
    <w:rsid w:val="00BA5630"/>
    <w:rsid w:val="00BA597B"/>
    <w:rsid w:val="00BA5BF1"/>
    <w:rsid w:val="00BA671D"/>
    <w:rsid w:val="00BA6E09"/>
    <w:rsid w:val="00BA6ED8"/>
    <w:rsid w:val="00BA711A"/>
    <w:rsid w:val="00BA722B"/>
    <w:rsid w:val="00BA76DE"/>
    <w:rsid w:val="00BA7A38"/>
    <w:rsid w:val="00BB09AB"/>
    <w:rsid w:val="00BB23D2"/>
    <w:rsid w:val="00BB2606"/>
    <w:rsid w:val="00BB292F"/>
    <w:rsid w:val="00BB3E15"/>
    <w:rsid w:val="00BB40B8"/>
    <w:rsid w:val="00BB4245"/>
    <w:rsid w:val="00BB4B2A"/>
    <w:rsid w:val="00BB5088"/>
    <w:rsid w:val="00BB5356"/>
    <w:rsid w:val="00BB535E"/>
    <w:rsid w:val="00BB6071"/>
    <w:rsid w:val="00BB6161"/>
    <w:rsid w:val="00BB627E"/>
    <w:rsid w:val="00BB689E"/>
    <w:rsid w:val="00BB6992"/>
    <w:rsid w:val="00BB70A7"/>
    <w:rsid w:val="00BB7A58"/>
    <w:rsid w:val="00BB7AD1"/>
    <w:rsid w:val="00BB7E42"/>
    <w:rsid w:val="00BC1138"/>
    <w:rsid w:val="00BC1688"/>
    <w:rsid w:val="00BC2499"/>
    <w:rsid w:val="00BC2590"/>
    <w:rsid w:val="00BC260E"/>
    <w:rsid w:val="00BC2658"/>
    <w:rsid w:val="00BC2C75"/>
    <w:rsid w:val="00BC3475"/>
    <w:rsid w:val="00BC4B20"/>
    <w:rsid w:val="00BC504B"/>
    <w:rsid w:val="00BC5267"/>
    <w:rsid w:val="00BC5340"/>
    <w:rsid w:val="00BC58E7"/>
    <w:rsid w:val="00BC59B0"/>
    <w:rsid w:val="00BC5BBE"/>
    <w:rsid w:val="00BC6071"/>
    <w:rsid w:val="00BC64B8"/>
    <w:rsid w:val="00BC7088"/>
    <w:rsid w:val="00BC73F7"/>
    <w:rsid w:val="00BC79F3"/>
    <w:rsid w:val="00BC7C5A"/>
    <w:rsid w:val="00BC7C9C"/>
    <w:rsid w:val="00BD11D4"/>
    <w:rsid w:val="00BD1768"/>
    <w:rsid w:val="00BD3CCC"/>
    <w:rsid w:val="00BD4321"/>
    <w:rsid w:val="00BD4443"/>
    <w:rsid w:val="00BD445A"/>
    <w:rsid w:val="00BD47AA"/>
    <w:rsid w:val="00BD4E08"/>
    <w:rsid w:val="00BD500D"/>
    <w:rsid w:val="00BD5247"/>
    <w:rsid w:val="00BD5A96"/>
    <w:rsid w:val="00BD5CF5"/>
    <w:rsid w:val="00BD5DA4"/>
    <w:rsid w:val="00BD5F00"/>
    <w:rsid w:val="00BD6A2C"/>
    <w:rsid w:val="00BD6DC6"/>
    <w:rsid w:val="00BD6F72"/>
    <w:rsid w:val="00BD7D72"/>
    <w:rsid w:val="00BE062A"/>
    <w:rsid w:val="00BE1195"/>
    <w:rsid w:val="00BE11E1"/>
    <w:rsid w:val="00BE1472"/>
    <w:rsid w:val="00BE1BED"/>
    <w:rsid w:val="00BE23A6"/>
    <w:rsid w:val="00BE2499"/>
    <w:rsid w:val="00BE279C"/>
    <w:rsid w:val="00BE357D"/>
    <w:rsid w:val="00BE3850"/>
    <w:rsid w:val="00BE3962"/>
    <w:rsid w:val="00BE3DCD"/>
    <w:rsid w:val="00BE4A69"/>
    <w:rsid w:val="00BE54F7"/>
    <w:rsid w:val="00BE5B4B"/>
    <w:rsid w:val="00BE5E01"/>
    <w:rsid w:val="00BE605C"/>
    <w:rsid w:val="00BE6733"/>
    <w:rsid w:val="00BE7A2A"/>
    <w:rsid w:val="00BF059E"/>
    <w:rsid w:val="00BF0635"/>
    <w:rsid w:val="00BF07D2"/>
    <w:rsid w:val="00BF086E"/>
    <w:rsid w:val="00BF0A54"/>
    <w:rsid w:val="00BF1A73"/>
    <w:rsid w:val="00BF1CCD"/>
    <w:rsid w:val="00BF1DD9"/>
    <w:rsid w:val="00BF2786"/>
    <w:rsid w:val="00BF28B0"/>
    <w:rsid w:val="00BF2D9C"/>
    <w:rsid w:val="00BF369D"/>
    <w:rsid w:val="00BF3734"/>
    <w:rsid w:val="00BF4985"/>
    <w:rsid w:val="00BF4EA3"/>
    <w:rsid w:val="00BF531F"/>
    <w:rsid w:val="00BF5810"/>
    <w:rsid w:val="00BF60B6"/>
    <w:rsid w:val="00BF6936"/>
    <w:rsid w:val="00BF6CB6"/>
    <w:rsid w:val="00BF7246"/>
    <w:rsid w:val="00C0020B"/>
    <w:rsid w:val="00C003A5"/>
    <w:rsid w:val="00C004EA"/>
    <w:rsid w:val="00C00701"/>
    <w:rsid w:val="00C0089F"/>
    <w:rsid w:val="00C009BE"/>
    <w:rsid w:val="00C00DBE"/>
    <w:rsid w:val="00C00FA6"/>
    <w:rsid w:val="00C0183B"/>
    <w:rsid w:val="00C01A80"/>
    <w:rsid w:val="00C01E2D"/>
    <w:rsid w:val="00C04A51"/>
    <w:rsid w:val="00C05094"/>
    <w:rsid w:val="00C054D5"/>
    <w:rsid w:val="00C0669F"/>
    <w:rsid w:val="00C07C05"/>
    <w:rsid w:val="00C07C14"/>
    <w:rsid w:val="00C07CFF"/>
    <w:rsid w:val="00C1085A"/>
    <w:rsid w:val="00C10997"/>
    <w:rsid w:val="00C10A02"/>
    <w:rsid w:val="00C10F7E"/>
    <w:rsid w:val="00C10FFF"/>
    <w:rsid w:val="00C11681"/>
    <w:rsid w:val="00C11699"/>
    <w:rsid w:val="00C118AC"/>
    <w:rsid w:val="00C11992"/>
    <w:rsid w:val="00C11C11"/>
    <w:rsid w:val="00C11FFD"/>
    <w:rsid w:val="00C12005"/>
    <w:rsid w:val="00C127C2"/>
    <w:rsid w:val="00C12883"/>
    <w:rsid w:val="00C129DB"/>
    <w:rsid w:val="00C137F3"/>
    <w:rsid w:val="00C13A13"/>
    <w:rsid w:val="00C13BD5"/>
    <w:rsid w:val="00C148EC"/>
    <w:rsid w:val="00C14A93"/>
    <w:rsid w:val="00C14C0A"/>
    <w:rsid w:val="00C15271"/>
    <w:rsid w:val="00C16202"/>
    <w:rsid w:val="00C166B7"/>
    <w:rsid w:val="00C16B15"/>
    <w:rsid w:val="00C16C05"/>
    <w:rsid w:val="00C16D89"/>
    <w:rsid w:val="00C16E34"/>
    <w:rsid w:val="00C17A36"/>
    <w:rsid w:val="00C17B77"/>
    <w:rsid w:val="00C20387"/>
    <w:rsid w:val="00C203B1"/>
    <w:rsid w:val="00C20E8A"/>
    <w:rsid w:val="00C21193"/>
    <w:rsid w:val="00C2141A"/>
    <w:rsid w:val="00C21948"/>
    <w:rsid w:val="00C21B35"/>
    <w:rsid w:val="00C21C8D"/>
    <w:rsid w:val="00C21D86"/>
    <w:rsid w:val="00C22621"/>
    <w:rsid w:val="00C22951"/>
    <w:rsid w:val="00C23825"/>
    <w:rsid w:val="00C2385D"/>
    <w:rsid w:val="00C23964"/>
    <w:rsid w:val="00C245E9"/>
    <w:rsid w:val="00C24DFF"/>
    <w:rsid w:val="00C2522D"/>
    <w:rsid w:val="00C25341"/>
    <w:rsid w:val="00C2537C"/>
    <w:rsid w:val="00C259D9"/>
    <w:rsid w:val="00C25C78"/>
    <w:rsid w:val="00C25FC8"/>
    <w:rsid w:val="00C2613A"/>
    <w:rsid w:val="00C2695E"/>
    <w:rsid w:val="00C26D68"/>
    <w:rsid w:val="00C278B6"/>
    <w:rsid w:val="00C312C0"/>
    <w:rsid w:val="00C31A38"/>
    <w:rsid w:val="00C31AEC"/>
    <w:rsid w:val="00C32199"/>
    <w:rsid w:val="00C329D9"/>
    <w:rsid w:val="00C32FD0"/>
    <w:rsid w:val="00C33666"/>
    <w:rsid w:val="00C33B91"/>
    <w:rsid w:val="00C33F05"/>
    <w:rsid w:val="00C340FF"/>
    <w:rsid w:val="00C344FC"/>
    <w:rsid w:val="00C34514"/>
    <w:rsid w:val="00C352CD"/>
    <w:rsid w:val="00C35BC2"/>
    <w:rsid w:val="00C35CEC"/>
    <w:rsid w:val="00C36170"/>
    <w:rsid w:val="00C36308"/>
    <w:rsid w:val="00C367CC"/>
    <w:rsid w:val="00C3696A"/>
    <w:rsid w:val="00C36E8F"/>
    <w:rsid w:val="00C376C5"/>
    <w:rsid w:val="00C37708"/>
    <w:rsid w:val="00C37A87"/>
    <w:rsid w:val="00C37BEF"/>
    <w:rsid w:val="00C40247"/>
    <w:rsid w:val="00C40322"/>
    <w:rsid w:val="00C410AE"/>
    <w:rsid w:val="00C4288C"/>
    <w:rsid w:val="00C42ED7"/>
    <w:rsid w:val="00C431F1"/>
    <w:rsid w:val="00C43396"/>
    <w:rsid w:val="00C434C4"/>
    <w:rsid w:val="00C434DB"/>
    <w:rsid w:val="00C437FC"/>
    <w:rsid w:val="00C43D01"/>
    <w:rsid w:val="00C43F15"/>
    <w:rsid w:val="00C4410C"/>
    <w:rsid w:val="00C44457"/>
    <w:rsid w:val="00C46492"/>
    <w:rsid w:val="00C46606"/>
    <w:rsid w:val="00C468D2"/>
    <w:rsid w:val="00C469A9"/>
    <w:rsid w:val="00C46D0F"/>
    <w:rsid w:val="00C46D10"/>
    <w:rsid w:val="00C46EA6"/>
    <w:rsid w:val="00C47D71"/>
    <w:rsid w:val="00C5004D"/>
    <w:rsid w:val="00C5057E"/>
    <w:rsid w:val="00C50A69"/>
    <w:rsid w:val="00C50ADA"/>
    <w:rsid w:val="00C50F33"/>
    <w:rsid w:val="00C51285"/>
    <w:rsid w:val="00C51EC5"/>
    <w:rsid w:val="00C52181"/>
    <w:rsid w:val="00C52B9A"/>
    <w:rsid w:val="00C530B0"/>
    <w:rsid w:val="00C5478A"/>
    <w:rsid w:val="00C54ECD"/>
    <w:rsid w:val="00C550B6"/>
    <w:rsid w:val="00C553D1"/>
    <w:rsid w:val="00C55C5F"/>
    <w:rsid w:val="00C57463"/>
    <w:rsid w:val="00C576F7"/>
    <w:rsid w:val="00C57B37"/>
    <w:rsid w:val="00C57F91"/>
    <w:rsid w:val="00C60693"/>
    <w:rsid w:val="00C61F74"/>
    <w:rsid w:val="00C61FF9"/>
    <w:rsid w:val="00C624BA"/>
    <w:rsid w:val="00C627A0"/>
    <w:rsid w:val="00C63707"/>
    <w:rsid w:val="00C63AEA"/>
    <w:rsid w:val="00C63C71"/>
    <w:rsid w:val="00C64ED3"/>
    <w:rsid w:val="00C65A79"/>
    <w:rsid w:val="00C65C8E"/>
    <w:rsid w:val="00C662F9"/>
    <w:rsid w:val="00C665A3"/>
    <w:rsid w:val="00C6769E"/>
    <w:rsid w:val="00C70295"/>
    <w:rsid w:val="00C70310"/>
    <w:rsid w:val="00C707E2"/>
    <w:rsid w:val="00C709CF"/>
    <w:rsid w:val="00C718BC"/>
    <w:rsid w:val="00C7245A"/>
    <w:rsid w:val="00C725BA"/>
    <w:rsid w:val="00C72612"/>
    <w:rsid w:val="00C726F9"/>
    <w:rsid w:val="00C72A92"/>
    <w:rsid w:val="00C72BA6"/>
    <w:rsid w:val="00C72D76"/>
    <w:rsid w:val="00C73451"/>
    <w:rsid w:val="00C735EF"/>
    <w:rsid w:val="00C74116"/>
    <w:rsid w:val="00C74904"/>
    <w:rsid w:val="00C74D1E"/>
    <w:rsid w:val="00C74FE7"/>
    <w:rsid w:val="00C751BB"/>
    <w:rsid w:val="00C751E9"/>
    <w:rsid w:val="00C751FE"/>
    <w:rsid w:val="00C75292"/>
    <w:rsid w:val="00C7571B"/>
    <w:rsid w:val="00C75851"/>
    <w:rsid w:val="00C76231"/>
    <w:rsid w:val="00C76655"/>
    <w:rsid w:val="00C76CF9"/>
    <w:rsid w:val="00C76F1D"/>
    <w:rsid w:val="00C771EE"/>
    <w:rsid w:val="00C77C41"/>
    <w:rsid w:val="00C77F8F"/>
    <w:rsid w:val="00C80688"/>
    <w:rsid w:val="00C81037"/>
    <w:rsid w:val="00C81936"/>
    <w:rsid w:val="00C81E77"/>
    <w:rsid w:val="00C824A9"/>
    <w:rsid w:val="00C82659"/>
    <w:rsid w:val="00C83C80"/>
    <w:rsid w:val="00C84134"/>
    <w:rsid w:val="00C8473C"/>
    <w:rsid w:val="00C849D1"/>
    <w:rsid w:val="00C84AC6"/>
    <w:rsid w:val="00C84ACD"/>
    <w:rsid w:val="00C84ED8"/>
    <w:rsid w:val="00C851FB"/>
    <w:rsid w:val="00C87C1A"/>
    <w:rsid w:val="00C87E1B"/>
    <w:rsid w:val="00C9015A"/>
    <w:rsid w:val="00C9067B"/>
    <w:rsid w:val="00C90CD5"/>
    <w:rsid w:val="00C90CF2"/>
    <w:rsid w:val="00C91809"/>
    <w:rsid w:val="00C91988"/>
    <w:rsid w:val="00C91CAC"/>
    <w:rsid w:val="00C92777"/>
    <w:rsid w:val="00C9311C"/>
    <w:rsid w:val="00C93BBE"/>
    <w:rsid w:val="00C94011"/>
    <w:rsid w:val="00C9401E"/>
    <w:rsid w:val="00C94583"/>
    <w:rsid w:val="00C946AF"/>
    <w:rsid w:val="00C95315"/>
    <w:rsid w:val="00C95644"/>
    <w:rsid w:val="00C9567A"/>
    <w:rsid w:val="00C95A31"/>
    <w:rsid w:val="00C95ECE"/>
    <w:rsid w:val="00C96886"/>
    <w:rsid w:val="00C969B6"/>
    <w:rsid w:val="00C96DFF"/>
    <w:rsid w:val="00CA026F"/>
    <w:rsid w:val="00CA076E"/>
    <w:rsid w:val="00CA08D0"/>
    <w:rsid w:val="00CA0DEB"/>
    <w:rsid w:val="00CA100D"/>
    <w:rsid w:val="00CA14DF"/>
    <w:rsid w:val="00CA2122"/>
    <w:rsid w:val="00CA2527"/>
    <w:rsid w:val="00CA2590"/>
    <w:rsid w:val="00CA26EA"/>
    <w:rsid w:val="00CA27D3"/>
    <w:rsid w:val="00CA3368"/>
    <w:rsid w:val="00CA3560"/>
    <w:rsid w:val="00CA3802"/>
    <w:rsid w:val="00CA40C6"/>
    <w:rsid w:val="00CA4141"/>
    <w:rsid w:val="00CA4839"/>
    <w:rsid w:val="00CA4B91"/>
    <w:rsid w:val="00CA506A"/>
    <w:rsid w:val="00CA524A"/>
    <w:rsid w:val="00CA54E7"/>
    <w:rsid w:val="00CA5738"/>
    <w:rsid w:val="00CA5CED"/>
    <w:rsid w:val="00CA7880"/>
    <w:rsid w:val="00CB064C"/>
    <w:rsid w:val="00CB07D1"/>
    <w:rsid w:val="00CB132B"/>
    <w:rsid w:val="00CB141D"/>
    <w:rsid w:val="00CB1C87"/>
    <w:rsid w:val="00CB1DD7"/>
    <w:rsid w:val="00CB2159"/>
    <w:rsid w:val="00CB22A2"/>
    <w:rsid w:val="00CB2F71"/>
    <w:rsid w:val="00CB3470"/>
    <w:rsid w:val="00CB3C50"/>
    <w:rsid w:val="00CB4186"/>
    <w:rsid w:val="00CB482C"/>
    <w:rsid w:val="00CB49B9"/>
    <w:rsid w:val="00CB4D41"/>
    <w:rsid w:val="00CB5180"/>
    <w:rsid w:val="00CB520C"/>
    <w:rsid w:val="00CB5855"/>
    <w:rsid w:val="00CB63A5"/>
    <w:rsid w:val="00CB64E9"/>
    <w:rsid w:val="00CB69EA"/>
    <w:rsid w:val="00CB6A69"/>
    <w:rsid w:val="00CB6E64"/>
    <w:rsid w:val="00CB6FED"/>
    <w:rsid w:val="00CB6FF8"/>
    <w:rsid w:val="00CB7182"/>
    <w:rsid w:val="00CB7811"/>
    <w:rsid w:val="00CB7970"/>
    <w:rsid w:val="00CB7E56"/>
    <w:rsid w:val="00CC0362"/>
    <w:rsid w:val="00CC13B7"/>
    <w:rsid w:val="00CC1976"/>
    <w:rsid w:val="00CC1C00"/>
    <w:rsid w:val="00CC2619"/>
    <w:rsid w:val="00CC2EF7"/>
    <w:rsid w:val="00CC2F10"/>
    <w:rsid w:val="00CC2F13"/>
    <w:rsid w:val="00CC36F7"/>
    <w:rsid w:val="00CC3A92"/>
    <w:rsid w:val="00CC3D6A"/>
    <w:rsid w:val="00CC3F88"/>
    <w:rsid w:val="00CC430C"/>
    <w:rsid w:val="00CC438B"/>
    <w:rsid w:val="00CC43E3"/>
    <w:rsid w:val="00CC4731"/>
    <w:rsid w:val="00CC54D2"/>
    <w:rsid w:val="00CC570A"/>
    <w:rsid w:val="00CC5AC2"/>
    <w:rsid w:val="00CC5B9F"/>
    <w:rsid w:val="00CC5C5A"/>
    <w:rsid w:val="00CC6490"/>
    <w:rsid w:val="00CC690E"/>
    <w:rsid w:val="00CC6BFC"/>
    <w:rsid w:val="00CC7049"/>
    <w:rsid w:val="00CC722F"/>
    <w:rsid w:val="00CC7418"/>
    <w:rsid w:val="00CC7E09"/>
    <w:rsid w:val="00CD05DC"/>
    <w:rsid w:val="00CD09C1"/>
    <w:rsid w:val="00CD0EB2"/>
    <w:rsid w:val="00CD11D4"/>
    <w:rsid w:val="00CD1BA9"/>
    <w:rsid w:val="00CD2176"/>
    <w:rsid w:val="00CD273E"/>
    <w:rsid w:val="00CD29B9"/>
    <w:rsid w:val="00CD2A7D"/>
    <w:rsid w:val="00CD2EC1"/>
    <w:rsid w:val="00CD347C"/>
    <w:rsid w:val="00CD37FF"/>
    <w:rsid w:val="00CD3FC6"/>
    <w:rsid w:val="00CD4AC6"/>
    <w:rsid w:val="00CD5188"/>
    <w:rsid w:val="00CD5467"/>
    <w:rsid w:val="00CD5D53"/>
    <w:rsid w:val="00CD6894"/>
    <w:rsid w:val="00CD6F92"/>
    <w:rsid w:val="00CD77DA"/>
    <w:rsid w:val="00CE1295"/>
    <w:rsid w:val="00CE3068"/>
    <w:rsid w:val="00CE337A"/>
    <w:rsid w:val="00CE34AC"/>
    <w:rsid w:val="00CE4A40"/>
    <w:rsid w:val="00CE4DCD"/>
    <w:rsid w:val="00CE53F8"/>
    <w:rsid w:val="00CE54B9"/>
    <w:rsid w:val="00CE5763"/>
    <w:rsid w:val="00CE5B77"/>
    <w:rsid w:val="00CE61D6"/>
    <w:rsid w:val="00CE669B"/>
    <w:rsid w:val="00CE69C8"/>
    <w:rsid w:val="00CE69FD"/>
    <w:rsid w:val="00CE6AEC"/>
    <w:rsid w:val="00CE77A4"/>
    <w:rsid w:val="00CE7A89"/>
    <w:rsid w:val="00CF09D2"/>
    <w:rsid w:val="00CF0B24"/>
    <w:rsid w:val="00CF0C60"/>
    <w:rsid w:val="00CF0DEB"/>
    <w:rsid w:val="00CF1271"/>
    <w:rsid w:val="00CF2416"/>
    <w:rsid w:val="00CF27E7"/>
    <w:rsid w:val="00CF472F"/>
    <w:rsid w:val="00CF4BFB"/>
    <w:rsid w:val="00CF53E8"/>
    <w:rsid w:val="00CF5BD0"/>
    <w:rsid w:val="00CF6FCA"/>
    <w:rsid w:val="00CF76A5"/>
    <w:rsid w:val="00CF7FE4"/>
    <w:rsid w:val="00D005F5"/>
    <w:rsid w:val="00D00881"/>
    <w:rsid w:val="00D0091E"/>
    <w:rsid w:val="00D00E71"/>
    <w:rsid w:val="00D01D6E"/>
    <w:rsid w:val="00D02182"/>
    <w:rsid w:val="00D0289C"/>
    <w:rsid w:val="00D02992"/>
    <w:rsid w:val="00D02A81"/>
    <w:rsid w:val="00D02DC6"/>
    <w:rsid w:val="00D02F8B"/>
    <w:rsid w:val="00D03FCF"/>
    <w:rsid w:val="00D045A5"/>
    <w:rsid w:val="00D045B0"/>
    <w:rsid w:val="00D04FE4"/>
    <w:rsid w:val="00D05256"/>
    <w:rsid w:val="00D066D6"/>
    <w:rsid w:val="00D06846"/>
    <w:rsid w:val="00D06AEA"/>
    <w:rsid w:val="00D06D7F"/>
    <w:rsid w:val="00D06DE4"/>
    <w:rsid w:val="00D06F45"/>
    <w:rsid w:val="00D06F82"/>
    <w:rsid w:val="00D077B4"/>
    <w:rsid w:val="00D106C4"/>
    <w:rsid w:val="00D1095E"/>
    <w:rsid w:val="00D10BAB"/>
    <w:rsid w:val="00D10BD8"/>
    <w:rsid w:val="00D10DCA"/>
    <w:rsid w:val="00D11203"/>
    <w:rsid w:val="00D115E7"/>
    <w:rsid w:val="00D1165C"/>
    <w:rsid w:val="00D119D0"/>
    <w:rsid w:val="00D12822"/>
    <w:rsid w:val="00D12999"/>
    <w:rsid w:val="00D12FE0"/>
    <w:rsid w:val="00D1340A"/>
    <w:rsid w:val="00D13615"/>
    <w:rsid w:val="00D1369B"/>
    <w:rsid w:val="00D13875"/>
    <w:rsid w:val="00D1423F"/>
    <w:rsid w:val="00D14341"/>
    <w:rsid w:val="00D14D70"/>
    <w:rsid w:val="00D14E33"/>
    <w:rsid w:val="00D15A9F"/>
    <w:rsid w:val="00D166F2"/>
    <w:rsid w:val="00D16881"/>
    <w:rsid w:val="00D168F2"/>
    <w:rsid w:val="00D16C3D"/>
    <w:rsid w:val="00D16C98"/>
    <w:rsid w:val="00D16E4B"/>
    <w:rsid w:val="00D17413"/>
    <w:rsid w:val="00D1753C"/>
    <w:rsid w:val="00D1753E"/>
    <w:rsid w:val="00D17FAD"/>
    <w:rsid w:val="00D20284"/>
    <w:rsid w:val="00D20675"/>
    <w:rsid w:val="00D21958"/>
    <w:rsid w:val="00D21F8C"/>
    <w:rsid w:val="00D228A8"/>
    <w:rsid w:val="00D2351F"/>
    <w:rsid w:val="00D23916"/>
    <w:rsid w:val="00D23D93"/>
    <w:rsid w:val="00D23DA1"/>
    <w:rsid w:val="00D24074"/>
    <w:rsid w:val="00D2440C"/>
    <w:rsid w:val="00D24BBE"/>
    <w:rsid w:val="00D25110"/>
    <w:rsid w:val="00D2533B"/>
    <w:rsid w:val="00D258E6"/>
    <w:rsid w:val="00D25C09"/>
    <w:rsid w:val="00D25D57"/>
    <w:rsid w:val="00D260C2"/>
    <w:rsid w:val="00D26EF2"/>
    <w:rsid w:val="00D273E4"/>
    <w:rsid w:val="00D3009F"/>
    <w:rsid w:val="00D30144"/>
    <w:rsid w:val="00D30448"/>
    <w:rsid w:val="00D31630"/>
    <w:rsid w:val="00D3188F"/>
    <w:rsid w:val="00D32E65"/>
    <w:rsid w:val="00D3301E"/>
    <w:rsid w:val="00D33578"/>
    <w:rsid w:val="00D3383F"/>
    <w:rsid w:val="00D34B7B"/>
    <w:rsid w:val="00D34D74"/>
    <w:rsid w:val="00D351EF"/>
    <w:rsid w:val="00D35A9A"/>
    <w:rsid w:val="00D35CAB"/>
    <w:rsid w:val="00D35DD8"/>
    <w:rsid w:val="00D35FB9"/>
    <w:rsid w:val="00D37140"/>
    <w:rsid w:val="00D371E5"/>
    <w:rsid w:val="00D37B35"/>
    <w:rsid w:val="00D37EE4"/>
    <w:rsid w:val="00D404F2"/>
    <w:rsid w:val="00D4056D"/>
    <w:rsid w:val="00D40997"/>
    <w:rsid w:val="00D40D06"/>
    <w:rsid w:val="00D418B8"/>
    <w:rsid w:val="00D42359"/>
    <w:rsid w:val="00D42B57"/>
    <w:rsid w:val="00D42C85"/>
    <w:rsid w:val="00D439CB"/>
    <w:rsid w:val="00D43FD8"/>
    <w:rsid w:val="00D4405F"/>
    <w:rsid w:val="00D44259"/>
    <w:rsid w:val="00D4524F"/>
    <w:rsid w:val="00D45D5A"/>
    <w:rsid w:val="00D45EF7"/>
    <w:rsid w:val="00D469E3"/>
    <w:rsid w:val="00D46AC0"/>
    <w:rsid w:val="00D471FA"/>
    <w:rsid w:val="00D50124"/>
    <w:rsid w:val="00D50405"/>
    <w:rsid w:val="00D5103A"/>
    <w:rsid w:val="00D5136B"/>
    <w:rsid w:val="00D51532"/>
    <w:rsid w:val="00D5166D"/>
    <w:rsid w:val="00D517D2"/>
    <w:rsid w:val="00D52CF2"/>
    <w:rsid w:val="00D535DB"/>
    <w:rsid w:val="00D53D22"/>
    <w:rsid w:val="00D560C5"/>
    <w:rsid w:val="00D565C6"/>
    <w:rsid w:val="00D565F6"/>
    <w:rsid w:val="00D56B6E"/>
    <w:rsid w:val="00D5745B"/>
    <w:rsid w:val="00D57FD2"/>
    <w:rsid w:val="00D60CB2"/>
    <w:rsid w:val="00D60E6A"/>
    <w:rsid w:val="00D61157"/>
    <w:rsid w:val="00D61712"/>
    <w:rsid w:val="00D6174B"/>
    <w:rsid w:val="00D62A66"/>
    <w:rsid w:val="00D62E75"/>
    <w:rsid w:val="00D633C8"/>
    <w:rsid w:val="00D634A7"/>
    <w:rsid w:val="00D634E7"/>
    <w:rsid w:val="00D649C6"/>
    <w:rsid w:val="00D65342"/>
    <w:rsid w:val="00D653D8"/>
    <w:rsid w:val="00D6551C"/>
    <w:rsid w:val="00D659B7"/>
    <w:rsid w:val="00D66622"/>
    <w:rsid w:val="00D66688"/>
    <w:rsid w:val="00D66BFE"/>
    <w:rsid w:val="00D66DB2"/>
    <w:rsid w:val="00D67272"/>
    <w:rsid w:val="00D67EC9"/>
    <w:rsid w:val="00D70A63"/>
    <w:rsid w:val="00D712A1"/>
    <w:rsid w:val="00D71479"/>
    <w:rsid w:val="00D716B1"/>
    <w:rsid w:val="00D719B8"/>
    <w:rsid w:val="00D719CE"/>
    <w:rsid w:val="00D7277B"/>
    <w:rsid w:val="00D72782"/>
    <w:rsid w:val="00D72852"/>
    <w:rsid w:val="00D729CA"/>
    <w:rsid w:val="00D72EA9"/>
    <w:rsid w:val="00D736A8"/>
    <w:rsid w:val="00D74B62"/>
    <w:rsid w:val="00D75700"/>
    <w:rsid w:val="00D7587A"/>
    <w:rsid w:val="00D75B61"/>
    <w:rsid w:val="00D768CE"/>
    <w:rsid w:val="00D76C3D"/>
    <w:rsid w:val="00D77032"/>
    <w:rsid w:val="00D778AD"/>
    <w:rsid w:val="00D80710"/>
    <w:rsid w:val="00D807DF"/>
    <w:rsid w:val="00D811AB"/>
    <w:rsid w:val="00D811FD"/>
    <w:rsid w:val="00D81272"/>
    <w:rsid w:val="00D81D59"/>
    <w:rsid w:val="00D81E40"/>
    <w:rsid w:val="00D8232E"/>
    <w:rsid w:val="00D828C3"/>
    <w:rsid w:val="00D829AE"/>
    <w:rsid w:val="00D82CA9"/>
    <w:rsid w:val="00D82F42"/>
    <w:rsid w:val="00D83257"/>
    <w:rsid w:val="00D83D46"/>
    <w:rsid w:val="00D83F34"/>
    <w:rsid w:val="00D84074"/>
    <w:rsid w:val="00D84555"/>
    <w:rsid w:val="00D84A61"/>
    <w:rsid w:val="00D84E07"/>
    <w:rsid w:val="00D8514B"/>
    <w:rsid w:val="00D8624A"/>
    <w:rsid w:val="00D865FB"/>
    <w:rsid w:val="00D86786"/>
    <w:rsid w:val="00D8680C"/>
    <w:rsid w:val="00D87787"/>
    <w:rsid w:val="00D87955"/>
    <w:rsid w:val="00D901D4"/>
    <w:rsid w:val="00D909ED"/>
    <w:rsid w:val="00D91756"/>
    <w:rsid w:val="00D91A25"/>
    <w:rsid w:val="00D91C8D"/>
    <w:rsid w:val="00D92930"/>
    <w:rsid w:val="00D92EBE"/>
    <w:rsid w:val="00D93549"/>
    <w:rsid w:val="00D93A50"/>
    <w:rsid w:val="00D93E9E"/>
    <w:rsid w:val="00D94031"/>
    <w:rsid w:val="00D9473D"/>
    <w:rsid w:val="00D94F8F"/>
    <w:rsid w:val="00D95776"/>
    <w:rsid w:val="00D959B8"/>
    <w:rsid w:val="00D95C0E"/>
    <w:rsid w:val="00D963DE"/>
    <w:rsid w:val="00D96573"/>
    <w:rsid w:val="00D966FB"/>
    <w:rsid w:val="00D96D93"/>
    <w:rsid w:val="00D97293"/>
    <w:rsid w:val="00D97BBE"/>
    <w:rsid w:val="00D97DF1"/>
    <w:rsid w:val="00DA0906"/>
    <w:rsid w:val="00DA0EB5"/>
    <w:rsid w:val="00DA0FBF"/>
    <w:rsid w:val="00DA15C5"/>
    <w:rsid w:val="00DA173D"/>
    <w:rsid w:val="00DA1C15"/>
    <w:rsid w:val="00DA1FC1"/>
    <w:rsid w:val="00DA21B5"/>
    <w:rsid w:val="00DA24FF"/>
    <w:rsid w:val="00DA26D9"/>
    <w:rsid w:val="00DA2930"/>
    <w:rsid w:val="00DA2E58"/>
    <w:rsid w:val="00DA2FA5"/>
    <w:rsid w:val="00DA31BE"/>
    <w:rsid w:val="00DA320C"/>
    <w:rsid w:val="00DA3562"/>
    <w:rsid w:val="00DA3B96"/>
    <w:rsid w:val="00DA5190"/>
    <w:rsid w:val="00DA5346"/>
    <w:rsid w:val="00DA5388"/>
    <w:rsid w:val="00DA619D"/>
    <w:rsid w:val="00DA659F"/>
    <w:rsid w:val="00DA73BA"/>
    <w:rsid w:val="00DA7AC9"/>
    <w:rsid w:val="00DB03D8"/>
    <w:rsid w:val="00DB061E"/>
    <w:rsid w:val="00DB1472"/>
    <w:rsid w:val="00DB164A"/>
    <w:rsid w:val="00DB1786"/>
    <w:rsid w:val="00DB20F5"/>
    <w:rsid w:val="00DB25AD"/>
    <w:rsid w:val="00DB295A"/>
    <w:rsid w:val="00DB2A4B"/>
    <w:rsid w:val="00DB363E"/>
    <w:rsid w:val="00DB3C8B"/>
    <w:rsid w:val="00DB3FB1"/>
    <w:rsid w:val="00DB4531"/>
    <w:rsid w:val="00DB4608"/>
    <w:rsid w:val="00DB477B"/>
    <w:rsid w:val="00DB4E78"/>
    <w:rsid w:val="00DB5DA2"/>
    <w:rsid w:val="00DB6AD7"/>
    <w:rsid w:val="00DB7529"/>
    <w:rsid w:val="00DB7597"/>
    <w:rsid w:val="00DC00EC"/>
    <w:rsid w:val="00DC0ACF"/>
    <w:rsid w:val="00DC1A4F"/>
    <w:rsid w:val="00DC1A70"/>
    <w:rsid w:val="00DC1D3B"/>
    <w:rsid w:val="00DC1DA0"/>
    <w:rsid w:val="00DC1EBD"/>
    <w:rsid w:val="00DC25AD"/>
    <w:rsid w:val="00DC25C1"/>
    <w:rsid w:val="00DC2FA1"/>
    <w:rsid w:val="00DC39D0"/>
    <w:rsid w:val="00DC3B6F"/>
    <w:rsid w:val="00DC3F25"/>
    <w:rsid w:val="00DC53CE"/>
    <w:rsid w:val="00DC54D4"/>
    <w:rsid w:val="00DC5A08"/>
    <w:rsid w:val="00DC607F"/>
    <w:rsid w:val="00DC62BF"/>
    <w:rsid w:val="00DC635E"/>
    <w:rsid w:val="00DC68F8"/>
    <w:rsid w:val="00DC6981"/>
    <w:rsid w:val="00DC6B88"/>
    <w:rsid w:val="00DC75AC"/>
    <w:rsid w:val="00DC7B60"/>
    <w:rsid w:val="00DD0451"/>
    <w:rsid w:val="00DD07C7"/>
    <w:rsid w:val="00DD07F9"/>
    <w:rsid w:val="00DD1175"/>
    <w:rsid w:val="00DD1696"/>
    <w:rsid w:val="00DD1754"/>
    <w:rsid w:val="00DD1817"/>
    <w:rsid w:val="00DD2084"/>
    <w:rsid w:val="00DD281C"/>
    <w:rsid w:val="00DD3130"/>
    <w:rsid w:val="00DD32D8"/>
    <w:rsid w:val="00DD3ED8"/>
    <w:rsid w:val="00DD441B"/>
    <w:rsid w:val="00DD4813"/>
    <w:rsid w:val="00DD4B98"/>
    <w:rsid w:val="00DD569A"/>
    <w:rsid w:val="00DD65B8"/>
    <w:rsid w:val="00DD6915"/>
    <w:rsid w:val="00DD6A96"/>
    <w:rsid w:val="00DD6C4B"/>
    <w:rsid w:val="00DD71A8"/>
    <w:rsid w:val="00DD733D"/>
    <w:rsid w:val="00DD778C"/>
    <w:rsid w:val="00DD78CB"/>
    <w:rsid w:val="00DD7BDE"/>
    <w:rsid w:val="00DD7ED9"/>
    <w:rsid w:val="00DE0175"/>
    <w:rsid w:val="00DE04A5"/>
    <w:rsid w:val="00DE15ED"/>
    <w:rsid w:val="00DE22A3"/>
    <w:rsid w:val="00DE281F"/>
    <w:rsid w:val="00DE2B90"/>
    <w:rsid w:val="00DE3BF6"/>
    <w:rsid w:val="00DE4CCD"/>
    <w:rsid w:val="00DE54ED"/>
    <w:rsid w:val="00DE7283"/>
    <w:rsid w:val="00DE746E"/>
    <w:rsid w:val="00DF081F"/>
    <w:rsid w:val="00DF0B36"/>
    <w:rsid w:val="00DF0F7D"/>
    <w:rsid w:val="00DF127B"/>
    <w:rsid w:val="00DF1A37"/>
    <w:rsid w:val="00DF1AFC"/>
    <w:rsid w:val="00DF1C1E"/>
    <w:rsid w:val="00DF1CE7"/>
    <w:rsid w:val="00DF29A3"/>
    <w:rsid w:val="00DF2DDA"/>
    <w:rsid w:val="00DF33EE"/>
    <w:rsid w:val="00DF3DBC"/>
    <w:rsid w:val="00DF44BB"/>
    <w:rsid w:val="00DF46BB"/>
    <w:rsid w:val="00DF4B97"/>
    <w:rsid w:val="00DF5688"/>
    <w:rsid w:val="00DF5B31"/>
    <w:rsid w:val="00DF6B14"/>
    <w:rsid w:val="00DF7291"/>
    <w:rsid w:val="00DF7720"/>
    <w:rsid w:val="00DF7ED2"/>
    <w:rsid w:val="00E0036F"/>
    <w:rsid w:val="00E00BBB"/>
    <w:rsid w:val="00E010D1"/>
    <w:rsid w:val="00E0145D"/>
    <w:rsid w:val="00E01A78"/>
    <w:rsid w:val="00E027A5"/>
    <w:rsid w:val="00E02879"/>
    <w:rsid w:val="00E039BE"/>
    <w:rsid w:val="00E03C83"/>
    <w:rsid w:val="00E04580"/>
    <w:rsid w:val="00E045BA"/>
    <w:rsid w:val="00E04843"/>
    <w:rsid w:val="00E04DCE"/>
    <w:rsid w:val="00E05FB2"/>
    <w:rsid w:val="00E0601B"/>
    <w:rsid w:val="00E078BB"/>
    <w:rsid w:val="00E07A64"/>
    <w:rsid w:val="00E07EC9"/>
    <w:rsid w:val="00E10397"/>
    <w:rsid w:val="00E1044F"/>
    <w:rsid w:val="00E10A5E"/>
    <w:rsid w:val="00E10CCB"/>
    <w:rsid w:val="00E10F3D"/>
    <w:rsid w:val="00E117D3"/>
    <w:rsid w:val="00E11FE4"/>
    <w:rsid w:val="00E12C28"/>
    <w:rsid w:val="00E12C7F"/>
    <w:rsid w:val="00E12DE5"/>
    <w:rsid w:val="00E133BF"/>
    <w:rsid w:val="00E1479F"/>
    <w:rsid w:val="00E14ED6"/>
    <w:rsid w:val="00E1577B"/>
    <w:rsid w:val="00E15805"/>
    <w:rsid w:val="00E16423"/>
    <w:rsid w:val="00E168F7"/>
    <w:rsid w:val="00E17379"/>
    <w:rsid w:val="00E17515"/>
    <w:rsid w:val="00E17865"/>
    <w:rsid w:val="00E17BB5"/>
    <w:rsid w:val="00E17DD4"/>
    <w:rsid w:val="00E20420"/>
    <w:rsid w:val="00E20537"/>
    <w:rsid w:val="00E226A9"/>
    <w:rsid w:val="00E226DC"/>
    <w:rsid w:val="00E22BD0"/>
    <w:rsid w:val="00E23017"/>
    <w:rsid w:val="00E23CE8"/>
    <w:rsid w:val="00E240F4"/>
    <w:rsid w:val="00E2416C"/>
    <w:rsid w:val="00E2467D"/>
    <w:rsid w:val="00E24D94"/>
    <w:rsid w:val="00E250B0"/>
    <w:rsid w:val="00E252D9"/>
    <w:rsid w:val="00E25330"/>
    <w:rsid w:val="00E2568C"/>
    <w:rsid w:val="00E260A3"/>
    <w:rsid w:val="00E2648A"/>
    <w:rsid w:val="00E26BB5"/>
    <w:rsid w:val="00E27BFF"/>
    <w:rsid w:val="00E306ED"/>
    <w:rsid w:val="00E30B59"/>
    <w:rsid w:val="00E30E3B"/>
    <w:rsid w:val="00E31B2D"/>
    <w:rsid w:val="00E31D1B"/>
    <w:rsid w:val="00E3216A"/>
    <w:rsid w:val="00E32539"/>
    <w:rsid w:val="00E32CC9"/>
    <w:rsid w:val="00E338F7"/>
    <w:rsid w:val="00E33D67"/>
    <w:rsid w:val="00E34779"/>
    <w:rsid w:val="00E34E6C"/>
    <w:rsid w:val="00E34ECB"/>
    <w:rsid w:val="00E34FAF"/>
    <w:rsid w:val="00E35D8F"/>
    <w:rsid w:val="00E373A4"/>
    <w:rsid w:val="00E40149"/>
    <w:rsid w:val="00E409EA"/>
    <w:rsid w:val="00E40C31"/>
    <w:rsid w:val="00E40EE4"/>
    <w:rsid w:val="00E40F40"/>
    <w:rsid w:val="00E41215"/>
    <w:rsid w:val="00E41AB9"/>
    <w:rsid w:val="00E41B30"/>
    <w:rsid w:val="00E423C3"/>
    <w:rsid w:val="00E42613"/>
    <w:rsid w:val="00E42CDC"/>
    <w:rsid w:val="00E43AEC"/>
    <w:rsid w:val="00E440E5"/>
    <w:rsid w:val="00E446F4"/>
    <w:rsid w:val="00E44AEC"/>
    <w:rsid w:val="00E4636A"/>
    <w:rsid w:val="00E4667E"/>
    <w:rsid w:val="00E4694E"/>
    <w:rsid w:val="00E46C1A"/>
    <w:rsid w:val="00E471EB"/>
    <w:rsid w:val="00E47594"/>
    <w:rsid w:val="00E47875"/>
    <w:rsid w:val="00E50C98"/>
    <w:rsid w:val="00E51CA8"/>
    <w:rsid w:val="00E51F21"/>
    <w:rsid w:val="00E51FC0"/>
    <w:rsid w:val="00E520CA"/>
    <w:rsid w:val="00E52438"/>
    <w:rsid w:val="00E5283B"/>
    <w:rsid w:val="00E5283F"/>
    <w:rsid w:val="00E52920"/>
    <w:rsid w:val="00E52DA6"/>
    <w:rsid w:val="00E52F1B"/>
    <w:rsid w:val="00E5386C"/>
    <w:rsid w:val="00E54208"/>
    <w:rsid w:val="00E5422C"/>
    <w:rsid w:val="00E543DE"/>
    <w:rsid w:val="00E54625"/>
    <w:rsid w:val="00E5471D"/>
    <w:rsid w:val="00E54E40"/>
    <w:rsid w:val="00E55173"/>
    <w:rsid w:val="00E553BE"/>
    <w:rsid w:val="00E55979"/>
    <w:rsid w:val="00E55EBB"/>
    <w:rsid w:val="00E55EFC"/>
    <w:rsid w:val="00E56912"/>
    <w:rsid w:val="00E56B48"/>
    <w:rsid w:val="00E56B69"/>
    <w:rsid w:val="00E56C12"/>
    <w:rsid w:val="00E56CE2"/>
    <w:rsid w:val="00E57668"/>
    <w:rsid w:val="00E57A40"/>
    <w:rsid w:val="00E57D08"/>
    <w:rsid w:val="00E6035F"/>
    <w:rsid w:val="00E607C8"/>
    <w:rsid w:val="00E60924"/>
    <w:rsid w:val="00E61068"/>
    <w:rsid w:val="00E6195E"/>
    <w:rsid w:val="00E61F4A"/>
    <w:rsid w:val="00E623A3"/>
    <w:rsid w:val="00E624AC"/>
    <w:rsid w:val="00E626AF"/>
    <w:rsid w:val="00E62B8B"/>
    <w:rsid w:val="00E63355"/>
    <w:rsid w:val="00E639B7"/>
    <w:rsid w:val="00E6439A"/>
    <w:rsid w:val="00E643CE"/>
    <w:rsid w:val="00E6475B"/>
    <w:rsid w:val="00E6534B"/>
    <w:rsid w:val="00E6539D"/>
    <w:rsid w:val="00E65465"/>
    <w:rsid w:val="00E655CF"/>
    <w:rsid w:val="00E6576B"/>
    <w:rsid w:val="00E65A34"/>
    <w:rsid w:val="00E6679B"/>
    <w:rsid w:val="00E66CDF"/>
    <w:rsid w:val="00E6746B"/>
    <w:rsid w:val="00E677CA"/>
    <w:rsid w:val="00E702EB"/>
    <w:rsid w:val="00E712E2"/>
    <w:rsid w:val="00E716A5"/>
    <w:rsid w:val="00E716F1"/>
    <w:rsid w:val="00E71E0F"/>
    <w:rsid w:val="00E72EE2"/>
    <w:rsid w:val="00E73211"/>
    <w:rsid w:val="00E7390F"/>
    <w:rsid w:val="00E73DE1"/>
    <w:rsid w:val="00E740F2"/>
    <w:rsid w:val="00E7457D"/>
    <w:rsid w:val="00E74588"/>
    <w:rsid w:val="00E7465C"/>
    <w:rsid w:val="00E74DB9"/>
    <w:rsid w:val="00E75D3C"/>
    <w:rsid w:val="00E7664B"/>
    <w:rsid w:val="00E76782"/>
    <w:rsid w:val="00E76ADD"/>
    <w:rsid w:val="00E76E36"/>
    <w:rsid w:val="00E76EB0"/>
    <w:rsid w:val="00E771F8"/>
    <w:rsid w:val="00E806F5"/>
    <w:rsid w:val="00E81F0B"/>
    <w:rsid w:val="00E829C2"/>
    <w:rsid w:val="00E83A7A"/>
    <w:rsid w:val="00E845F5"/>
    <w:rsid w:val="00E84BA6"/>
    <w:rsid w:val="00E8527D"/>
    <w:rsid w:val="00E85A30"/>
    <w:rsid w:val="00E85B74"/>
    <w:rsid w:val="00E86729"/>
    <w:rsid w:val="00E86C16"/>
    <w:rsid w:val="00E86CAF"/>
    <w:rsid w:val="00E86D8F"/>
    <w:rsid w:val="00E86ED1"/>
    <w:rsid w:val="00E87016"/>
    <w:rsid w:val="00E872E9"/>
    <w:rsid w:val="00E87827"/>
    <w:rsid w:val="00E87F9A"/>
    <w:rsid w:val="00E902F2"/>
    <w:rsid w:val="00E9040F"/>
    <w:rsid w:val="00E908B9"/>
    <w:rsid w:val="00E9095C"/>
    <w:rsid w:val="00E90FDE"/>
    <w:rsid w:val="00E91174"/>
    <w:rsid w:val="00E9130B"/>
    <w:rsid w:val="00E91906"/>
    <w:rsid w:val="00E91C95"/>
    <w:rsid w:val="00E91E0E"/>
    <w:rsid w:val="00E9233A"/>
    <w:rsid w:val="00E92389"/>
    <w:rsid w:val="00E923B1"/>
    <w:rsid w:val="00E9276A"/>
    <w:rsid w:val="00E92789"/>
    <w:rsid w:val="00E93138"/>
    <w:rsid w:val="00E93A84"/>
    <w:rsid w:val="00E94072"/>
    <w:rsid w:val="00E9489B"/>
    <w:rsid w:val="00E949AC"/>
    <w:rsid w:val="00E94F17"/>
    <w:rsid w:val="00E95231"/>
    <w:rsid w:val="00E9559B"/>
    <w:rsid w:val="00E95749"/>
    <w:rsid w:val="00E95972"/>
    <w:rsid w:val="00E95EDA"/>
    <w:rsid w:val="00E9730A"/>
    <w:rsid w:val="00E97981"/>
    <w:rsid w:val="00E97DA7"/>
    <w:rsid w:val="00EA0154"/>
    <w:rsid w:val="00EA017E"/>
    <w:rsid w:val="00EA02AE"/>
    <w:rsid w:val="00EA0B8A"/>
    <w:rsid w:val="00EA2642"/>
    <w:rsid w:val="00EA296C"/>
    <w:rsid w:val="00EA2A02"/>
    <w:rsid w:val="00EA34D7"/>
    <w:rsid w:val="00EA3C9F"/>
    <w:rsid w:val="00EA40B9"/>
    <w:rsid w:val="00EA43C0"/>
    <w:rsid w:val="00EA4F8D"/>
    <w:rsid w:val="00EA5055"/>
    <w:rsid w:val="00EA5402"/>
    <w:rsid w:val="00EA6647"/>
    <w:rsid w:val="00EA7265"/>
    <w:rsid w:val="00EA75CA"/>
    <w:rsid w:val="00EA7CBD"/>
    <w:rsid w:val="00EB0BEE"/>
    <w:rsid w:val="00EB1482"/>
    <w:rsid w:val="00EB1E9C"/>
    <w:rsid w:val="00EB1ED5"/>
    <w:rsid w:val="00EB39E6"/>
    <w:rsid w:val="00EB4063"/>
    <w:rsid w:val="00EB420C"/>
    <w:rsid w:val="00EB42E5"/>
    <w:rsid w:val="00EB4302"/>
    <w:rsid w:val="00EB5270"/>
    <w:rsid w:val="00EB53D4"/>
    <w:rsid w:val="00EB55B6"/>
    <w:rsid w:val="00EB5D86"/>
    <w:rsid w:val="00EB646B"/>
    <w:rsid w:val="00EB6D98"/>
    <w:rsid w:val="00EC037A"/>
    <w:rsid w:val="00EC071B"/>
    <w:rsid w:val="00EC07E7"/>
    <w:rsid w:val="00EC085B"/>
    <w:rsid w:val="00EC0943"/>
    <w:rsid w:val="00EC18DC"/>
    <w:rsid w:val="00EC1B37"/>
    <w:rsid w:val="00EC1FD9"/>
    <w:rsid w:val="00EC20EF"/>
    <w:rsid w:val="00EC22CF"/>
    <w:rsid w:val="00EC28D9"/>
    <w:rsid w:val="00EC3F34"/>
    <w:rsid w:val="00EC4871"/>
    <w:rsid w:val="00EC4A49"/>
    <w:rsid w:val="00EC4BC6"/>
    <w:rsid w:val="00EC5023"/>
    <w:rsid w:val="00EC7127"/>
    <w:rsid w:val="00EC7E63"/>
    <w:rsid w:val="00ED0534"/>
    <w:rsid w:val="00ED07E3"/>
    <w:rsid w:val="00ED088F"/>
    <w:rsid w:val="00ED18FA"/>
    <w:rsid w:val="00ED1B8A"/>
    <w:rsid w:val="00ED1C14"/>
    <w:rsid w:val="00ED2121"/>
    <w:rsid w:val="00ED2AFD"/>
    <w:rsid w:val="00ED2F40"/>
    <w:rsid w:val="00ED3363"/>
    <w:rsid w:val="00ED406E"/>
    <w:rsid w:val="00ED442E"/>
    <w:rsid w:val="00ED4882"/>
    <w:rsid w:val="00ED4A4D"/>
    <w:rsid w:val="00ED4E88"/>
    <w:rsid w:val="00ED505E"/>
    <w:rsid w:val="00ED5309"/>
    <w:rsid w:val="00ED5950"/>
    <w:rsid w:val="00ED5F62"/>
    <w:rsid w:val="00ED6436"/>
    <w:rsid w:val="00ED68E8"/>
    <w:rsid w:val="00ED6B35"/>
    <w:rsid w:val="00ED6BA9"/>
    <w:rsid w:val="00ED761B"/>
    <w:rsid w:val="00ED7AB4"/>
    <w:rsid w:val="00EE0027"/>
    <w:rsid w:val="00EE0386"/>
    <w:rsid w:val="00EE10D9"/>
    <w:rsid w:val="00EE1525"/>
    <w:rsid w:val="00EE173D"/>
    <w:rsid w:val="00EE18F9"/>
    <w:rsid w:val="00EE23B4"/>
    <w:rsid w:val="00EE288F"/>
    <w:rsid w:val="00EE2D4A"/>
    <w:rsid w:val="00EE3D2C"/>
    <w:rsid w:val="00EE4366"/>
    <w:rsid w:val="00EE47DE"/>
    <w:rsid w:val="00EE4B8F"/>
    <w:rsid w:val="00EE5443"/>
    <w:rsid w:val="00EE579B"/>
    <w:rsid w:val="00EE5834"/>
    <w:rsid w:val="00EE5BB5"/>
    <w:rsid w:val="00EE6197"/>
    <w:rsid w:val="00EE66DD"/>
    <w:rsid w:val="00EE69FE"/>
    <w:rsid w:val="00EF1417"/>
    <w:rsid w:val="00EF1A3A"/>
    <w:rsid w:val="00EF296C"/>
    <w:rsid w:val="00EF2BCB"/>
    <w:rsid w:val="00EF3274"/>
    <w:rsid w:val="00EF3F3F"/>
    <w:rsid w:val="00EF49C4"/>
    <w:rsid w:val="00EF4CB2"/>
    <w:rsid w:val="00EF4EC8"/>
    <w:rsid w:val="00EF577F"/>
    <w:rsid w:val="00EF5A28"/>
    <w:rsid w:val="00EF5DDB"/>
    <w:rsid w:val="00EF6361"/>
    <w:rsid w:val="00EF6569"/>
    <w:rsid w:val="00EF66CE"/>
    <w:rsid w:val="00EF684D"/>
    <w:rsid w:val="00EF6DBB"/>
    <w:rsid w:val="00EF71FF"/>
    <w:rsid w:val="00EF7821"/>
    <w:rsid w:val="00F00688"/>
    <w:rsid w:val="00F00701"/>
    <w:rsid w:val="00F00F94"/>
    <w:rsid w:val="00F02270"/>
    <w:rsid w:val="00F0230E"/>
    <w:rsid w:val="00F02FA3"/>
    <w:rsid w:val="00F0330A"/>
    <w:rsid w:val="00F03439"/>
    <w:rsid w:val="00F03F74"/>
    <w:rsid w:val="00F042A2"/>
    <w:rsid w:val="00F043E1"/>
    <w:rsid w:val="00F045C4"/>
    <w:rsid w:val="00F04A01"/>
    <w:rsid w:val="00F04A91"/>
    <w:rsid w:val="00F04DEA"/>
    <w:rsid w:val="00F0531B"/>
    <w:rsid w:val="00F05EEF"/>
    <w:rsid w:val="00F06925"/>
    <w:rsid w:val="00F06CF0"/>
    <w:rsid w:val="00F07FEA"/>
    <w:rsid w:val="00F11EA0"/>
    <w:rsid w:val="00F126D4"/>
    <w:rsid w:val="00F13006"/>
    <w:rsid w:val="00F138FF"/>
    <w:rsid w:val="00F13A25"/>
    <w:rsid w:val="00F1587F"/>
    <w:rsid w:val="00F1677B"/>
    <w:rsid w:val="00F16A19"/>
    <w:rsid w:val="00F16C70"/>
    <w:rsid w:val="00F16E7E"/>
    <w:rsid w:val="00F17685"/>
    <w:rsid w:val="00F20098"/>
    <w:rsid w:val="00F200A3"/>
    <w:rsid w:val="00F20DAE"/>
    <w:rsid w:val="00F20E34"/>
    <w:rsid w:val="00F210B8"/>
    <w:rsid w:val="00F21429"/>
    <w:rsid w:val="00F21977"/>
    <w:rsid w:val="00F21AAB"/>
    <w:rsid w:val="00F21B7C"/>
    <w:rsid w:val="00F22266"/>
    <w:rsid w:val="00F22439"/>
    <w:rsid w:val="00F22665"/>
    <w:rsid w:val="00F226DD"/>
    <w:rsid w:val="00F227AA"/>
    <w:rsid w:val="00F22AED"/>
    <w:rsid w:val="00F23CA6"/>
    <w:rsid w:val="00F25933"/>
    <w:rsid w:val="00F26946"/>
    <w:rsid w:val="00F26AC6"/>
    <w:rsid w:val="00F26BEC"/>
    <w:rsid w:val="00F273F9"/>
    <w:rsid w:val="00F27608"/>
    <w:rsid w:val="00F277DE"/>
    <w:rsid w:val="00F30585"/>
    <w:rsid w:val="00F30B5E"/>
    <w:rsid w:val="00F30B7A"/>
    <w:rsid w:val="00F30BEC"/>
    <w:rsid w:val="00F315EA"/>
    <w:rsid w:val="00F32148"/>
    <w:rsid w:val="00F321DD"/>
    <w:rsid w:val="00F3252D"/>
    <w:rsid w:val="00F32AFA"/>
    <w:rsid w:val="00F34179"/>
    <w:rsid w:val="00F35292"/>
    <w:rsid w:val="00F352E6"/>
    <w:rsid w:val="00F35452"/>
    <w:rsid w:val="00F358C5"/>
    <w:rsid w:val="00F361B3"/>
    <w:rsid w:val="00F365DB"/>
    <w:rsid w:val="00F366DF"/>
    <w:rsid w:val="00F36A99"/>
    <w:rsid w:val="00F36D82"/>
    <w:rsid w:val="00F36F5E"/>
    <w:rsid w:val="00F37175"/>
    <w:rsid w:val="00F373B4"/>
    <w:rsid w:val="00F3774D"/>
    <w:rsid w:val="00F37856"/>
    <w:rsid w:val="00F40095"/>
    <w:rsid w:val="00F40172"/>
    <w:rsid w:val="00F404EC"/>
    <w:rsid w:val="00F40BCB"/>
    <w:rsid w:val="00F40E4A"/>
    <w:rsid w:val="00F411A9"/>
    <w:rsid w:val="00F42182"/>
    <w:rsid w:val="00F4226B"/>
    <w:rsid w:val="00F42401"/>
    <w:rsid w:val="00F43B6E"/>
    <w:rsid w:val="00F44468"/>
    <w:rsid w:val="00F44A91"/>
    <w:rsid w:val="00F44A93"/>
    <w:rsid w:val="00F452A9"/>
    <w:rsid w:val="00F4578F"/>
    <w:rsid w:val="00F457D2"/>
    <w:rsid w:val="00F4670E"/>
    <w:rsid w:val="00F4678B"/>
    <w:rsid w:val="00F46DFA"/>
    <w:rsid w:val="00F475F3"/>
    <w:rsid w:val="00F476B1"/>
    <w:rsid w:val="00F4774A"/>
    <w:rsid w:val="00F478B8"/>
    <w:rsid w:val="00F47E68"/>
    <w:rsid w:val="00F50642"/>
    <w:rsid w:val="00F50EE7"/>
    <w:rsid w:val="00F51246"/>
    <w:rsid w:val="00F516B6"/>
    <w:rsid w:val="00F51869"/>
    <w:rsid w:val="00F51D8F"/>
    <w:rsid w:val="00F52D4E"/>
    <w:rsid w:val="00F530C3"/>
    <w:rsid w:val="00F53307"/>
    <w:rsid w:val="00F5393D"/>
    <w:rsid w:val="00F5485C"/>
    <w:rsid w:val="00F5492E"/>
    <w:rsid w:val="00F549FC"/>
    <w:rsid w:val="00F561E8"/>
    <w:rsid w:val="00F563B5"/>
    <w:rsid w:val="00F56950"/>
    <w:rsid w:val="00F56DB8"/>
    <w:rsid w:val="00F570B7"/>
    <w:rsid w:val="00F57463"/>
    <w:rsid w:val="00F5746C"/>
    <w:rsid w:val="00F57B52"/>
    <w:rsid w:val="00F60180"/>
    <w:rsid w:val="00F60229"/>
    <w:rsid w:val="00F60889"/>
    <w:rsid w:val="00F60E13"/>
    <w:rsid w:val="00F6111B"/>
    <w:rsid w:val="00F61429"/>
    <w:rsid w:val="00F6147F"/>
    <w:rsid w:val="00F61656"/>
    <w:rsid w:val="00F6170B"/>
    <w:rsid w:val="00F61754"/>
    <w:rsid w:val="00F61A9B"/>
    <w:rsid w:val="00F62BA8"/>
    <w:rsid w:val="00F63A05"/>
    <w:rsid w:val="00F63CA7"/>
    <w:rsid w:val="00F6484F"/>
    <w:rsid w:val="00F64FAC"/>
    <w:rsid w:val="00F6504C"/>
    <w:rsid w:val="00F6574E"/>
    <w:rsid w:val="00F657F4"/>
    <w:rsid w:val="00F663C2"/>
    <w:rsid w:val="00F66B62"/>
    <w:rsid w:val="00F6705E"/>
    <w:rsid w:val="00F67060"/>
    <w:rsid w:val="00F67ADF"/>
    <w:rsid w:val="00F70AF2"/>
    <w:rsid w:val="00F71A69"/>
    <w:rsid w:val="00F72592"/>
    <w:rsid w:val="00F72A8A"/>
    <w:rsid w:val="00F730C4"/>
    <w:rsid w:val="00F73E19"/>
    <w:rsid w:val="00F743AE"/>
    <w:rsid w:val="00F7478D"/>
    <w:rsid w:val="00F74A5E"/>
    <w:rsid w:val="00F74CBA"/>
    <w:rsid w:val="00F74EB8"/>
    <w:rsid w:val="00F76B89"/>
    <w:rsid w:val="00F76E7C"/>
    <w:rsid w:val="00F76EA8"/>
    <w:rsid w:val="00F77C3A"/>
    <w:rsid w:val="00F81084"/>
    <w:rsid w:val="00F81123"/>
    <w:rsid w:val="00F81304"/>
    <w:rsid w:val="00F813EB"/>
    <w:rsid w:val="00F8165E"/>
    <w:rsid w:val="00F81A6B"/>
    <w:rsid w:val="00F81F48"/>
    <w:rsid w:val="00F82491"/>
    <w:rsid w:val="00F82BEC"/>
    <w:rsid w:val="00F83004"/>
    <w:rsid w:val="00F831B3"/>
    <w:rsid w:val="00F8349A"/>
    <w:rsid w:val="00F84219"/>
    <w:rsid w:val="00F84A66"/>
    <w:rsid w:val="00F84E28"/>
    <w:rsid w:val="00F84E62"/>
    <w:rsid w:val="00F8566F"/>
    <w:rsid w:val="00F85AB1"/>
    <w:rsid w:val="00F86B19"/>
    <w:rsid w:val="00F86D43"/>
    <w:rsid w:val="00F8754B"/>
    <w:rsid w:val="00F87770"/>
    <w:rsid w:val="00F8798D"/>
    <w:rsid w:val="00F90655"/>
    <w:rsid w:val="00F90D74"/>
    <w:rsid w:val="00F90DC7"/>
    <w:rsid w:val="00F91093"/>
    <w:rsid w:val="00F910BF"/>
    <w:rsid w:val="00F92981"/>
    <w:rsid w:val="00F92DAB"/>
    <w:rsid w:val="00F93175"/>
    <w:rsid w:val="00F932DF"/>
    <w:rsid w:val="00F93F42"/>
    <w:rsid w:val="00F93F84"/>
    <w:rsid w:val="00F941C2"/>
    <w:rsid w:val="00F94C15"/>
    <w:rsid w:val="00F9514C"/>
    <w:rsid w:val="00F951CB"/>
    <w:rsid w:val="00F97E9D"/>
    <w:rsid w:val="00FA04CB"/>
    <w:rsid w:val="00FA0A2F"/>
    <w:rsid w:val="00FA1046"/>
    <w:rsid w:val="00FA1257"/>
    <w:rsid w:val="00FA1E04"/>
    <w:rsid w:val="00FA2AB9"/>
    <w:rsid w:val="00FA30FA"/>
    <w:rsid w:val="00FA32FE"/>
    <w:rsid w:val="00FA40A7"/>
    <w:rsid w:val="00FA45F1"/>
    <w:rsid w:val="00FA5211"/>
    <w:rsid w:val="00FA56B3"/>
    <w:rsid w:val="00FA64EF"/>
    <w:rsid w:val="00FA679D"/>
    <w:rsid w:val="00FA6CE9"/>
    <w:rsid w:val="00FA716A"/>
    <w:rsid w:val="00FA79D4"/>
    <w:rsid w:val="00FB071D"/>
    <w:rsid w:val="00FB08EF"/>
    <w:rsid w:val="00FB1415"/>
    <w:rsid w:val="00FB15DA"/>
    <w:rsid w:val="00FB1C2F"/>
    <w:rsid w:val="00FB2DF6"/>
    <w:rsid w:val="00FB2DFD"/>
    <w:rsid w:val="00FB3076"/>
    <w:rsid w:val="00FB39DA"/>
    <w:rsid w:val="00FB4E05"/>
    <w:rsid w:val="00FB52DE"/>
    <w:rsid w:val="00FB53F6"/>
    <w:rsid w:val="00FB559E"/>
    <w:rsid w:val="00FB5FC0"/>
    <w:rsid w:val="00FB6B6B"/>
    <w:rsid w:val="00FB6F83"/>
    <w:rsid w:val="00FB7373"/>
    <w:rsid w:val="00FB75CE"/>
    <w:rsid w:val="00FB7919"/>
    <w:rsid w:val="00FB7F0D"/>
    <w:rsid w:val="00FC03DC"/>
    <w:rsid w:val="00FC1212"/>
    <w:rsid w:val="00FC1ADB"/>
    <w:rsid w:val="00FC1CF4"/>
    <w:rsid w:val="00FC23F1"/>
    <w:rsid w:val="00FC2758"/>
    <w:rsid w:val="00FC28F4"/>
    <w:rsid w:val="00FC2F21"/>
    <w:rsid w:val="00FC32B8"/>
    <w:rsid w:val="00FC471C"/>
    <w:rsid w:val="00FC4FC9"/>
    <w:rsid w:val="00FC540B"/>
    <w:rsid w:val="00FC563C"/>
    <w:rsid w:val="00FC5F8C"/>
    <w:rsid w:val="00FC671B"/>
    <w:rsid w:val="00FC684E"/>
    <w:rsid w:val="00FC6A0D"/>
    <w:rsid w:val="00FC78C1"/>
    <w:rsid w:val="00FC7B8D"/>
    <w:rsid w:val="00FC7C61"/>
    <w:rsid w:val="00FD0197"/>
    <w:rsid w:val="00FD12AC"/>
    <w:rsid w:val="00FD1498"/>
    <w:rsid w:val="00FD158E"/>
    <w:rsid w:val="00FD162F"/>
    <w:rsid w:val="00FD18E6"/>
    <w:rsid w:val="00FD1CD3"/>
    <w:rsid w:val="00FD2126"/>
    <w:rsid w:val="00FD2253"/>
    <w:rsid w:val="00FD37AA"/>
    <w:rsid w:val="00FD3918"/>
    <w:rsid w:val="00FD55BD"/>
    <w:rsid w:val="00FD5A65"/>
    <w:rsid w:val="00FD5D31"/>
    <w:rsid w:val="00FD64DA"/>
    <w:rsid w:val="00FD68A4"/>
    <w:rsid w:val="00FD6983"/>
    <w:rsid w:val="00FD6B59"/>
    <w:rsid w:val="00FD6B79"/>
    <w:rsid w:val="00FD78F3"/>
    <w:rsid w:val="00FD7A09"/>
    <w:rsid w:val="00FD7EA6"/>
    <w:rsid w:val="00FE0561"/>
    <w:rsid w:val="00FE0FAC"/>
    <w:rsid w:val="00FE13D5"/>
    <w:rsid w:val="00FE22F7"/>
    <w:rsid w:val="00FE273B"/>
    <w:rsid w:val="00FE28A6"/>
    <w:rsid w:val="00FE2906"/>
    <w:rsid w:val="00FE2FE8"/>
    <w:rsid w:val="00FE35F4"/>
    <w:rsid w:val="00FE392D"/>
    <w:rsid w:val="00FE3DFB"/>
    <w:rsid w:val="00FE4A51"/>
    <w:rsid w:val="00FE4A76"/>
    <w:rsid w:val="00FE5166"/>
    <w:rsid w:val="00FE5215"/>
    <w:rsid w:val="00FE52BB"/>
    <w:rsid w:val="00FE5397"/>
    <w:rsid w:val="00FE5910"/>
    <w:rsid w:val="00FE5C7F"/>
    <w:rsid w:val="00FE5EFB"/>
    <w:rsid w:val="00FE6169"/>
    <w:rsid w:val="00FE643B"/>
    <w:rsid w:val="00FE65ED"/>
    <w:rsid w:val="00FE6FC6"/>
    <w:rsid w:val="00FE77D7"/>
    <w:rsid w:val="00FF0A58"/>
    <w:rsid w:val="00FF0C38"/>
    <w:rsid w:val="00FF0D89"/>
    <w:rsid w:val="00FF1C34"/>
    <w:rsid w:val="00FF1ED4"/>
    <w:rsid w:val="00FF1F10"/>
    <w:rsid w:val="00FF20FE"/>
    <w:rsid w:val="00FF2AC2"/>
    <w:rsid w:val="00FF2AE2"/>
    <w:rsid w:val="00FF2CF7"/>
    <w:rsid w:val="00FF3328"/>
    <w:rsid w:val="00FF3A0F"/>
    <w:rsid w:val="00FF41E0"/>
    <w:rsid w:val="00FF5217"/>
    <w:rsid w:val="00FF53C1"/>
    <w:rsid w:val="00FF55CB"/>
    <w:rsid w:val="00FF5CFD"/>
    <w:rsid w:val="00FF5FCB"/>
    <w:rsid w:val="00FF60A7"/>
    <w:rsid w:val="00FF60DA"/>
    <w:rsid w:val="00FF6136"/>
    <w:rsid w:val="00FF6872"/>
    <w:rsid w:val="00FF76E5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D5E"/>
  </w:style>
  <w:style w:type="paragraph" w:styleId="1">
    <w:name w:val="heading 1"/>
    <w:next w:val="a0"/>
    <w:link w:val="10"/>
    <w:rsid w:val="008A6E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0"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aliases w:val="Bullet 1,Use Case List Paragraph,Абзац списка1,Содержание. 2 уровень,List Paragraph,ПАРАГРАФ"/>
    <w:basedOn w:val="a0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uiPriority w:val="99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uiPriority w:val="39"/>
    <w:rsid w:val="00AA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0"/>
    <w:next w:val="a0"/>
    <w:rsid w:val="002C50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0"/>
    <w:link w:val="aa"/>
    <w:uiPriority w:val="99"/>
    <w:rsid w:val="00CD273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CD273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1"/>
    <w:unhideWhenUsed/>
    <w:rsid w:val="007540F2"/>
    <w:rPr>
      <w:color w:val="0000FF" w:themeColor="hyperlink"/>
      <w:u w:val="single"/>
    </w:rPr>
  </w:style>
  <w:style w:type="paragraph" w:customStyle="1" w:styleId="Default">
    <w:name w:val="Default"/>
    <w:rsid w:val="0084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aliases w:val="Знак, Знак"/>
    <w:basedOn w:val="a0"/>
    <w:link w:val="ad"/>
    <w:uiPriority w:val="99"/>
    <w:rsid w:val="0047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, Знак Знак"/>
    <w:basedOn w:val="a1"/>
    <w:link w:val="ac"/>
    <w:uiPriority w:val="99"/>
    <w:rsid w:val="00475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0"/>
    <w:rsid w:val="002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769E4"/>
  </w:style>
  <w:style w:type="paragraph" w:styleId="af0">
    <w:name w:val="footer"/>
    <w:basedOn w:val="a0"/>
    <w:link w:val="af1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769E4"/>
  </w:style>
  <w:style w:type="character" w:customStyle="1" w:styleId="af2">
    <w:name w:val="Основной текст_"/>
    <w:link w:val="12"/>
    <w:locked/>
    <w:rsid w:val="00A83DBA"/>
    <w:rPr>
      <w:sz w:val="21"/>
    </w:rPr>
  </w:style>
  <w:style w:type="paragraph" w:customStyle="1" w:styleId="12">
    <w:name w:val="Основной текст1"/>
    <w:basedOn w:val="a0"/>
    <w:link w:val="af2"/>
    <w:rsid w:val="00A83DBA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1"/>
    <w:link w:val="22"/>
    <w:locked/>
    <w:rsid w:val="00A83DB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0"/>
    <w:link w:val="21"/>
    <w:rsid w:val="00A83DB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rsid w:val="00A83DBA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A83DBA"/>
    <w:rPr>
      <w:rFonts w:eastAsia="Times New Roman" w:cs="Times New Roman"/>
      <w:sz w:val="28"/>
      <w:szCs w:val="20"/>
    </w:rPr>
  </w:style>
  <w:style w:type="paragraph" w:styleId="af5">
    <w:name w:val="Body Text"/>
    <w:basedOn w:val="a0"/>
    <w:link w:val="af6"/>
    <w:uiPriority w:val="99"/>
    <w:semiHidden/>
    <w:unhideWhenUsed/>
    <w:rsid w:val="00A83DB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A83DBA"/>
  </w:style>
  <w:style w:type="character" w:customStyle="1" w:styleId="FontStyle17">
    <w:name w:val="Font Style17"/>
    <w:basedOn w:val="a1"/>
    <w:uiPriority w:val="99"/>
    <w:rsid w:val="00185D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185D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8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61026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Основной текст (5) Exact"/>
    <w:basedOn w:val="a1"/>
    <w:rsid w:val="0061026D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5">
    <w:name w:val="Основной текст (5)_"/>
    <w:basedOn w:val="a1"/>
    <w:link w:val="50"/>
    <w:rsid w:val="0061026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1026D"/>
    <w:pPr>
      <w:widowControl w:val="0"/>
      <w:shd w:val="clear" w:color="auto" w:fill="FFFFFF"/>
      <w:spacing w:before="480" w:after="180" w:line="0" w:lineRule="atLeast"/>
      <w:ind w:hanging="380"/>
      <w:jc w:val="both"/>
    </w:pPr>
    <w:rPr>
      <w:rFonts w:ascii="Arial" w:eastAsia="Arial" w:hAnsi="Arial" w:cs="Arial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D72782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727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7278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7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782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F27608"/>
    <w:pPr>
      <w:spacing w:after="0" w:line="240" w:lineRule="auto"/>
    </w:pPr>
  </w:style>
  <w:style w:type="paragraph" w:customStyle="1" w:styleId="s1">
    <w:name w:val="s_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1"/>
    <w:link w:val="1"/>
    <w:rsid w:val="008A6E3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6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Link">
    <w:name w:val="Link"/>
    <w:rsid w:val="008A6E38"/>
    <w:rPr>
      <w:color w:val="0000FF"/>
      <w:u w:val="single" w:color="0000FF"/>
    </w:rPr>
  </w:style>
  <w:style w:type="character" w:customStyle="1" w:styleId="Hyperlink0">
    <w:name w:val="Hyperlink.0"/>
    <w:basedOn w:val="Link"/>
    <w:rsid w:val="008A6E38"/>
    <w:rPr>
      <w:color w:val="0000FF"/>
      <w:sz w:val="26"/>
      <w:szCs w:val="26"/>
      <w:u w:val="none" w:color="0000FF"/>
      <w:lang w:val="en-US"/>
    </w:rPr>
  </w:style>
  <w:style w:type="character" w:customStyle="1" w:styleId="Hyperlink1">
    <w:name w:val="Hyperlink.1"/>
    <w:basedOn w:val="Link"/>
    <w:rsid w:val="008A6E38"/>
    <w:rPr>
      <w:color w:val="0000FF"/>
      <w:sz w:val="26"/>
      <w:szCs w:val="26"/>
      <w:u w:val="none" w:color="0000FF"/>
      <w:lang w:val="ru-RU"/>
    </w:rPr>
  </w:style>
  <w:style w:type="paragraph" w:customStyle="1" w:styleId="Body">
    <w:name w:val="Body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ImportedStyle1">
    <w:name w:val="Imported Style 1"/>
    <w:rsid w:val="008A6E38"/>
    <w:pPr>
      <w:numPr>
        <w:numId w:val="1"/>
      </w:numPr>
    </w:pPr>
  </w:style>
  <w:style w:type="paragraph" w:customStyle="1" w:styleId="s3">
    <w:name w:val="s_3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A6E38"/>
    <w:pPr>
      <w:numPr>
        <w:numId w:val="2"/>
      </w:numPr>
    </w:pPr>
  </w:style>
  <w:style w:type="numbering" w:customStyle="1" w:styleId="ImportedStyle3">
    <w:name w:val="Imported Style 3"/>
    <w:rsid w:val="008A6E38"/>
    <w:pPr>
      <w:numPr>
        <w:numId w:val="3"/>
      </w:numPr>
    </w:pPr>
  </w:style>
  <w:style w:type="numbering" w:customStyle="1" w:styleId="ImportedStyle4">
    <w:name w:val="Imported Style 4"/>
    <w:rsid w:val="008A6E38"/>
    <w:pPr>
      <w:numPr>
        <w:numId w:val="4"/>
      </w:numPr>
    </w:pPr>
  </w:style>
  <w:style w:type="paragraph" w:customStyle="1" w:styleId="13">
    <w:name w:val="Обычный1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31">
    <w:name w:val="Обычный3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basedOn w:val="Link"/>
    <w:rsid w:val="008A6E38"/>
    <w:rPr>
      <w:color w:val="734C9B"/>
      <w:u w:val="single" w:color="734C9B"/>
      <w:vertAlign w:val="superscript"/>
    </w:rPr>
  </w:style>
  <w:style w:type="numbering" w:customStyle="1" w:styleId="ImportedStyle8">
    <w:name w:val="Imported Style 8"/>
    <w:rsid w:val="008A6E38"/>
    <w:pPr>
      <w:numPr>
        <w:numId w:val="5"/>
      </w:numPr>
    </w:pPr>
  </w:style>
  <w:style w:type="table" w:customStyle="1" w:styleId="14">
    <w:name w:val="Сетка таблицы1"/>
    <w:basedOn w:val="a2"/>
    <w:next w:val="a8"/>
    <w:uiPriority w:val="39"/>
    <w:rsid w:val="008A6E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;Не полужирный"/>
    <w:rsid w:val="004D4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basedOn w:val="a1"/>
    <w:rsid w:val="00DF46BB"/>
  </w:style>
  <w:style w:type="character" w:customStyle="1" w:styleId="FontStyle23">
    <w:name w:val="Font Style23"/>
    <w:uiPriority w:val="99"/>
    <w:rsid w:val="006F6ADC"/>
    <w:rPr>
      <w:rFonts w:ascii="Times New Roman" w:hAnsi="Times New Roman"/>
      <w:sz w:val="18"/>
    </w:rPr>
  </w:style>
  <w:style w:type="paragraph" w:styleId="afe">
    <w:name w:val="No Spacing"/>
    <w:uiPriority w:val="1"/>
    <w:qFormat/>
    <w:rsid w:val="00212BB7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aff">
    <w:name w:val="Emphasis"/>
    <w:basedOn w:val="a1"/>
    <w:uiPriority w:val="20"/>
    <w:qFormat/>
    <w:rsid w:val="00A56EB8"/>
    <w:rPr>
      <w:i/>
      <w:iCs/>
    </w:rPr>
  </w:style>
  <w:style w:type="paragraph" w:customStyle="1" w:styleId="aff0">
    <w:name w:val="Прижатый влево"/>
    <w:basedOn w:val="a0"/>
    <w:next w:val="a0"/>
    <w:uiPriority w:val="99"/>
    <w:rsid w:val="0034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2">
    <w:name w:val="Сноска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3">
    <w:name w:val="Заголовок №2_"/>
    <w:basedOn w:val="a1"/>
    <w:link w:val="24"/>
    <w:rsid w:val="00395D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395D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;Не курсив"/>
    <w:basedOn w:val="21"/>
    <w:rsid w:val="00395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D7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0"/>
    <w:rsid w:val="00D7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4"/>
    <w:uiPriority w:val="34"/>
    <w:qFormat/>
    <w:rsid w:val="003A1EC2"/>
  </w:style>
  <w:style w:type="character" w:customStyle="1" w:styleId="blk">
    <w:name w:val="blk"/>
    <w:basedOn w:val="a1"/>
    <w:uiPriority w:val="99"/>
    <w:rsid w:val="00D81E40"/>
    <w:rPr>
      <w:rFonts w:cs="Times New Roman"/>
    </w:rPr>
  </w:style>
  <w:style w:type="paragraph" w:styleId="aff3">
    <w:name w:val="Block Text"/>
    <w:basedOn w:val="a0"/>
    <w:uiPriority w:val="99"/>
    <w:rsid w:val="00B16A92"/>
    <w:pPr>
      <w:pBdr>
        <w:bottom w:val="single" w:sz="4" w:space="1" w:color="auto"/>
      </w:pBdr>
      <w:spacing w:before="12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4">
    <w:name w:val="Нормальный (таблица)"/>
    <w:basedOn w:val="a0"/>
    <w:next w:val="a0"/>
    <w:uiPriority w:val="99"/>
    <w:rsid w:val="0021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FontStyle64">
    <w:name w:val="Font Style64"/>
    <w:uiPriority w:val="99"/>
    <w:rsid w:val="004E4DE2"/>
    <w:rPr>
      <w:rFonts w:ascii="Times New Roman" w:hAnsi="Times New Roman"/>
      <w:sz w:val="26"/>
    </w:rPr>
  </w:style>
  <w:style w:type="paragraph" w:styleId="aff5">
    <w:name w:val="Normal (Web)"/>
    <w:basedOn w:val="a0"/>
    <w:uiPriority w:val="99"/>
    <w:semiHidden/>
    <w:unhideWhenUsed/>
    <w:rsid w:val="009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"/>
    <w:basedOn w:val="a0"/>
    <w:rsid w:val="0041773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Style13">
    <w:name w:val="Style13"/>
    <w:basedOn w:val="a0"/>
    <w:uiPriority w:val="99"/>
    <w:rsid w:val="00552A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aff7">
    <w:name w:val="Subtle Reference"/>
    <w:basedOn w:val="a1"/>
    <w:uiPriority w:val="31"/>
    <w:qFormat/>
    <w:rsid w:val="00373DAA"/>
    <w:rPr>
      <w:smallCaps/>
      <w:color w:val="5A5A5A" w:themeColor="text1" w:themeTint="A5"/>
    </w:rPr>
  </w:style>
  <w:style w:type="paragraph" w:customStyle="1" w:styleId="121">
    <w:name w:val="Средняя сетка 1 — акцент 21"/>
    <w:basedOn w:val="a0"/>
    <w:uiPriority w:val="34"/>
    <w:qFormat/>
    <w:rsid w:val="00C434DB"/>
    <w:pPr>
      <w:widowControl w:val="0"/>
      <w:ind w:left="720"/>
    </w:pPr>
    <w:rPr>
      <w:rFonts w:ascii="Calibri" w:eastAsia="Calibri" w:hAnsi="Calibri" w:cs="Courier New"/>
      <w:color w:val="000000"/>
    </w:rPr>
  </w:style>
  <w:style w:type="character" w:styleId="aff8">
    <w:name w:val="FollowedHyperlink"/>
    <w:basedOn w:val="a1"/>
    <w:uiPriority w:val="99"/>
    <w:semiHidden/>
    <w:unhideWhenUsed/>
    <w:rsid w:val="00140659"/>
    <w:rPr>
      <w:color w:val="800080" w:themeColor="followedHyperlink"/>
      <w:u w:val="single"/>
    </w:rPr>
  </w:style>
  <w:style w:type="paragraph" w:styleId="aff9">
    <w:name w:val="endnote text"/>
    <w:basedOn w:val="a0"/>
    <w:link w:val="affa"/>
    <w:uiPriority w:val="99"/>
    <w:semiHidden/>
    <w:unhideWhenUsed/>
    <w:rsid w:val="00D20675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D20675"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sid w:val="00D20675"/>
    <w:rPr>
      <w:vertAlign w:val="superscript"/>
    </w:rPr>
  </w:style>
  <w:style w:type="character" w:customStyle="1" w:styleId="15">
    <w:name w:val="Текст сноски Знак1"/>
    <w:aliases w:val=" Знак Знак1"/>
    <w:basedOn w:val="a1"/>
    <w:uiPriority w:val="99"/>
    <w:rsid w:val="00FA32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2A6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85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545F0"/>
    <w:rPr>
      <w:rFonts w:ascii="Courier New" w:eastAsia="Times New Roman" w:hAnsi="Courier New" w:cs="Courier New"/>
      <w:sz w:val="20"/>
      <w:szCs w:val="20"/>
    </w:rPr>
  </w:style>
  <w:style w:type="paragraph" w:styleId="32">
    <w:name w:val="Body Text 3"/>
    <w:basedOn w:val="a0"/>
    <w:link w:val="33"/>
    <w:uiPriority w:val="99"/>
    <w:unhideWhenUsed/>
    <w:rsid w:val="00BA71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BA711A"/>
    <w:rPr>
      <w:rFonts w:ascii="Times New Roman" w:eastAsia="Times New Roman" w:hAnsi="Times New Roman" w:cs="Times New Roman"/>
      <w:sz w:val="16"/>
      <w:szCs w:val="16"/>
    </w:rPr>
  </w:style>
  <w:style w:type="character" w:styleId="affc">
    <w:name w:val="Strong"/>
    <w:basedOn w:val="a1"/>
    <w:uiPriority w:val="22"/>
    <w:qFormat/>
    <w:rsid w:val="00F64FAC"/>
    <w:rPr>
      <w:b/>
      <w:bCs/>
    </w:rPr>
  </w:style>
  <w:style w:type="character" w:customStyle="1" w:styleId="apple-converted-space">
    <w:name w:val="apple-converted-space"/>
    <w:basedOn w:val="a1"/>
    <w:rsid w:val="00F64FAC"/>
  </w:style>
  <w:style w:type="paragraph" w:customStyle="1" w:styleId="a">
    <w:name w:val="Нумерованный многоуровневый список"/>
    <w:basedOn w:val="a0"/>
    <w:link w:val="affd"/>
    <w:uiPriority w:val="99"/>
    <w:rsid w:val="00814868"/>
    <w:pPr>
      <w:numPr>
        <w:numId w:val="7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Нумерованный многоуровневый список Знак"/>
    <w:basedOn w:val="a5"/>
    <w:link w:val="a"/>
    <w:uiPriority w:val="99"/>
    <w:locked/>
    <w:rsid w:val="00814868"/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Абзац списка3"/>
    <w:basedOn w:val="a0"/>
    <w:rsid w:val="00B24523"/>
    <w:pPr>
      <w:suppressAutoHyphens/>
      <w:spacing w:after="160" w:line="288" w:lineRule="auto"/>
      <w:ind w:left="720"/>
    </w:pPr>
    <w:rPr>
      <w:rFonts w:ascii="Calibri" w:eastAsia="Times New Roman" w:hAnsi="Calibri" w:cs="Calibri"/>
      <w:color w:val="5A5A5A"/>
      <w:kern w:val="1"/>
      <w:sz w:val="20"/>
      <w:szCs w:val="20"/>
      <w:lang w:val="en-US" w:eastAsia="en-US" w:bidi="en-US"/>
    </w:rPr>
  </w:style>
  <w:style w:type="paragraph" w:customStyle="1" w:styleId="p1">
    <w:name w:val="p1"/>
    <w:basedOn w:val="a0"/>
    <w:rsid w:val="00C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872107"/>
    <w:pPr>
      <w:widowControl w:val="0"/>
      <w:autoSpaceDE w:val="0"/>
      <w:autoSpaceDN w:val="0"/>
      <w:spacing w:before="42" w:after="0" w:line="240" w:lineRule="auto"/>
      <w:ind w:left="84"/>
    </w:pPr>
    <w:rPr>
      <w:rFonts w:ascii="Times New Roman" w:eastAsia="Times New Roman" w:hAnsi="Times New Roman" w:cs="Times New Roman"/>
      <w:lang w:eastAsia="en-US"/>
    </w:rPr>
  </w:style>
  <w:style w:type="character" w:customStyle="1" w:styleId="1341">
    <w:name w:val="1341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1"/>
    <w:rsid w:val="00D517D2"/>
  </w:style>
  <w:style w:type="paragraph" w:customStyle="1" w:styleId="ds-markdown-paragraph">
    <w:name w:val="ds-markdown-paragraph"/>
    <w:basedOn w:val="a0"/>
    <w:rsid w:val="0079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51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32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0CD7-7B66-4482-AB15-0CB25328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10660</Words>
  <Characters>60766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71284</CharactersWithSpaces>
  <SharedDoc>false</SharedDoc>
  <HLinks>
    <vt:vector size="36" baseType="variant">
      <vt:variant>
        <vt:i4>6684774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consultantplus://offline/ref=F619C2679C7FD76C0F92F831A2F28D2EB26984F0F855E63D77E880F575C9B01664636D2601A4BA1E2ERAO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Астанина Светлана Юрьевна</dc:creator>
  <cp:lastModifiedBy>администратор4</cp:lastModifiedBy>
  <cp:revision>2</cp:revision>
  <cp:lastPrinted>2025-11-01T10:52:00Z</cp:lastPrinted>
  <dcterms:created xsi:type="dcterms:W3CDTF">2026-01-27T05:43:00Z</dcterms:created>
  <dcterms:modified xsi:type="dcterms:W3CDTF">2026-01-27T05:43:00Z</dcterms:modified>
</cp:coreProperties>
</file>