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004"/>
        <w:gridCol w:w="3489"/>
        <w:gridCol w:w="3089"/>
      </w:tblGrid>
      <w:tr w:rsidR="001B4153" w:rsidRPr="009442D1" w14:paraId="434A7C3F" w14:textId="77777777" w:rsidTr="005710D5">
        <w:tc>
          <w:tcPr>
            <w:tcW w:w="9582" w:type="dxa"/>
            <w:gridSpan w:val="3"/>
            <w:tcBorders>
              <w:top w:val="single" w:sz="32" w:space="0" w:color="000000"/>
              <w:bottom w:val="single" w:sz="32" w:space="0" w:color="000000"/>
            </w:tcBorders>
            <w:shd w:val="clear" w:color="auto" w:fill="auto"/>
            <w:vAlign w:val="center"/>
          </w:tcPr>
          <w:p w14:paraId="01B8269E" w14:textId="77777777" w:rsidR="00463090" w:rsidRPr="008D13F9" w:rsidRDefault="00463090" w:rsidP="00463090">
            <w:pPr>
              <w:suppressAutoHyphens/>
              <w:autoSpaceDE/>
              <w:autoSpaceDN/>
              <w:snapToGrid w:val="0"/>
              <w:jc w:val="center"/>
              <w:rPr>
                <w:rFonts w:ascii="Arial" w:eastAsia="Times New Roman" w:hAnsi="Arial" w:cs="Arial"/>
                <w:b/>
                <w:bCs/>
                <w:color w:val="000000" w:themeColor="text1"/>
                <w:sz w:val="24"/>
                <w:szCs w:val="20"/>
                <w:lang w:val="ru-RU" w:eastAsia="ar-SA" w:bidi="ar-SA"/>
              </w:rPr>
            </w:pPr>
          </w:p>
          <w:p w14:paraId="10AE2E21" w14:textId="77777777" w:rsidR="00463090" w:rsidRPr="008D13F9" w:rsidRDefault="00463090" w:rsidP="00463090">
            <w:pPr>
              <w:suppressAutoHyphens/>
              <w:autoSpaceDE/>
              <w:autoSpaceDN/>
              <w:jc w:val="center"/>
              <w:rPr>
                <w:rFonts w:ascii="Arial" w:eastAsia="Times New Roman" w:hAnsi="Arial" w:cs="Arial"/>
                <w:b/>
                <w:bCs/>
                <w:color w:val="000000" w:themeColor="text1"/>
                <w:spacing w:val="20"/>
                <w:sz w:val="24"/>
                <w:szCs w:val="20"/>
                <w:lang w:val="ru-RU" w:eastAsia="ar-SA" w:bidi="ar-SA"/>
              </w:rPr>
            </w:pPr>
            <w:r w:rsidRPr="008D13F9">
              <w:rPr>
                <w:rFonts w:ascii="Arial" w:eastAsia="Times New Roman" w:hAnsi="Arial" w:cs="Arial"/>
                <w:b/>
                <w:bCs/>
                <w:color w:val="000000" w:themeColor="text1"/>
                <w:spacing w:val="20"/>
                <w:sz w:val="24"/>
                <w:szCs w:val="20"/>
                <w:lang w:val="ru-RU" w:eastAsia="ar-SA" w:bidi="ar-SA"/>
              </w:rPr>
              <w:t xml:space="preserve">ФЕДЕРАЛЬНОЕ АГЕНТСТВО </w:t>
            </w:r>
          </w:p>
          <w:p w14:paraId="052C5A59" w14:textId="77777777" w:rsidR="00463090" w:rsidRPr="008D13F9" w:rsidRDefault="00463090" w:rsidP="00463090">
            <w:pPr>
              <w:suppressAutoHyphens/>
              <w:autoSpaceDE/>
              <w:autoSpaceDN/>
              <w:jc w:val="center"/>
              <w:rPr>
                <w:rFonts w:ascii="Arial" w:eastAsia="Times New Roman" w:hAnsi="Arial" w:cs="Arial"/>
                <w:b/>
                <w:bCs/>
                <w:color w:val="000000" w:themeColor="text1"/>
                <w:spacing w:val="20"/>
                <w:sz w:val="24"/>
                <w:szCs w:val="20"/>
                <w:lang w:val="ru-RU" w:eastAsia="ar-SA" w:bidi="ar-SA"/>
              </w:rPr>
            </w:pPr>
            <w:r w:rsidRPr="008D13F9">
              <w:rPr>
                <w:rFonts w:ascii="Arial" w:eastAsia="Times New Roman" w:hAnsi="Arial" w:cs="Arial"/>
                <w:b/>
                <w:bCs/>
                <w:color w:val="000000" w:themeColor="text1"/>
                <w:spacing w:val="20"/>
                <w:sz w:val="24"/>
                <w:szCs w:val="20"/>
                <w:lang w:val="ru-RU" w:eastAsia="ar-SA" w:bidi="ar-SA"/>
              </w:rPr>
              <w:t>ПО ТЕХНИЧЕСКОМУ РЕГУЛИРОВАНИЮ И МЕТРОЛОГИИ</w:t>
            </w:r>
          </w:p>
          <w:p w14:paraId="1192AED9" w14:textId="77777777" w:rsidR="00463090" w:rsidRPr="008D13F9" w:rsidRDefault="00463090" w:rsidP="00463090">
            <w:pPr>
              <w:suppressAutoHyphens/>
              <w:autoSpaceDE/>
              <w:autoSpaceDN/>
              <w:jc w:val="center"/>
              <w:rPr>
                <w:rFonts w:ascii="Arial" w:eastAsia="Times New Roman" w:hAnsi="Arial" w:cs="Arial"/>
                <w:b/>
                <w:bCs/>
                <w:color w:val="000000" w:themeColor="text1"/>
                <w:sz w:val="20"/>
                <w:szCs w:val="20"/>
                <w:lang w:val="ru-RU" w:eastAsia="ar-SA" w:bidi="ar-SA"/>
              </w:rPr>
            </w:pPr>
          </w:p>
        </w:tc>
      </w:tr>
      <w:tr w:rsidR="001B4153" w:rsidRPr="00D902A6" w14:paraId="631B7CA8" w14:textId="77777777" w:rsidTr="005710D5">
        <w:tblPrEx>
          <w:tblCellMar>
            <w:right w:w="28" w:type="dxa"/>
          </w:tblCellMar>
        </w:tblPrEx>
        <w:tc>
          <w:tcPr>
            <w:tcW w:w="3004" w:type="dxa"/>
            <w:tcBorders>
              <w:top w:val="single" w:sz="32" w:space="0" w:color="000000"/>
              <w:bottom w:val="single" w:sz="8" w:space="0" w:color="000000"/>
            </w:tcBorders>
            <w:shd w:val="clear" w:color="auto" w:fill="auto"/>
            <w:vAlign w:val="center"/>
          </w:tcPr>
          <w:p w14:paraId="1B8D4652" w14:textId="77777777" w:rsidR="00463090" w:rsidRPr="008D13F9" w:rsidRDefault="00463090" w:rsidP="00463090">
            <w:pPr>
              <w:widowControl/>
              <w:suppressAutoHyphens/>
              <w:autoSpaceDE/>
              <w:autoSpaceDN/>
              <w:snapToGrid w:val="0"/>
              <w:spacing w:before="240"/>
              <w:rPr>
                <w:rFonts w:ascii="Arial" w:eastAsia="Times New Roman" w:hAnsi="Arial" w:cs="Arial"/>
                <w:b/>
                <w:bCs/>
                <w:color w:val="000000" w:themeColor="text1"/>
                <w:sz w:val="28"/>
                <w:szCs w:val="28"/>
                <w:lang w:val="ru-RU" w:eastAsia="ar-SA" w:bidi="ar-SA"/>
              </w:rPr>
            </w:pPr>
            <w:r w:rsidRPr="008D13F9">
              <w:rPr>
                <w:rFonts w:ascii="Arial" w:eastAsia="Times New Roman" w:hAnsi="Arial" w:cs="Arial"/>
                <w:b/>
                <w:noProof/>
                <w:color w:val="000000" w:themeColor="text1"/>
                <w:sz w:val="28"/>
                <w:szCs w:val="28"/>
                <w:lang w:val="ru-RU" w:eastAsia="ru-RU" w:bidi="ar-SA"/>
              </w:rPr>
              <w:drawing>
                <wp:inline distT="0" distB="0" distL="0" distR="0" wp14:anchorId="50D3F07E" wp14:editId="6DBE01DD">
                  <wp:extent cx="1524000" cy="952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14:paraId="15CF6B91" w14:textId="77777777" w:rsidR="00463090" w:rsidRPr="008D13F9" w:rsidRDefault="00463090" w:rsidP="00463090">
            <w:pPr>
              <w:suppressAutoHyphens/>
              <w:autoSpaceDE/>
              <w:autoSpaceDN/>
              <w:jc w:val="center"/>
              <w:rPr>
                <w:rFonts w:ascii="Arial" w:eastAsia="Times New Roman" w:hAnsi="Arial" w:cs="Arial"/>
                <w:b/>
                <w:bCs/>
                <w:color w:val="000000" w:themeColor="text1"/>
                <w:sz w:val="28"/>
                <w:szCs w:val="28"/>
                <w:lang w:val="ru-RU" w:eastAsia="ar-SA" w:bidi="ar-SA"/>
              </w:rPr>
            </w:pPr>
          </w:p>
        </w:tc>
        <w:tc>
          <w:tcPr>
            <w:tcW w:w="3489" w:type="dxa"/>
            <w:tcBorders>
              <w:top w:val="single" w:sz="32" w:space="0" w:color="000000"/>
              <w:bottom w:val="single" w:sz="8" w:space="0" w:color="000000"/>
            </w:tcBorders>
            <w:shd w:val="clear" w:color="auto" w:fill="auto"/>
            <w:vAlign w:val="center"/>
          </w:tcPr>
          <w:p w14:paraId="515E60DB" w14:textId="77777777" w:rsidR="00463090" w:rsidRPr="008D13F9" w:rsidRDefault="00463090" w:rsidP="00463090">
            <w:pPr>
              <w:suppressAutoHyphens/>
              <w:autoSpaceDE/>
              <w:autoSpaceDN/>
              <w:snapToGrid w:val="0"/>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НАЦИОНАЛЬНЫЙ</w:t>
            </w:r>
          </w:p>
          <w:p w14:paraId="2CB6A0D4" w14:textId="77777777" w:rsidR="00463090" w:rsidRPr="008D13F9" w:rsidRDefault="00463090" w:rsidP="00463090">
            <w:pPr>
              <w:suppressAutoHyphens/>
              <w:autoSpaceDE/>
              <w:autoSpaceDN/>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СТАНДАРТ</w:t>
            </w:r>
          </w:p>
          <w:p w14:paraId="7544B4BD" w14:textId="77777777" w:rsidR="00463090" w:rsidRPr="008D13F9" w:rsidRDefault="00463090" w:rsidP="00463090">
            <w:pPr>
              <w:suppressAutoHyphens/>
              <w:autoSpaceDE/>
              <w:autoSpaceDN/>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РОССИЙСКОЙ</w:t>
            </w:r>
          </w:p>
          <w:p w14:paraId="67D69AB0" w14:textId="77777777" w:rsidR="00463090" w:rsidRPr="008D13F9" w:rsidRDefault="00463090" w:rsidP="00463090">
            <w:pPr>
              <w:suppressAutoHyphens/>
              <w:autoSpaceDE/>
              <w:autoSpaceDN/>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ФЕДЕРАЦИИ</w:t>
            </w:r>
          </w:p>
        </w:tc>
        <w:tc>
          <w:tcPr>
            <w:tcW w:w="3089" w:type="dxa"/>
            <w:tcBorders>
              <w:top w:val="single" w:sz="32" w:space="0" w:color="000000"/>
              <w:bottom w:val="single" w:sz="8" w:space="0" w:color="000000"/>
            </w:tcBorders>
            <w:shd w:val="clear" w:color="auto" w:fill="auto"/>
          </w:tcPr>
          <w:p w14:paraId="2EF93EA9" w14:textId="77777777" w:rsidR="00195978" w:rsidRPr="00704DB2" w:rsidRDefault="00195978" w:rsidP="00463090">
            <w:pPr>
              <w:widowControl/>
              <w:autoSpaceDE/>
              <w:autoSpaceDN/>
              <w:rPr>
                <w:rFonts w:ascii="Arial" w:eastAsia="Calibri" w:hAnsi="Arial" w:cs="Arial"/>
                <w:b/>
                <w:color w:val="000000" w:themeColor="text1"/>
                <w:spacing w:val="2"/>
                <w:sz w:val="10"/>
                <w:szCs w:val="10"/>
                <w:lang w:val="ru-RU" w:eastAsia="ru-RU" w:bidi="ar-SA"/>
              </w:rPr>
            </w:pPr>
          </w:p>
          <w:p w14:paraId="45121E26" w14:textId="32C2051C" w:rsidR="00463090" w:rsidRPr="00704DB2" w:rsidRDefault="00976C7C" w:rsidP="00865DE6">
            <w:pPr>
              <w:widowControl/>
              <w:autoSpaceDE/>
              <w:autoSpaceDN/>
              <w:spacing w:line="288" w:lineRule="auto"/>
              <w:rPr>
                <w:rFonts w:ascii="Arial" w:eastAsia="Calibri" w:hAnsi="Arial" w:cs="Arial"/>
                <w:i/>
                <w:color w:val="000000" w:themeColor="text1"/>
                <w:sz w:val="24"/>
                <w:szCs w:val="24"/>
                <w:lang w:val="ru-RU" w:bidi="ar-SA"/>
              </w:rPr>
            </w:pPr>
            <w:r w:rsidRPr="00704DB2">
              <w:rPr>
                <w:rFonts w:ascii="Arial" w:eastAsia="Calibri" w:hAnsi="Arial" w:cs="Arial"/>
                <w:b/>
                <w:color w:val="000000" w:themeColor="text1"/>
                <w:spacing w:val="2"/>
                <w:sz w:val="28"/>
                <w:szCs w:val="28"/>
                <w:lang w:val="ru-RU" w:eastAsia="ru-RU" w:bidi="ar-SA"/>
              </w:rPr>
              <w:t xml:space="preserve">ГОСТ Р </w:t>
            </w:r>
          </w:p>
        </w:tc>
      </w:tr>
    </w:tbl>
    <w:p w14:paraId="308A259B" w14:textId="77777777" w:rsidR="00463090" w:rsidRPr="008D13F9" w:rsidRDefault="00894C82" w:rsidP="00463090">
      <w:pPr>
        <w:widowControl/>
        <w:autoSpaceDE/>
        <w:autoSpaceDN/>
        <w:spacing w:line="360" w:lineRule="auto"/>
        <w:ind w:right="262"/>
        <w:jc w:val="center"/>
        <w:rPr>
          <w:rFonts w:ascii="Arial" w:eastAsia="Calibri" w:hAnsi="Arial" w:cs="Arial"/>
          <w:b/>
          <w:bCs/>
          <w:color w:val="000000" w:themeColor="text1"/>
          <w:sz w:val="24"/>
          <w:szCs w:val="24"/>
          <w:lang w:val="ru-RU" w:bidi="ar-SA"/>
        </w:rPr>
      </w:pPr>
      <w:r>
        <w:rPr>
          <w:noProof/>
          <w:lang w:val="ru-RU" w:eastAsia="ru-RU" w:bidi="ar-SA"/>
        </w:rPr>
        <mc:AlternateContent>
          <mc:Choice Requires="wps">
            <w:drawing>
              <wp:anchor distT="4294967295" distB="4294967295" distL="114300" distR="114300" simplePos="0" relativeHeight="251659264" behindDoc="0" locked="0" layoutInCell="0" allowOverlap="1" wp14:anchorId="2D5A714C" wp14:editId="01B94DC0">
                <wp:simplePos x="0" y="0"/>
                <wp:positionH relativeFrom="column">
                  <wp:posOffset>24130</wp:posOffset>
                </wp:positionH>
                <wp:positionV relativeFrom="paragraph">
                  <wp:posOffset>-1</wp:posOffset>
                </wp:positionV>
                <wp:extent cx="6080760" cy="0"/>
                <wp:effectExtent l="0" t="19050" r="1524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07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59696D"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0" to="48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" o:allowincell="f" strokeweight="2.25pt"/>
            </w:pict>
          </mc:Fallback>
        </mc:AlternateContent>
      </w:r>
    </w:p>
    <w:p w14:paraId="3ED1665A"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025069A2"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61F124A5"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7B17C201" w14:textId="77777777" w:rsidR="00AE7505" w:rsidRDefault="00AE7505"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597A9F11" w14:textId="77777777" w:rsidR="00BC3109" w:rsidRPr="008D13F9" w:rsidRDefault="00BC3109"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50352F02"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19FB967A" w14:textId="4D5D8511" w:rsidR="001F78A0" w:rsidRPr="001F78A0" w:rsidRDefault="001F78A0" w:rsidP="001F78A0">
      <w:pPr>
        <w:widowControl/>
        <w:autoSpaceDE/>
        <w:autoSpaceDN/>
        <w:spacing w:before="200" w:line="259" w:lineRule="auto"/>
        <w:jc w:val="center"/>
        <w:rPr>
          <w:rFonts w:ascii="Arial" w:eastAsia="Times New Roman" w:hAnsi="Arial" w:cs="Arial"/>
          <w:b/>
          <w:snapToGrid w:val="0"/>
          <w:color w:val="FF0000"/>
          <w:sz w:val="24"/>
          <w:szCs w:val="24"/>
          <w:lang w:val="ru-RU" w:bidi="ar-SA"/>
        </w:rPr>
      </w:pPr>
    </w:p>
    <w:p w14:paraId="235945C8" w14:textId="77777777" w:rsidR="00D73B4A" w:rsidRPr="008D13F9" w:rsidRDefault="00D73B4A" w:rsidP="00D73B4A">
      <w:pPr>
        <w:widowControl/>
        <w:overflowPunct w:val="0"/>
        <w:adjustRightInd w:val="0"/>
        <w:textAlignment w:val="baseline"/>
        <w:rPr>
          <w:rFonts w:ascii="Arial" w:eastAsia="Times New Roman" w:hAnsi="Arial" w:cs="Arial"/>
          <w:b/>
          <w:color w:val="000000" w:themeColor="text1"/>
          <w:sz w:val="20"/>
          <w:szCs w:val="20"/>
          <w:lang w:val="ru-RU" w:eastAsia="ru-RU" w:bidi="ar-SA"/>
        </w:rPr>
      </w:pPr>
    </w:p>
    <w:p w14:paraId="5635F428" w14:textId="52A5EA97" w:rsidR="004613FE" w:rsidRDefault="004613FE" w:rsidP="004613FE">
      <w:pPr>
        <w:widowControl/>
        <w:overflowPunct w:val="0"/>
        <w:adjustRightInd w:val="0"/>
        <w:spacing w:after="120" w:line="360" w:lineRule="auto"/>
        <w:jc w:val="center"/>
        <w:textAlignment w:val="baseline"/>
        <w:rPr>
          <w:rFonts w:ascii="Arial" w:eastAsia="Times New Roman" w:hAnsi="Arial" w:cs="Arial"/>
          <w:b/>
          <w:bCs/>
          <w:sz w:val="32"/>
          <w:szCs w:val="32"/>
          <w:lang w:val="ru-RU" w:eastAsia="ru-RU" w:bidi="ar-SA"/>
        </w:rPr>
      </w:pPr>
      <w:r w:rsidRPr="004613FE">
        <w:rPr>
          <w:rFonts w:ascii="Arial" w:eastAsia="Times New Roman" w:hAnsi="Arial" w:cs="Arial"/>
          <w:b/>
          <w:bCs/>
          <w:sz w:val="32"/>
          <w:szCs w:val="32"/>
          <w:lang w:val="ru-RU" w:eastAsia="ru-RU" w:bidi="ar-SA"/>
        </w:rPr>
        <w:t xml:space="preserve">ИЗДЕЛИЯ МЕДИЦИНСКИЕ ДЛЯ ДИАГНОСТИКИ </w:t>
      </w:r>
      <w:proofErr w:type="spellStart"/>
      <w:r w:rsidRPr="00DB2AD6">
        <w:rPr>
          <w:rFonts w:ascii="Arial" w:eastAsia="Times New Roman" w:hAnsi="Arial" w:cs="Arial"/>
          <w:b/>
          <w:bCs/>
          <w:i/>
          <w:iCs/>
          <w:sz w:val="32"/>
          <w:szCs w:val="32"/>
          <w:lang w:val="ru-RU" w:eastAsia="ru-RU" w:bidi="ar-SA"/>
        </w:rPr>
        <w:t>in</w:t>
      </w:r>
      <w:proofErr w:type="spellEnd"/>
      <w:r w:rsidRPr="00DB2AD6">
        <w:rPr>
          <w:rFonts w:ascii="Arial" w:eastAsia="Times New Roman" w:hAnsi="Arial" w:cs="Arial"/>
          <w:b/>
          <w:bCs/>
          <w:i/>
          <w:iCs/>
          <w:sz w:val="32"/>
          <w:szCs w:val="32"/>
          <w:lang w:val="ru-RU" w:eastAsia="ru-RU" w:bidi="ar-SA"/>
        </w:rPr>
        <w:t xml:space="preserve"> </w:t>
      </w:r>
      <w:proofErr w:type="spellStart"/>
      <w:r w:rsidRPr="00DB2AD6">
        <w:rPr>
          <w:rFonts w:ascii="Arial" w:eastAsia="Times New Roman" w:hAnsi="Arial" w:cs="Arial"/>
          <w:b/>
          <w:bCs/>
          <w:i/>
          <w:iCs/>
          <w:sz w:val="32"/>
          <w:szCs w:val="32"/>
          <w:lang w:val="ru-RU" w:eastAsia="ru-RU" w:bidi="ar-SA"/>
        </w:rPr>
        <w:t>vitro</w:t>
      </w:r>
      <w:proofErr w:type="spellEnd"/>
    </w:p>
    <w:p w14:paraId="13FEB47C" w14:textId="58191B37" w:rsidR="003766D5" w:rsidRPr="00556C17" w:rsidRDefault="004613FE" w:rsidP="00865DE6">
      <w:pPr>
        <w:widowControl/>
        <w:overflowPunct w:val="0"/>
        <w:adjustRightInd w:val="0"/>
        <w:spacing w:line="360" w:lineRule="auto"/>
        <w:jc w:val="center"/>
        <w:textAlignment w:val="baseline"/>
        <w:rPr>
          <w:rFonts w:ascii="Arial" w:eastAsia="Times New Roman" w:hAnsi="Arial" w:cs="Arial"/>
          <w:b/>
          <w:color w:val="000000" w:themeColor="text1"/>
          <w:sz w:val="32"/>
          <w:szCs w:val="32"/>
          <w:lang w:val="ru-RU" w:eastAsia="ru-RU" w:bidi="ar-SA"/>
        </w:rPr>
      </w:pPr>
      <w:r w:rsidRPr="004613FE">
        <w:rPr>
          <w:rFonts w:ascii="Arial" w:eastAsia="Times New Roman" w:hAnsi="Arial" w:cs="Arial"/>
          <w:b/>
          <w:bCs/>
          <w:sz w:val="32"/>
          <w:szCs w:val="32"/>
          <w:lang w:val="ru-RU" w:eastAsia="ru-RU" w:bidi="ar-SA"/>
        </w:rPr>
        <w:t xml:space="preserve"> Требования и методы испытаний систем непрерывного мониторинга интерстициальной глюкозы</w:t>
      </w:r>
    </w:p>
    <w:p w14:paraId="2D5EC64D" w14:textId="77777777" w:rsidR="00D73B4A" w:rsidRPr="008D13F9" w:rsidRDefault="00D73B4A" w:rsidP="00D73B4A">
      <w:pPr>
        <w:widowControl/>
        <w:overflowPunct w:val="0"/>
        <w:adjustRightInd w:val="0"/>
        <w:spacing w:line="360" w:lineRule="auto"/>
        <w:jc w:val="center"/>
        <w:textAlignment w:val="baseline"/>
        <w:rPr>
          <w:rFonts w:ascii="Arial" w:eastAsia="Times New Roman" w:hAnsi="Arial" w:cs="Arial"/>
          <w:b/>
          <w:color w:val="000000" w:themeColor="text1"/>
          <w:sz w:val="20"/>
          <w:szCs w:val="20"/>
          <w:lang w:val="ru-RU" w:eastAsia="ru-RU" w:bidi="ar-SA"/>
        </w:rPr>
      </w:pPr>
    </w:p>
    <w:p w14:paraId="5F213A79" w14:textId="17C6AB1B" w:rsidR="00D73B4A" w:rsidRPr="00322E60" w:rsidRDefault="00D73B4A" w:rsidP="00170080">
      <w:pPr>
        <w:adjustRightInd w:val="0"/>
        <w:spacing w:line="360" w:lineRule="auto"/>
        <w:jc w:val="center"/>
        <w:rPr>
          <w:rFonts w:ascii="Arial" w:eastAsia="Times New Roman" w:hAnsi="Arial" w:cs="Arial"/>
          <w:strike/>
          <w:color w:val="FF0000"/>
          <w:sz w:val="24"/>
          <w:szCs w:val="24"/>
          <w:lang w:val="ru-RU" w:eastAsia="ru-RU" w:bidi="ar-SA"/>
        </w:rPr>
      </w:pPr>
    </w:p>
    <w:p w14:paraId="0DEA7909" w14:textId="77777777" w:rsidR="00730087" w:rsidRPr="0084566E" w:rsidRDefault="00730087" w:rsidP="00D73B4A">
      <w:pPr>
        <w:widowControl/>
        <w:autoSpaceDE/>
        <w:autoSpaceDN/>
        <w:spacing w:before="200" w:line="259" w:lineRule="auto"/>
        <w:jc w:val="center"/>
        <w:rPr>
          <w:rFonts w:ascii="Arial" w:eastAsia="Times New Roman" w:hAnsi="Arial" w:cs="Arial"/>
          <w:b/>
          <w:snapToGrid w:val="0"/>
          <w:color w:val="000000" w:themeColor="text1"/>
          <w:sz w:val="20"/>
          <w:lang w:val="ru-RU" w:bidi="ar-SA"/>
        </w:rPr>
      </w:pPr>
    </w:p>
    <w:p w14:paraId="60020C05" w14:textId="3F3EA965" w:rsidR="00D73B4A" w:rsidRPr="00683469" w:rsidRDefault="00170080" w:rsidP="00556C17">
      <w:pPr>
        <w:widowControl/>
        <w:autoSpaceDE/>
        <w:autoSpaceDN/>
        <w:spacing w:before="200" w:line="259" w:lineRule="auto"/>
        <w:jc w:val="center"/>
        <w:rPr>
          <w:rFonts w:ascii="Arial" w:eastAsia="Times New Roman" w:hAnsi="Arial" w:cs="Arial"/>
          <w:bCs/>
          <w:i/>
          <w:iCs/>
          <w:snapToGrid w:val="0"/>
          <w:color w:val="000000" w:themeColor="text1"/>
          <w:lang w:val="ru-RU" w:bidi="ar-SA"/>
        </w:rPr>
      </w:pPr>
      <w:r w:rsidRPr="00683469">
        <w:rPr>
          <w:rFonts w:ascii="Arial" w:eastAsia="Times New Roman" w:hAnsi="Arial" w:cs="Arial"/>
          <w:bCs/>
          <w:i/>
          <w:iCs/>
          <w:snapToGrid w:val="0"/>
          <w:color w:val="000000" w:themeColor="text1"/>
          <w:lang w:val="ru-RU" w:bidi="ar-SA"/>
        </w:rPr>
        <w:t>Настоящий проект стандарта</w:t>
      </w:r>
      <w:r w:rsidR="00683469" w:rsidRPr="00683469">
        <w:rPr>
          <w:rFonts w:ascii="Arial" w:eastAsia="Times New Roman" w:hAnsi="Arial" w:cs="Arial"/>
          <w:bCs/>
          <w:i/>
          <w:iCs/>
          <w:snapToGrid w:val="0"/>
          <w:color w:val="000000" w:themeColor="text1"/>
          <w:lang w:val="ru-RU" w:bidi="ar-SA"/>
        </w:rPr>
        <w:t xml:space="preserve"> не подлежит применению до его утверждения</w:t>
      </w:r>
    </w:p>
    <w:p w14:paraId="4993FF05" w14:textId="77777777" w:rsidR="00280922" w:rsidRPr="008D13F9" w:rsidRDefault="00280922" w:rsidP="00D73B4A">
      <w:pPr>
        <w:autoSpaceDE/>
        <w:autoSpaceDN/>
        <w:jc w:val="center"/>
        <w:rPr>
          <w:rFonts w:ascii="Arial" w:eastAsia="Times New Roman" w:hAnsi="Arial" w:cs="Arial"/>
          <w:b/>
          <w:snapToGrid w:val="0"/>
          <w:color w:val="000000" w:themeColor="text1"/>
          <w:sz w:val="20"/>
          <w:lang w:val="ru-RU" w:bidi="ar-SA"/>
        </w:rPr>
      </w:pPr>
    </w:p>
    <w:p w14:paraId="4DAB4F89" w14:textId="77777777" w:rsidR="00280922" w:rsidRPr="008D13F9" w:rsidRDefault="00280922" w:rsidP="00D73B4A">
      <w:pPr>
        <w:autoSpaceDE/>
        <w:autoSpaceDN/>
        <w:jc w:val="center"/>
        <w:rPr>
          <w:rFonts w:ascii="Arial" w:eastAsia="Times New Roman" w:hAnsi="Arial" w:cs="Arial"/>
          <w:b/>
          <w:snapToGrid w:val="0"/>
          <w:color w:val="000000" w:themeColor="text1"/>
          <w:sz w:val="20"/>
          <w:lang w:val="ru-RU" w:bidi="ar-SA"/>
        </w:rPr>
      </w:pPr>
    </w:p>
    <w:p w14:paraId="40172A1D" w14:textId="77777777" w:rsidR="00AE7505" w:rsidRPr="008D13F9" w:rsidRDefault="00AE7505" w:rsidP="00280922">
      <w:pPr>
        <w:jc w:val="center"/>
        <w:rPr>
          <w:rFonts w:ascii="Arial" w:eastAsia="Times New Roman" w:hAnsi="Arial" w:cs="Arial"/>
          <w:b/>
          <w:snapToGrid w:val="0"/>
          <w:color w:val="000000" w:themeColor="text1"/>
          <w:sz w:val="18"/>
          <w:szCs w:val="18"/>
          <w:lang w:val="ru-RU" w:bidi="ar-SA"/>
        </w:rPr>
      </w:pPr>
    </w:p>
    <w:p w14:paraId="53B7713A" w14:textId="77777777" w:rsidR="00AE7505" w:rsidRPr="008D13F9" w:rsidRDefault="00AE7505" w:rsidP="00280922">
      <w:pPr>
        <w:jc w:val="center"/>
        <w:rPr>
          <w:rFonts w:ascii="Arial" w:eastAsia="Times New Roman" w:hAnsi="Arial" w:cs="Arial"/>
          <w:b/>
          <w:snapToGrid w:val="0"/>
          <w:color w:val="000000" w:themeColor="text1"/>
          <w:sz w:val="18"/>
          <w:szCs w:val="18"/>
          <w:lang w:val="ru-RU" w:bidi="ar-SA"/>
        </w:rPr>
      </w:pPr>
    </w:p>
    <w:p w14:paraId="2C4858F6" w14:textId="77777777" w:rsidR="00730087" w:rsidRDefault="00730087" w:rsidP="00280922">
      <w:pPr>
        <w:jc w:val="center"/>
        <w:rPr>
          <w:rFonts w:ascii="Arial" w:eastAsia="Times New Roman" w:hAnsi="Arial" w:cs="Arial"/>
          <w:b/>
          <w:snapToGrid w:val="0"/>
          <w:color w:val="000000" w:themeColor="text1"/>
          <w:sz w:val="18"/>
          <w:szCs w:val="18"/>
          <w:lang w:val="ru-RU" w:bidi="ar-SA"/>
        </w:rPr>
      </w:pPr>
    </w:p>
    <w:p w14:paraId="6E899B93" w14:textId="77777777" w:rsidR="00730087" w:rsidRDefault="00730087" w:rsidP="00280922">
      <w:pPr>
        <w:jc w:val="center"/>
        <w:rPr>
          <w:rFonts w:ascii="Arial" w:eastAsia="Times New Roman" w:hAnsi="Arial" w:cs="Arial"/>
          <w:b/>
          <w:snapToGrid w:val="0"/>
          <w:color w:val="000000" w:themeColor="text1"/>
          <w:sz w:val="18"/>
          <w:szCs w:val="18"/>
          <w:lang w:val="ru-RU" w:bidi="ar-SA"/>
        </w:rPr>
      </w:pPr>
    </w:p>
    <w:p w14:paraId="302237CF" w14:textId="77777777" w:rsidR="00730087" w:rsidRDefault="00730087" w:rsidP="00280922">
      <w:pPr>
        <w:jc w:val="center"/>
        <w:rPr>
          <w:rFonts w:ascii="Arial" w:eastAsia="Times New Roman" w:hAnsi="Arial" w:cs="Arial"/>
          <w:b/>
          <w:snapToGrid w:val="0"/>
          <w:color w:val="000000" w:themeColor="text1"/>
          <w:sz w:val="18"/>
          <w:szCs w:val="18"/>
          <w:lang w:val="ru-RU" w:bidi="ar-SA"/>
        </w:rPr>
      </w:pPr>
    </w:p>
    <w:p w14:paraId="2BC3DF23" w14:textId="77777777" w:rsidR="00BC3109" w:rsidRDefault="00BC3109" w:rsidP="00280922">
      <w:pPr>
        <w:jc w:val="center"/>
        <w:rPr>
          <w:rFonts w:ascii="Arial" w:eastAsia="Times New Roman" w:hAnsi="Arial" w:cs="Arial"/>
          <w:b/>
          <w:snapToGrid w:val="0"/>
          <w:color w:val="000000" w:themeColor="text1"/>
          <w:sz w:val="18"/>
          <w:szCs w:val="18"/>
          <w:lang w:val="ru-RU" w:bidi="ar-SA"/>
        </w:rPr>
      </w:pPr>
    </w:p>
    <w:p w14:paraId="1453FA83" w14:textId="77777777" w:rsidR="00BC3109" w:rsidRDefault="00BC3109" w:rsidP="00280922">
      <w:pPr>
        <w:jc w:val="center"/>
        <w:rPr>
          <w:rFonts w:ascii="Arial" w:eastAsia="Times New Roman" w:hAnsi="Arial" w:cs="Arial"/>
          <w:b/>
          <w:snapToGrid w:val="0"/>
          <w:color w:val="000000" w:themeColor="text1"/>
          <w:sz w:val="18"/>
          <w:szCs w:val="18"/>
          <w:lang w:val="ru-RU" w:bidi="ar-SA"/>
        </w:rPr>
      </w:pPr>
    </w:p>
    <w:p w14:paraId="74BE414A" w14:textId="77777777" w:rsidR="00BC3109" w:rsidRDefault="00BC3109" w:rsidP="00280922">
      <w:pPr>
        <w:jc w:val="center"/>
        <w:rPr>
          <w:rFonts w:ascii="Arial" w:eastAsia="Times New Roman" w:hAnsi="Arial" w:cs="Arial"/>
          <w:b/>
          <w:snapToGrid w:val="0"/>
          <w:color w:val="000000" w:themeColor="text1"/>
          <w:sz w:val="18"/>
          <w:szCs w:val="18"/>
          <w:lang w:val="ru-RU" w:bidi="ar-SA"/>
        </w:rPr>
      </w:pPr>
    </w:p>
    <w:p w14:paraId="47AA8E00"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792958A3"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52C2291A"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5A0CCA59"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35308DA3"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4AF19213"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60B36E3B"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246F5669"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26CFA7EF"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115A5AFD" w14:textId="77777777" w:rsidR="00FD37CC" w:rsidRDefault="00FD37CC" w:rsidP="00280922">
      <w:pPr>
        <w:jc w:val="center"/>
        <w:rPr>
          <w:rFonts w:ascii="Arial" w:eastAsia="Times New Roman" w:hAnsi="Arial" w:cs="Arial"/>
          <w:b/>
          <w:snapToGrid w:val="0"/>
          <w:color w:val="000000" w:themeColor="text1"/>
          <w:sz w:val="18"/>
          <w:szCs w:val="18"/>
          <w:lang w:val="ru-RU" w:bidi="ar-SA"/>
        </w:rPr>
      </w:pPr>
    </w:p>
    <w:p w14:paraId="41DB9B95" w14:textId="77777777" w:rsidR="00BC3109" w:rsidRPr="008D13F9" w:rsidRDefault="00BC3109" w:rsidP="00280922">
      <w:pPr>
        <w:jc w:val="center"/>
        <w:rPr>
          <w:rFonts w:ascii="Arial" w:eastAsia="Times New Roman" w:hAnsi="Arial" w:cs="Arial"/>
          <w:b/>
          <w:snapToGrid w:val="0"/>
          <w:color w:val="000000" w:themeColor="text1"/>
          <w:sz w:val="18"/>
          <w:szCs w:val="18"/>
          <w:lang w:val="ru-RU" w:bidi="ar-SA"/>
        </w:rPr>
      </w:pPr>
    </w:p>
    <w:p w14:paraId="2DC1EDE7" w14:textId="77777777" w:rsidR="00280922" w:rsidRDefault="00280922" w:rsidP="00280922">
      <w:pPr>
        <w:jc w:val="center"/>
        <w:rPr>
          <w:rFonts w:ascii="Arial" w:eastAsia="Times New Roman" w:hAnsi="Arial" w:cs="Arial"/>
          <w:b/>
          <w:snapToGrid w:val="0"/>
          <w:color w:val="000000" w:themeColor="text1"/>
          <w:lang w:val="ru-RU" w:bidi="ar-SA"/>
        </w:rPr>
      </w:pPr>
      <w:r w:rsidRPr="00730087">
        <w:rPr>
          <w:rFonts w:ascii="Arial" w:eastAsia="Times New Roman" w:hAnsi="Arial" w:cs="Arial"/>
          <w:b/>
          <w:snapToGrid w:val="0"/>
          <w:color w:val="000000" w:themeColor="text1"/>
          <w:lang w:val="ru-RU" w:bidi="ar-SA"/>
        </w:rPr>
        <w:t>Москва</w:t>
      </w:r>
    </w:p>
    <w:p w14:paraId="1F4DBC1C" w14:textId="16E23D48" w:rsidR="00212643" w:rsidRPr="00730087" w:rsidRDefault="00212643" w:rsidP="00280922">
      <w:pPr>
        <w:jc w:val="center"/>
        <w:rPr>
          <w:rFonts w:ascii="Arial" w:eastAsia="Times New Roman" w:hAnsi="Arial" w:cs="Arial"/>
          <w:b/>
          <w:snapToGrid w:val="0"/>
          <w:color w:val="000000" w:themeColor="text1"/>
          <w:lang w:val="ru-RU" w:bidi="ar-SA"/>
        </w:rPr>
      </w:pPr>
      <w:r>
        <w:rPr>
          <w:rFonts w:ascii="Arial" w:eastAsia="Times New Roman" w:hAnsi="Arial" w:cs="Arial"/>
          <w:b/>
          <w:snapToGrid w:val="0"/>
          <w:color w:val="000000" w:themeColor="text1"/>
          <w:lang w:val="ru-RU" w:bidi="ar-SA"/>
        </w:rPr>
        <w:t>Российский институт стандартизации</w:t>
      </w:r>
    </w:p>
    <w:p w14:paraId="707414FF" w14:textId="65285D7D" w:rsidR="00280922" w:rsidRPr="00730087" w:rsidRDefault="00280922" w:rsidP="00280922">
      <w:pPr>
        <w:autoSpaceDE/>
        <w:autoSpaceDN/>
        <w:jc w:val="center"/>
        <w:rPr>
          <w:rFonts w:ascii="Arial" w:eastAsia="Times New Roman" w:hAnsi="Arial" w:cs="Arial"/>
          <w:b/>
          <w:snapToGrid w:val="0"/>
          <w:color w:val="000000" w:themeColor="text1"/>
          <w:lang w:val="ru-RU" w:eastAsia="ru-RU" w:bidi="ar-SA"/>
        </w:rPr>
      </w:pPr>
      <w:r w:rsidRPr="00704DB2">
        <w:rPr>
          <w:rFonts w:ascii="Arial" w:eastAsia="Times New Roman" w:hAnsi="Arial" w:cs="Arial"/>
          <w:b/>
          <w:snapToGrid w:val="0"/>
          <w:color w:val="000000" w:themeColor="text1"/>
          <w:lang w:val="ru-RU" w:bidi="ar-SA"/>
        </w:rPr>
        <w:t>20</w:t>
      </w:r>
      <w:r w:rsidR="005C0417" w:rsidRPr="00704DB2">
        <w:rPr>
          <w:rFonts w:ascii="Arial" w:eastAsia="Times New Roman" w:hAnsi="Arial" w:cs="Arial"/>
          <w:b/>
          <w:snapToGrid w:val="0"/>
          <w:color w:val="000000" w:themeColor="text1"/>
          <w:lang w:val="ru-RU" w:bidi="ar-SA"/>
        </w:rPr>
        <w:t>2</w:t>
      </w:r>
      <w:r w:rsidR="00FD37CC">
        <w:rPr>
          <w:rFonts w:ascii="Arial" w:eastAsia="Times New Roman" w:hAnsi="Arial" w:cs="Arial"/>
          <w:b/>
          <w:snapToGrid w:val="0"/>
          <w:color w:val="000000" w:themeColor="text1"/>
          <w:lang w:val="ru-RU" w:bidi="ar-SA"/>
        </w:rPr>
        <w:t>_</w:t>
      </w:r>
    </w:p>
    <w:p w14:paraId="30565EF8" w14:textId="77777777" w:rsidR="00D73B4A" w:rsidRPr="008D13F9" w:rsidRDefault="009558FF" w:rsidP="00B45EDF">
      <w:pPr>
        <w:spacing w:after="120" w:line="312" w:lineRule="auto"/>
        <w:jc w:val="center"/>
        <w:rPr>
          <w:rFonts w:ascii="Arial" w:eastAsia="Times New Roman" w:hAnsi="Arial" w:cs="Arial"/>
          <w:b/>
          <w:bCs/>
          <w:color w:val="000000" w:themeColor="text1"/>
          <w:sz w:val="28"/>
          <w:szCs w:val="24"/>
          <w:lang w:val="ru-RU" w:eastAsia="ru-RU" w:bidi="ar-SA"/>
        </w:rPr>
      </w:pPr>
      <w:r w:rsidRPr="008D13F9">
        <w:rPr>
          <w:rFonts w:ascii="Arial" w:eastAsia="Times New Roman" w:hAnsi="Arial" w:cs="Arial"/>
          <w:b/>
          <w:bCs/>
          <w:color w:val="000000" w:themeColor="text1"/>
          <w:sz w:val="28"/>
          <w:szCs w:val="24"/>
          <w:lang w:val="ru-RU" w:eastAsia="ru-RU" w:bidi="ar-SA"/>
        </w:rPr>
        <w:br w:type="page"/>
      </w:r>
      <w:r w:rsidR="00280922" w:rsidRPr="008D13F9">
        <w:rPr>
          <w:rFonts w:ascii="Arial" w:eastAsia="Times New Roman" w:hAnsi="Arial" w:cs="Arial"/>
          <w:b/>
          <w:bCs/>
          <w:color w:val="000000" w:themeColor="text1"/>
          <w:sz w:val="28"/>
          <w:szCs w:val="24"/>
          <w:lang w:val="ru-RU" w:eastAsia="ru-RU" w:bidi="ar-SA"/>
        </w:rPr>
        <w:lastRenderedPageBreak/>
        <w:t>П</w:t>
      </w:r>
      <w:r w:rsidR="00D73B4A" w:rsidRPr="008D13F9">
        <w:rPr>
          <w:rFonts w:ascii="Arial" w:eastAsia="Times New Roman" w:hAnsi="Arial" w:cs="Arial"/>
          <w:b/>
          <w:bCs/>
          <w:color w:val="000000" w:themeColor="text1"/>
          <w:sz w:val="28"/>
          <w:szCs w:val="24"/>
          <w:lang w:val="ru-RU" w:eastAsia="ru-RU" w:bidi="ar-SA"/>
        </w:rPr>
        <w:t>редисловие</w:t>
      </w:r>
    </w:p>
    <w:p w14:paraId="7C860BF5" w14:textId="00C8D7C1" w:rsidR="00D73B4A" w:rsidRPr="008D13F9" w:rsidRDefault="00D73B4A" w:rsidP="000F6839">
      <w:pPr>
        <w:widowControl/>
        <w:overflowPunct w:val="0"/>
        <w:adjustRightInd w:val="0"/>
        <w:spacing w:line="360" w:lineRule="auto"/>
        <w:ind w:firstLine="709"/>
        <w:jc w:val="both"/>
        <w:textAlignment w:val="baseline"/>
        <w:rPr>
          <w:rFonts w:ascii="Arial" w:eastAsia="Times New Roman" w:hAnsi="Arial" w:cs="Arial"/>
          <w:color w:val="000000" w:themeColor="text1"/>
          <w:sz w:val="24"/>
          <w:szCs w:val="24"/>
          <w:lang w:val="ru-RU" w:eastAsia="ru-RU" w:bidi="ar-SA"/>
        </w:rPr>
      </w:pPr>
      <w:bookmarkStart w:id="0" w:name="_Hlk201649466"/>
      <w:r w:rsidRPr="008D13F9">
        <w:rPr>
          <w:rFonts w:ascii="Arial" w:eastAsia="Times New Roman" w:hAnsi="Arial" w:cs="Arial"/>
          <w:color w:val="000000" w:themeColor="text1"/>
          <w:sz w:val="24"/>
          <w:szCs w:val="24"/>
          <w:lang w:val="ru-RU" w:eastAsia="ru-RU" w:bidi="ar-SA"/>
        </w:rPr>
        <w:t>1</w:t>
      </w:r>
      <w:r w:rsidR="000F2D1D" w:rsidRPr="008D13F9">
        <w:rPr>
          <w:rFonts w:ascii="Arial" w:eastAsia="Times New Roman" w:hAnsi="Arial" w:cs="Arial"/>
          <w:color w:val="000000" w:themeColor="text1"/>
          <w:sz w:val="24"/>
          <w:szCs w:val="24"/>
          <w:lang w:val="ru-RU" w:eastAsia="ru-RU" w:bidi="ar-SA"/>
        </w:rPr>
        <w:t> </w:t>
      </w:r>
      <w:r w:rsidR="00FD37CC" w:rsidRPr="00FD37CC">
        <w:rPr>
          <w:rFonts w:ascii="Arial" w:eastAsia="Times New Roman" w:hAnsi="Arial" w:cs="Arial"/>
          <w:color w:val="000000" w:themeColor="text1"/>
          <w:sz w:val="24"/>
          <w:szCs w:val="24"/>
          <w:lang w:val="ru-RU" w:eastAsia="ru-RU" w:bidi="ar-SA"/>
        </w:rPr>
        <w:t>РАЗРАБОТАН Федеральным государственным бюджетным учреждением «Всероссийский научно-исследовательский и испытательный институт медицинской техники» Росздравнадзора Федеральной службы по надзору в сфере здравоохранения (ФГБУ «ВНИИИМТ» Росздравнадзора)</w:t>
      </w:r>
      <w:r w:rsidR="00753BEA">
        <w:rPr>
          <w:rFonts w:ascii="Arial" w:eastAsia="Times New Roman" w:hAnsi="Arial" w:cs="Arial"/>
          <w:color w:val="000000" w:themeColor="text1"/>
          <w:sz w:val="24"/>
          <w:szCs w:val="24"/>
          <w:lang w:val="ru-RU" w:eastAsia="ru-RU" w:bidi="ar-SA"/>
        </w:rPr>
        <w:t xml:space="preserve">, </w:t>
      </w:r>
      <w:r w:rsidR="00753BEA" w:rsidRPr="00753BEA">
        <w:rPr>
          <w:rFonts w:ascii="Arial" w:eastAsia="Times New Roman" w:hAnsi="Arial" w:cs="Arial"/>
          <w:color w:val="000000" w:themeColor="text1"/>
          <w:sz w:val="24"/>
          <w:szCs w:val="24"/>
          <w:lang w:val="ru-RU" w:eastAsia="ru-RU" w:bidi="ar-SA"/>
        </w:rPr>
        <w:t>Ассоциацией специалистов и организаций лабораторной службы «Федерация лабораторной медицины» (Ассоциация «ФЛМ»)</w:t>
      </w:r>
    </w:p>
    <w:p w14:paraId="4E6C7869" w14:textId="77777777" w:rsidR="00D73B4A" w:rsidRPr="008D13F9" w:rsidRDefault="00D73B4A" w:rsidP="000F6839">
      <w:pPr>
        <w:adjustRightInd w:val="0"/>
        <w:spacing w:line="360" w:lineRule="auto"/>
        <w:ind w:firstLine="709"/>
        <w:jc w:val="both"/>
        <w:rPr>
          <w:rFonts w:ascii="Arial" w:eastAsia="Times New Roman" w:hAnsi="Arial" w:cs="Arial"/>
          <w:color w:val="000000" w:themeColor="text1"/>
          <w:sz w:val="24"/>
          <w:szCs w:val="24"/>
          <w:lang w:val="ru-RU" w:eastAsia="ru-RU" w:bidi="ar-SA"/>
        </w:rPr>
      </w:pPr>
      <w:bookmarkStart w:id="1" w:name="_Hlk201649474"/>
      <w:bookmarkEnd w:id="0"/>
      <w:r w:rsidRPr="008D13F9">
        <w:rPr>
          <w:rFonts w:ascii="Arial" w:eastAsia="Times New Roman" w:hAnsi="Arial" w:cs="Arial"/>
          <w:color w:val="000000" w:themeColor="text1"/>
          <w:sz w:val="24"/>
          <w:szCs w:val="24"/>
          <w:lang w:val="ru-RU" w:eastAsia="ru-RU" w:bidi="ar-SA"/>
        </w:rPr>
        <w:t xml:space="preserve">2 ВНЕСЕН </w:t>
      </w:r>
      <w:r w:rsidR="006462A3" w:rsidRPr="008D13F9">
        <w:rPr>
          <w:rFonts w:ascii="Arial" w:eastAsia="Times New Roman" w:hAnsi="Arial" w:cs="Arial"/>
          <w:color w:val="000000" w:themeColor="text1"/>
          <w:sz w:val="24"/>
          <w:szCs w:val="24"/>
          <w:lang w:val="ru-RU" w:eastAsia="ru-RU" w:bidi="ar-SA"/>
        </w:rPr>
        <w:t>Техническим комитетом по стандартизации ТК 380 «Клинические лабораторные исследования и диагностические тест-системы ин витро</w:t>
      </w:r>
      <w:r w:rsidRPr="008D13F9">
        <w:rPr>
          <w:rFonts w:ascii="Arial" w:eastAsia="Times New Roman" w:hAnsi="Arial" w:cs="Arial"/>
          <w:color w:val="000000" w:themeColor="text1"/>
          <w:sz w:val="24"/>
          <w:szCs w:val="24"/>
          <w:lang w:val="ru-RU" w:eastAsia="ru-RU" w:bidi="ar-SA"/>
        </w:rPr>
        <w:t>»</w:t>
      </w:r>
    </w:p>
    <w:bookmarkEnd w:id="1"/>
    <w:p w14:paraId="63580400" w14:textId="77777777" w:rsidR="00D73B4A" w:rsidRPr="008D13F9" w:rsidRDefault="00D73B4A" w:rsidP="000F6839">
      <w:pPr>
        <w:widowControl/>
        <w:overflowPunct w:val="0"/>
        <w:adjustRightInd w:val="0"/>
        <w:spacing w:line="360"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3 УТВЕРЖДЕН И ВВЕДЕН В ДЕЙСТВИЕ</w:t>
      </w:r>
      <w:r w:rsidRPr="008D13F9">
        <w:rPr>
          <w:rFonts w:ascii="Arial" w:eastAsia="Times New Roman" w:hAnsi="Arial" w:cs="Arial"/>
          <w:b/>
          <w:bCs/>
          <w:color w:val="000000" w:themeColor="text1"/>
          <w:sz w:val="24"/>
          <w:szCs w:val="24"/>
          <w:lang w:val="ru-RU" w:eastAsia="ru-RU" w:bidi="ar-SA"/>
        </w:rPr>
        <w:t xml:space="preserve"> </w:t>
      </w:r>
      <w:r w:rsidRPr="008D13F9">
        <w:rPr>
          <w:rFonts w:ascii="Arial" w:eastAsia="Times New Roman" w:hAnsi="Arial" w:cs="Arial"/>
          <w:color w:val="000000" w:themeColor="text1"/>
          <w:sz w:val="24"/>
          <w:szCs w:val="24"/>
          <w:lang w:val="ru-RU" w:eastAsia="ru-RU" w:bidi="ar-SA"/>
        </w:rPr>
        <w:t xml:space="preserve">Приказом Федерального агентства по техническому регулированию и метрологии от                             </w:t>
      </w:r>
      <w:r w:rsidR="0052728B">
        <w:rPr>
          <w:rFonts w:ascii="Arial" w:eastAsia="Times New Roman" w:hAnsi="Arial" w:cs="Arial"/>
          <w:color w:val="000000" w:themeColor="text1"/>
          <w:sz w:val="24"/>
          <w:szCs w:val="24"/>
          <w:lang w:val="ru-RU" w:eastAsia="ru-RU" w:bidi="ar-SA"/>
        </w:rPr>
        <w:t xml:space="preserve">          </w:t>
      </w:r>
      <w:r w:rsidR="00777192">
        <w:rPr>
          <w:rFonts w:ascii="Arial" w:eastAsia="Times New Roman" w:hAnsi="Arial" w:cs="Arial"/>
          <w:color w:val="000000" w:themeColor="text1"/>
          <w:sz w:val="24"/>
          <w:szCs w:val="24"/>
          <w:lang w:val="ru-RU" w:eastAsia="ru-RU" w:bidi="ar-SA"/>
        </w:rPr>
        <w:t xml:space="preserve">   </w:t>
      </w:r>
      <w:r w:rsidR="0052728B">
        <w:rPr>
          <w:rFonts w:ascii="Arial" w:eastAsia="Times New Roman" w:hAnsi="Arial" w:cs="Arial"/>
          <w:color w:val="000000" w:themeColor="text1"/>
          <w:sz w:val="24"/>
          <w:szCs w:val="24"/>
          <w:lang w:val="ru-RU" w:eastAsia="ru-RU" w:bidi="ar-SA"/>
        </w:rPr>
        <w:t xml:space="preserve"> </w:t>
      </w:r>
      <w:r w:rsidR="00777192">
        <w:rPr>
          <w:rFonts w:ascii="Arial" w:eastAsia="Times New Roman" w:hAnsi="Arial" w:cs="Arial"/>
          <w:color w:val="000000" w:themeColor="text1"/>
          <w:sz w:val="24"/>
          <w:szCs w:val="24"/>
          <w:lang w:val="ru-RU" w:eastAsia="ru-RU" w:bidi="ar-SA"/>
        </w:rPr>
        <w:t>202   г.</w:t>
      </w:r>
      <w:r w:rsidR="0052728B">
        <w:rPr>
          <w:rFonts w:ascii="Arial" w:eastAsia="Times New Roman" w:hAnsi="Arial" w:cs="Arial"/>
          <w:color w:val="000000" w:themeColor="text1"/>
          <w:sz w:val="24"/>
          <w:szCs w:val="24"/>
          <w:lang w:val="ru-RU" w:eastAsia="ru-RU" w:bidi="ar-SA"/>
        </w:rPr>
        <w:t xml:space="preserve"> </w:t>
      </w:r>
      <w:r w:rsidRPr="008D13F9">
        <w:rPr>
          <w:rFonts w:ascii="Arial" w:eastAsia="Calibri" w:hAnsi="Arial" w:cs="Arial"/>
          <w:color w:val="000000" w:themeColor="text1"/>
          <w:sz w:val="24"/>
          <w:szCs w:val="24"/>
          <w:lang w:val="ru-RU" w:bidi="ar-SA"/>
        </w:rPr>
        <w:t xml:space="preserve">№ </w:t>
      </w:r>
    </w:p>
    <w:p w14:paraId="5BE63CE9" w14:textId="78B66137" w:rsidR="009A5D59" w:rsidRPr="00642DD7" w:rsidRDefault="009178F2" w:rsidP="000F6839">
      <w:pPr>
        <w:widowControl/>
        <w:overflowPunct w:val="0"/>
        <w:adjustRightInd w:val="0"/>
        <w:spacing w:line="360" w:lineRule="auto"/>
        <w:ind w:firstLine="709"/>
        <w:jc w:val="both"/>
        <w:textAlignment w:val="baseline"/>
        <w:rPr>
          <w:rFonts w:ascii="Arial" w:eastAsia="Times New Roman" w:hAnsi="Arial" w:cs="Arial"/>
          <w:sz w:val="24"/>
          <w:szCs w:val="24"/>
          <w:lang w:val="ru-RU" w:eastAsia="ru-RU" w:bidi="ar-SA"/>
        </w:rPr>
      </w:pPr>
      <w:bookmarkStart w:id="2" w:name="_Hlk201649493"/>
      <w:r w:rsidRPr="00642DD7">
        <w:rPr>
          <w:rFonts w:ascii="Arial" w:eastAsia="Times New Roman" w:hAnsi="Arial" w:cs="Arial"/>
          <w:bCs/>
          <w:sz w:val="24"/>
          <w:szCs w:val="24"/>
          <w:lang w:val="ru-RU" w:eastAsia="x-none" w:bidi="ar-SA"/>
        </w:rPr>
        <w:t xml:space="preserve">4 </w:t>
      </w:r>
      <w:r w:rsidR="00E310B1" w:rsidRPr="00642DD7">
        <w:rPr>
          <w:rFonts w:ascii="Arial" w:eastAsia="Times New Roman" w:hAnsi="Arial" w:cs="Arial"/>
          <w:sz w:val="24"/>
          <w:szCs w:val="24"/>
          <w:lang w:val="ru-RU" w:eastAsia="ru-RU" w:bidi="ar-SA"/>
        </w:rPr>
        <w:t xml:space="preserve">Настоящий стандарт </w:t>
      </w:r>
      <w:r w:rsidR="00FD37CC" w:rsidRPr="00642DD7">
        <w:rPr>
          <w:rFonts w:ascii="Arial" w:eastAsia="Times New Roman" w:hAnsi="Arial" w:cs="Arial"/>
          <w:sz w:val="24"/>
          <w:szCs w:val="24"/>
          <w:lang w:val="ru-RU" w:eastAsia="ru-RU" w:bidi="ar-SA"/>
        </w:rPr>
        <w:t xml:space="preserve">разработан с учетом </w:t>
      </w:r>
      <w:r w:rsidR="00DB2AD6" w:rsidRPr="00642DD7">
        <w:rPr>
          <w:rFonts w:ascii="Arial" w:eastAsia="Times New Roman" w:hAnsi="Arial" w:cs="Arial"/>
          <w:sz w:val="24"/>
          <w:szCs w:val="24"/>
          <w:lang w:val="ru-RU" w:eastAsia="ru-RU" w:bidi="ar-SA"/>
        </w:rPr>
        <w:t xml:space="preserve">основных нормативных </w:t>
      </w:r>
      <w:r w:rsidR="00FD37CC" w:rsidRPr="00642DD7">
        <w:rPr>
          <w:rFonts w:ascii="Arial" w:eastAsia="Times New Roman" w:hAnsi="Arial" w:cs="Arial"/>
          <w:sz w:val="24"/>
          <w:szCs w:val="24"/>
          <w:lang w:val="ru-RU" w:eastAsia="ru-RU" w:bidi="ar-SA"/>
        </w:rPr>
        <w:t>положений Руководства Института клинических и лабораторных стандартов (</w:t>
      </w:r>
      <w:proofErr w:type="spellStart"/>
      <w:r w:rsidR="00FD37CC" w:rsidRPr="00642DD7">
        <w:rPr>
          <w:rFonts w:ascii="Arial" w:eastAsia="Times New Roman" w:hAnsi="Arial" w:cs="Arial"/>
          <w:sz w:val="24"/>
          <w:szCs w:val="24"/>
          <w:lang w:val="ru-RU" w:eastAsia="ru-RU" w:bidi="ar-SA"/>
        </w:rPr>
        <w:t>Clinical</w:t>
      </w:r>
      <w:proofErr w:type="spellEnd"/>
      <w:r w:rsidR="00FD37CC" w:rsidRPr="00642DD7">
        <w:rPr>
          <w:rFonts w:ascii="Arial" w:eastAsia="Times New Roman" w:hAnsi="Arial" w:cs="Arial"/>
          <w:sz w:val="24"/>
          <w:szCs w:val="24"/>
          <w:lang w:val="ru-RU" w:eastAsia="ru-RU" w:bidi="ar-SA"/>
        </w:rPr>
        <w:t xml:space="preserve"> </w:t>
      </w:r>
      <w:proofErr w:type="spellStart"/>
      <w:r w:rsidR="00FD37CC" w:rsidRPr="00642DD7">
        <w:rPr>
          <w:rFonts w:ascii="Arial" w:eastAsia="Times New Roman" w:hAnsi="Arial" w:cs="Arial"/>
          <w:sz w:val="24"/>
          <w:szCs w:val="24"/>
          <w:lang w:val="ru-RU" w:eastAsia="ru-RU" w:bidi="ar-SA"/>
        </w:rPr>
        <w:t>and</w:t>
      </w:r>
      <w:proofErr w:type="spellEnd"/>
      <w:r w:rsidR="00FD37CC" w:rsidRPr="00642DD7">
        <w:rPr>
          <w:rFonts w:ascii="Arial" w:eastAsia="Times New Roman" w:hAnsi="Arial" w:cs="Arial"/>
          <w:sz w:val="24"/>
          <w:szCs w:val="24"/>
          <w:lang w:val="ru-RU" w:eastAsia="ru-RU" w:bidi="ar-SA"/>
        </w:rPr>
        <w:t xml:space="preserve"> Laboratory Standards Institute, CLSI) </w:t>
      </w:r>
      <w:bookmarkEnd w:id="2"/>
      <w:r w:rsidR="00FD37CC" w:rsidRPr="00642DD7">
        <w:rPr>
          <w:rFonts w:ascii="Arial" w:eastAsia="Times New Roman" w:hAnsi="Arial" w:cs="Arial"/>
          <w:sz w:val="24"/>
          <w:szCs w:val="24"/>
          <w:lang w:val="ru-RU" w:eastAsia="ru-RU" w:bidi="ar-SA"/>
        </w:rPr>
        <w:t>POCT05 «Показатели эффективности непрерывного интерстициального мониторинга глюкозы» (POCT05 «</w:t>
      </w:r>
      <w:r w:rsidR="00FD37CC" w:rsidRPr="00642DD7">
        <w:rPr>
          <w:rFonts w:ascii="Arial" w:eastAsia="Times New Roman" w:hAnsi="Arial" w:cs="Arial"/>
          <w:sz w:val="24"/>
          <w:szCs w:val="24"/>
          <w:lang w:eastAsia="ru-RU" w:bidi="ar-SA"/>
        </w:rPr>
        <w:t>Performance</w:t>
      </w:r>
      <w:r w:rsidR="00FD37CC" w:rsidRPr="00642DD7">
        <w:rPr>
          <w:rFonts w:ascii="Arial" w:eastAsia="Times New Roman" w:hAnsi="Arial" w:cs="Arial"/>
          <w:sz w:val="24"/>
          <w:szCs w:val="24"/>
          <w:lang w:val="ru-RU" w:eastAsia="ru-RU" w:bidi="ar-SA"/>
        </w:rPr>
        <w:t xml:space="preserve"> </w:t>
      </w:r>
      <w:r w:rsidR="00FD37CC" w:rsidRPr="00642DD7">
        <w:rPr>
          <w:rFonts w:ascii="Arial" w:eastAsia="Times New Roman" w:hAnsi="Arial" w:cs="Arial"/>
          <w:sz w:val="24"/>
          <w:szCs w:val="24"/>
          <w:lang w:eastAsia="ru-RU" w:bidi="ar-SA"/>
        </w:rPr>
        <w:t>Metrics</w:t>
      </w:r>
      <w:r w:rsidR="00FD37CC" w:rsidRPr="00642DD7">
        <w:rPr>
          <w:rFonts w:ascii="Arial" w:eastAsia="Times New Roman" w:hAnsi="Arial" w:cs="Arial"/>
          <w:sz w:val="24"/>
          <w:szCs w:val="24"/>
          <w:lang w:val="ru-RU" w:eastAsia="ru-RU" w:bidi="ar-SA"/>
        </w:rPr>
        <w:t xml:space="preserve"> </w:t>
      </w:r>
      <w:r w:rsidR="00FD37CC" w:rsidRPr="00642DD7">
        <w:rPr>
          <w:rFonts w:ascii="Arial" w:eastAsia="Times New Roman" w:hAnsi="Arial" w:cs="Arial"/>
          <w:sz w:val="24"/>
          <w:szCs w:val="24"/>
          <w:lang w:eastAsia="ru-RU" w:bidi="ar-SA"/>
        </w:rPr>
        <w:t>for</w:t>
      </w:r>
      <w:r w:rsidR="00FD37CC" w:rsidRPr="00642DD7">
        <w:rPr>
          <w:rFonts w:ascii="Arial" w:eastAsia="Times New Roman" w:hAnsi="Arial" w:cs="Arial"/>
          <w:sz w:val="24"/>
          <w:szCs w:val="24"/>
          <w:lang w:val="ru-RU" w:eastAsia="ru-RU" w:bidi="ar-SA"/>
        </w:rPr>
        <w:t xml:space="preserve"> </w:t>
      </w:r>
      <w:r w:rsidR="00FD37CC" w:rsidRPr="00642DD7">
        <w:rPr>
          <w:rFonts w:ascii="Arial" w:eastAsia="Times New Roman" w:hAnsi="Arial" w:cs="Arial"/>
          <w:sz w:val="24"/>
          <w:szCs w:val="24"/>
          <w:lang w:eastAsia="ru-RU" w:bidi="ar-SA"/>
        </w:rPr>
        <w:t>Continuous</w:t>
      </w:r>
      <w:r w:rsidR="00FD37CC" w:rsidRPr="00642DD7">
        <w:rPr>
          <w:rFonts w:ascii="Arial" w:eastAsia="Times New Roman" w:hAnsi="Arial" w:cs="Arial"/>
          <w:sz w:val="24"/>
          <w:szCs w:val="24"/>
          <w:lang w:val="ru-RU" w:eastAsia="ru-RU" w:bidi="ar-SA"/>
        </w:rPr>
        <w:t xml:space="preserve"> </w:t>
      </w:r>
      <w:r w:rsidR="00FD37CC" w:rsidRPr="00642DD7">
        <w:rPr>
          <w:rFonts w:ascii="Arial" w:eastAsia="Times New Roman" w:hAnsi="Arial" w:cs="Arial"/>
          <w:sz w:val="24"/>
          <w:szCs w:val="24"/>
          <w:lang w:eastAsia="ru-RU" w:bidi="ar-SA"/>
        </w:rPr>
        <w:t>Interstitial</w:t>
      </w:r>
      <w:r w:rsidR="00FD37CC" w:rsidRPr="00642DD7">
        <w:rPr>
          <w:rFonts w:ascii="Arial" w:eastAsia="Times New Roman" w:hAnsi="Arial" w:cs="Arial"/>
          <w:sz w:val="24"/>
          <w:szCs w:val="24"/>
          <w:lang w:val="ru-RU" w:eastAsia="ru-RU" w:bidi="ar-SA"/>
        </w:rPr>
        <w:t xml:space="preserve"> </w:t>
      </w:r>
      <w:r w:rsidR="00FD37CC" w:rsidRPr="00642DD7">
        <w:rPr>
          <w:rFonts w:ascii="Arial" w:eastAsia="Times New Roman" w:hAnsi="Arial" w:cs="Arial"/>
          <w:sz w:val="24"/>
          <w:szCs w:val="24"/>
          <w:lang w:eastAsia="ru-RU" w:bidi="ar-SA"/>
        </w:rPr>
        <w:t>Glucose</w:t>
      </w:r>
      <w:r w:rsidR="00FD37CC" w:rsidRPr="00642DD7">
        <w:rPr>
          <w:rFonts w:ascii="Arial" w:eastAsia="Times New Roman" w:hAnsi="Arial" w:cs="Arial"/>
          <w:sz w:val="24"/>
          <w:szCs w:val="24"/>
          <w:lang w:val="ru-RU" w:eastAsia="ru-RU" w:bidi="ar-SA"/>
        </w:rPr>
        <w:t xml:space="preserve"> </w:t>
      </w:r>
      <w:r w:rsidR="00FD37CC" w:rsidRPr="00642DD7">
        <w:rPr>
          <w:rFonts w:ascii="Arial" w:eastAsia="Times New Roman" w:hAnsi="Arial" w:cs="Arial"/>
          <w:sz w:val="24"/>
          <w:szCs w:val="24"/>
          <w:lang w:eastAsia="ru-RU" w:bidi="ar-SA"/>
        </w:rPr>
        <w:t>Monitoring</w:t>
      </w:r>
      <w:r w:rsidR="00FD37CC" w:rsidRPr="00642DD7">
        <w:rPr>
          <w:rFonts w:ascii="Arial" w:eastAsia="Times New Roman" w:hAnsi="Arial" w:cs="Arial"/>
          <w:sz w:val="24"/>
          <w:szCs w:val="24"/>
          <w:lang w:val="ru-RU" w:eastAsia="ru-RU" w:bidi="ar-SA"/>
        </w:rPr>
        <w:t>»)</w:t>
      </w:r>
    </w:p>
    <w:p w14:paraId="78E1F3DF" w14:textId="3E2655F6" w:rsidR="00D73B4A" w:rsidRPr="008D13F9" w:rsidRDefault="00D73B4A" w:rsidP="000F6839">
      <w:pPr>
        <w:spacing w:line="360" w:lineRule="auto"/>
        <w:ind w:firstLine="709"/>
        <w:jc w:val="both"/>
        <w:rPr>
          <w:rFonts w:ascii="Arial" w:hAnsi="Arial" w:cs="Arial"/>
          <w:sz w:val="24"/>
          <w:szCs w:val="24"/>
          <w:lang w:val="ru-RU"/>
        </w:rPr>
      </w:pPr>
      <w:r w:rsidRPr="00D902A6">
        <w:rPr>
          <w:rFonts w:ascii="Arial" w:hAnsi="Arial" w:cs="Arial"/>
          <w:sz w:val="24"/>
          <w:szCs w:val="24"/>
          <w:lang w:val="ru-RU"/>
        </w:rPr>
        <w:t xml:space="preserve">5 </w:t>
      </w:r>
      <w:r w:rsidR="005E52F2">
        <w:rPr>
          <w:rFonts w:ascii="Arial" w:hAnsi="Arial" w:cs="Arial"/>
          <w:caps/>
          <w:sz w:val="24"/>
          <w:szCs w:val="24"/>
          <w:lang w:val="ru-RU"/>
        </w:rPr>
        <w:t>ВВЕДЕН ВПЕРВЫЕ</w:t>
      </w:r>
    </w:p>
    <w:p w14:paraId="0F55A3D5" w14:textId="01CE2E0F" w:rsidR="00D73B4A" w:rsidRPr="0052728B" w:rsidRDefault="001E68B1" w:rsidP="000F6839">
      <w:pPr>
        <w:widowControl/>
        <w:adjustRightInd w:val="0"/>
        <w:ind w:firstLine="709"/>
        <w:jc w:val="both"/>
        <w:rPr>
          <w:rFonts w:ascii="Arial" w:eastAsia="Times New Roman" w:hAnsi="Arial" w:cs="Arial"/>
          <w:i/>
          <w:color w:val="000000" w:themeColor="text1"/>
          <w:lang w:val="ru-RU" w:eastAsia="ru-RU" w:bidi="ar-SA"/>
        </w:rPr>
      </w:pPr>
      <w:r w:rsidRPr="0052728B">
        <w:rPr>
          <w:rFonts w:ascii="Arial" w:eastAsia="Times New Roman" w:hAnsi="Arial" w:cs="Arial"/>
          <w:i/>
          <w:color w:val="000000" w:themeColor="text1"/>
          <w:lang w:val="ru-RU" w:eastAsia="ru-RU" w:bidi="ar-SA"/>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w:t>
      </w:r>
      <w:r w:rsidR="00B70C0E">
        <w:rPr>
          <w:rFonts w:ascii="Arial" w:eastAsia="Times New Roman" w:hAnsi="Arial" w:cs="Arial"/>
          <w:i/>
          <w:color w:val="000000" w:themeColor="text1"/>
          <w:lang w:val="ru-RU" w:eastAsia="ru-RU" w:bidi="ar-SA"/>
        </w:rPr>
        <w:t>е</w:t>
      </w:r>
      <w:r w:rsidRPr="0052728B">
        <w:rPr>
          <w:rFonts w:ascii="Arial" w:eastAsia="Times New Roman" w:hAnsi="Arial" w:cs="Arial"/>
          <w:i/>
          <w:color w:val="000000" w:themeColor="text1"/>
          <w:lang w:val="ru-RU" w:eastAsia="ru-RU" w:bidi="ar-SA"/>
        </w:rPr>
        <w:t>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0C2AEB9F" w14:textId="77777777" w:rsidR="007B3783" w:rsidRPr="00B45EDF" w:rsidRDefault="007B3783" w:rsidP="000F6839">
      <w:pPr>
        <w:widowControl/>
        <w:adjustRightInd w:val="0"/>
        <w:jc w:val="right"/>
        <w:rPr>
          <w:rFonts w:ascii="Arial" w:eastAsia="Times New Roman" w:hAnsi="Arial" w:cs="Arial"/>
          <w:color w:val="000000" w:themeColor="text1"/>
          <w:sz w:val="10"/>
          <w:szCs w:val="10"/>
          <w:lang w:val="ru-RU" w:eastAsia="ru-RU" w:bidi="ar-SA"/>
        </w:rPr>
      </w:pPr>
    </w:p>
    <w:p w14:paraId="659DD78D" w14:textId="77777777" w:rsidR="007B3783" w:rsidRDefault="007B3783" w:rsidP="000F6839">
      <w:pPr>
        <w:widowControl/>
        <w:adjustRightInd w:val="0"/>
        <w:jc w:val="right"/>
        <w:rPr>
          <w:rFonts w:ascii="Arial" w:eastAsia="Times New Roman" w:hAnsi="Arial" w:cs="Arial"/>
          <w:color w:val="000000" w:themeColor="text1"/>
          <w:sz w:val="10"/>
          <w:szCs w:val="10"/>
          <w:lang w:val="ru-RU" w:eastAsia="ru-RU" w:bidi="ar-SA"/>
        </w:rPr>
      </w:pPr>
    </w:p>
    <w:p w14:paraId="0515CFD2" w14:textId="77777777" w:rsidR="00FD37CC" w:rsidRPr="00B70C0E" w:rsidRDefault="00FD37CC" w:rsidP="000F6839">
      <w:pPr>
        <w:widowControl/>
        <w:adjustRightInd w:val="0"/>
        <w:jc w:val="right"/>
        <w:rPr>
          <w:rFonts w:ascii="Arial" w:eastAsia="Times New Roman" w:hAnsi="Arial" w:cs="Arial"/>
          <w:color w:val="000000" w:themeColor="text1"/>
          <w:sz w:val="10"/>
          <w:szCs w:val="10"/>
          <w:lang w:val="ru-RU" w:eastAsia="ru-RU" w:bidi="ar-SA"/>
        </w:rPr>
      </w:pPr>
    </w:p>
    <w:p w14:paraId="5A0BD05A" w14:textId="77777777" w:rsidR="00FD37CC" w:rsidRDefault="00FD37CC" w:rsidP="000F6839">
      <w:pPr>
        <w:jc w:val="right"/>
        <w:rPr>
          <w:rFonts w:ascii="Arial" w:hAnsi="Arial" w:cs="Arial"/>
          <w:color w:val="000000" w:themeColor="text1"/>
          <w:sz w:val="24"/>
          <w:szCs w:val="24"/>
          <w:lang w:val="ru-RU"/>
        </w:rPr>
      </w:pPr>
    </w:p>
    <w:p w14:paraId="7C1B5B99" w14:textId="77777777" w:rsidR="00FD37CC" w:rsidRDefault="00FD37CC" w:rsidP="000F6839">
      <w:pPr>
        <w:jc w:val="right"/>
        <w:rPr>
          <w:rFonts w:ascii="Arial" w:hAnsi="Arial" w:cs="Arial"/>
          <w:color w:val="000000" w:themeColor="text1"/>
          <w:sz w:val="24"/>
          <w:szCs w:val="24"/>
          <w:lang w:val="ru-RU"/>
        </w:rPr>
      </w:pPr>
    </w:p>
    <w:p w14:paraId="5299F903" w14:textId="77777777" w:rsidR="00FD37CC" w:rsidRDefault="00FD37CC" w:rsidP="000F6839">
      <w:pPr>
        <w:jc w:val="right"/>
        <w:rPr>
          <w:rFonts w:ascii="Arial" w:hAnsi="Arial" w:cs="Arial"/>
          <w:color w:val="000000" w:themeColor="text1"/>
          <w:sz w:val="24"/>
          <w:szCs w:val="24"/>
          <w:lang w:val="ru-RU"/>
        </w:rPr>
      </w:pPr>
    </w:p>
    <w:p w14:paraId="50FDCB40" w14:textId="77777777" w:rsidR="00FD37CC" w:rsidRDefault="00FD37CC" w:rsidP="000F6839">
      <w:pPr>
        <w:spacing w:line="360" w:lineRule="auto"/>
        <w:jc w:val="right"/>
        <w:rPr>
          <w:rFonts w:ascii="Arial" w:hAnsi="Arial" w:cs="Arial"/>
          <w:color w:val="000000" w:themeColor="text1"/>
          <w:sz w:val="24"/>
          <w:szCs w:val="24"/>
          <w:lang w:val="ru-RU"/>
        </w:rPr>
      </w:pPr>
    </w:p>
    <w:p w14:paraId="3509B808" w14:textId="4E2733DF" w:rsidR="00AC2964" w:rsidRDefault="00C74EC2" w:rsidP="000F6839">
      <w:pPr>
        <w:spacing w:line="360" w:lineRule="auto"/>
        <w:jc w:val="right"/>
        <w:rPr>
          <w:rFonts w:ascii="Arial" w:hAnsi="Arial" w:cs="Arial"/>
          <w:color w:val="000000" w:themeColor="text1"/>
          <w:sz w:val="24"/>
          <w:szCs w:val="24"/>
          <w:lang w:val="ru-RU"/>
        </w:rPr>
      </w:pPr>
      <w:r w:rsidRPr="008D13F9">
        <w:rPr>
          <w:rFonts w:ascii="Arial" w:hAnsi="Arial" w:cs="Arial"/>
          <w:color w:val="000000" w:themeColor="text1"/>
          <w:sz w:val="24"/>
          <w:szCs w:val="24"/>
          <w:lang w:val="ru-RU"/>
        </w:rPr>
        <w:t>© Оформление. ФГБУ «Институт стандартизации», 202</w:t>
      </w:r>
      <w:r w:rsidR="00FD37CC">
        <w:rPr>
          <w:rFonts w:ascii="Arial" w:hAnsi="Arial" w:cs="Arial"/>
          <w:color w:val="000000" w:themeColor="text1"/>
          <w:sz w:val="24"/>
          <w:szCs w:val="24"/>
          <w:lang w:val="ru-RU"/>
        </w:rPr>
        <w:t>_</w:t>
      </w:r>
      <w:r w:rsidR="007B3783" w:rsidRPr="00356ACD">
        <w:rPr>
          <w:rFonts w:ascii="Arial" w:hAnsi="Arial" w:cs="Arial"/>
          <w:color w:val="FFFFFF" w:themeColor="background1"/>
          <w:sz w:val="24"/>
          <w:szCs w:val="24"/>
          <w:lang w:val="ru-RU"/>
        </w:rPr>
        <w:t>5</w:t>
      </w:r>
    </w:p>
    <w:p w14:paraId="73A7DEDA" w14:textId="77777777" w:rsidR="00B45EDF" w:rsidRPr="00B45EDF" w:rsidRDefault="00B45EDF" w:rsidP="000F6839">
      <w:pPr>
        <w:spacing w:line="360" w:lineRule="auto"/>
        <w:jc w:val="right"/>
        <w:rPr>
          <w:rFonts w:ascii="Arial" w:hAnsi="Arial" w:cs="Arial"/>
          <w:color w:val="000000" w:themeColor="text1"/>
          <w:sz w:val="10"/>
          <w:szCs w:val="10"/>
          <w:lang w:val="ru-RU"/>
        </w:rPr>
      </w:pPr>
    </w:p>
    <w:p w14:paraId="1DADC5C3" w14:textId="77777777" w:rsidR="00D73B4A" w:rsidRPr="00B96ED0" w:rsidRDefault="00D73B4A" w:rsidP="000F6839">
      <w:pPr>
        <w:widowControl/>
        <w:adjustRightInd w:val="0"/>
        <w:spacing w:line="360" w:lineRule="auto"/>
        <w:ind w:firstLine="709"/>
        <w:jc w:val="both"/>
        <w:rPr>
          <w:rFonts w:ascii="Arial" w:eastAsia="Times New Roman" w:hAnsi="Arial" w:cs="Arial"/>
          <w:color w:val="000000" w:themeColor="text1"/>
          <w:lang w:val="ru-RU" w:eastAsia="ru-RU" w:bidi="ar-SA"/>
        </w:rPr>
      </w:pPr>
      <w:r w:rsidRPr="00B96ED0">
        <w:rPr>
          <w:rFonts w:ascii="Arial" w:eastAsia="Times New Roman" w:hAnsi="Arial" w:cs="Arial"/>
          <w:color w:val="000000" w:themeColor="text1"/>
          <w:lang w:val="ru-RU" w:eastAsia="ru-RU" w:bidi="ar-SA"/>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079E02DA" w14:textId="77777777" w:rsidR="005E52F2" w:rsidRPr="00356ACD" w:rsidRDefault="005E52F2" w:rsidP="000F6839">
      <w:pPr>
        <w:spacing w:line="360" w:lineRule="auto"/>
        <w:rPr>
          <w:rFonts w:ascii="Arial" w:hAnsi="Arial" w:cs="Arial"/>
          <w:b/>
          <w:bCs/>
          <w:color w:val="000000" w:themeColor="text1"/>
          <w:sz w:val="28"/>
          <w:szCs w:val="24"/>
          <w:lang w:val="ru-RU"/>
        </w:rPr>
      </w:pPr>
      <w:r w:rsidRPr="00356ACD">
        <w:rPr>
          <w:rFonts w:cs="Arial"/>
          <w:color w:val="000000" w:themeColor="text1"/>
          <w:sz w:val="28"/>
          <w:szCs w:val="24"/>
          <w:lang w:val="ru-RU"/>
        </w:rPr>
        <w:br w:type="page"/>
      </w:r>
    </w:p>
    <w:p w14:paraId="2E889C56" w14:textId="0DC632F8" w:rsidR="004743FD" w:rsidRPr="008D13F9" w:rsidRDefault="00D73B4A" w:rsidP="009915D7">
      <w:pPr>
        <w:pStyle w:val="11"/>
        <w:tabs>
          <w:tab w:val="right" w:leader="dot" w:pos="9751"/>
        </w:tabs>
        <w:spacing w:before="0" w:after="120" w:line="360" w:lineRule="auto"/>
        <w:ind w:left="0" w:right="0" w:firstLine="0"/>
        <w:jc w:val="center"/>
        <w:rPr>
          <w:rFonts w:cs="Arial"/>
          <w:color w:val="000000" w:themeColor="text1"/>
          <w:sz w:val="24"/>
          <w:szCs w:val="24"/>
          <w:lang w:val="ru-RU"/>
        </w:rPr>
      </w:pPr>
      <w:r w:rsidRPr="0084566E">
        <w:rPr>
          <w:rFonts w:cs="Arial"/>
          <w:color w:val="000000" w:themeColor="text1"/>
          <w:sz w:val="28"/>
          <w:szCs w:val="24"/>
          <w:lang w:val="ru-RU"/>
        </w:rPr>
        <w:lastRenderedPageBreak/>
        <w:t>Содержание</w:t>
      </w:r>
      <w:bookmarkStart w:id="3" w:name="_Toc49249110"/>
      <w:bookmarkStart w:id="4" w:name="_Toc49331191"/>
      <w:bookmarkStart w:id="5" w:name="_Toc49331247"/>
    </w:p>
    <w:bookmarkEnd w:id="3"/>
    <w:bookmarkEnd w:id="4"/>
    <w:bookmarkEnd w:id="5"/>
    <w:p w14:paraId="1255CEA2" w14:textId="66E046D0" w:rsidR="000F6839" w:rsidRPr="000F6839" w:rsidRDefault="000F6839" w:rsidP="000F6839">
      <w:pPr>
        <w:pStyle w:val="11"/>
        <w:tabs>
          <w:tab w:val="right" w:leader="dot" w:pos="9751"/>
        </w:tabs>
        <w:spacing w:before="0" w:line="360" w:lineRule="auto"/>
        <w:rPr>
          <w:rFonts w:cs="Arial"/>
          <w:b w:val="0"/>
          <w:color w:val="000000" w:themeColor="text1"/>
          <w:sz w:val="24"/>
          <w:szCs w:val="24"/>
          <w:lang w:val="ru-RU"/>
        </w:rPr>
      </w:pPr>
      <w:r w:rsidRPr="000F6839">
        <w:rPr>
          <w:rFonts w:cs="Arial"/>
          <w:b w:val="0"/>
          <w:color w:val="000000" w:themeColor="text1"/>
          <w:sz w:val="24"/>
          <w:szCs w:val="24"/>
          <w:lang w:val="ru-RU"/>
        </w:rPr>
        <w:t>Введение</w:t>
      </w:r>
      <w:r w:rsidRPr="000F6839">
        <w:rPr>
          <w:rFonts w:cs="Arial"/>
          <w:b w:val="0"/>
          <w:color w:val="000000" w:themeColor="text1"/>
          <w:sz w:val="24"/>
          <w:szCs w:val="24"/>
          <w:lang w:val="ru-RU"/>
        </w:rPr>
        <w:tab/>
      </w:r>
    </w:p>
    <w:p w14:paraId="00E4D7D3" w14:textId="45097BA5" w:rsidR="000F6839" w:rsidRPr="000F6839" w:rsidRDefault="000F6839" w:rsidP="000F6839">
      <w:pPr>
        <w:pStyle w:val="11"/>
        <w:tabs>
          <w:tab w:val="right" w:leader="dot" w:pos="9751"/>
        </w:tabs>
        <w:spacing w:before="0" w:line="360" w:lineRule="auto"/>
        <w:rPr>
          <w:rFonts w:cs="Arial"/>
          <w:b w:val="0"/>
          <w:color w:val="000000" w:themeColor="text1"/>
          <w:sz w:val="24"/>
          <w:szCs w:val="24"/>
          <w:lang w:val="ru-RU"/>
        </w:rPr>
      </w:pPr>
      <w:r w:rsidRPr="000F6839">
        <w:rPr>
          <w:rFonts w:cs="Arial"/>
          <w:b w:val="0"/>
          <w:color w:val="000000" w:themeColor="text1"/>
          <w:sz w:val="24"/>
          <w:szCs w:val="24"/>
          <w:lang w:val="ru-RU"/>
        </w:rPr>
        <w:t>1 Область применения</w:t>
      </w:r>
      <w:r w:rsidRPr="000F6839">
        <w:rPr>
          <w:rFonts w:cs="Arial"/>
          <w:b w:val="0"/>
          <w:color w:val="000000" w:themeColor="text1"/>
          <w:sz w:val="24"/>
          <w:szCs w:val="24"/>
          <w:lang w:val="ru-RU"/>
        </w:rPr>
        <w:tab/>
      </w:r>
    </w:p>
    <w:p w14:paraId="66386B41" w14:textId="28994E6C" w:rsidR="000F6839" w:rsidRPr="000F6839" w:rsidRDefault="000F6839" w:rsidP="000F6839">
      <w:pPr>
        <w:pStyle w:val="11"/>
        <w:tabs>
          <w:tab w:val="right" w:leader="dot" w:pos="9751"/>
        </w:tabs>
        <w:spacing w:before="0" w:line="360" w:lineRule="auto"/>
        <w:rPr>
          <w:rFonts w:cs="Arial"/>
          <w:b w:val="0"/>
          <w:color w:val="000000" w:themeColor="text1"/>
          <w:sz w:val="24"/>
          <w:szCs w:val="24"/>
          <w:lang w:val="ru-RU"/>
        </w:rPr>
      </w:pPr>
      <w:r w:rsidRPr="000F6839">
        <w:rPr>
          <w:rFonts w:cs="Arial"/>
          <w:b w:val="0"/>
          <w:color w:val="000000" w:themeColor="text1"/>
          <w:sz w:val="24"/>
          <w:szCs w:val="24"/>
          <w:lang w:val="ru-RU"/>
        </w:rPr>
        <w:t>2 Нормативн</w:t>
      </w:r>
      <w:r w:rsidR="00E145D6">
        <w:rPr>
          <w:rFonts w:cs="Arial"/>
          <w:b w:val="0"/>
          <w:color w:val="000000" w:themeColor="text1"/>
          <w:sz w:val="24"/>
          <w:szCs w:val="24"/>
          <w:lang w:val="ru-RU"/>
        </w:rPr>
        <w:t>ая</w:t>
      </w:r>
      <w:r w:rsidRPr="000F6839">
        <w:rPr>
          <w:rFonts w:cs="Arial"/>
          <w:b w:val="0"/>
          <w:color w:val="000000" w:themeColor="text1"/>
          <w:sz w:val="24"/>
          <w:szCs w:val="24"/>
          <w:lang w:val="ru-RU"/>
        </w:rPr>
        <w:t xml:space="preserve"> ссылк</w:t>
      </w:r>
      <w:r w:rsidR="00E145D6">
        <w:rPr>
          <w:rFonts w:cs="Arial"/>
          <w:b w:val="0"/>
          <w:color w:val="000000" w:themeColor="text1"/>
          <w:sz w:val="24"/>
          <w:szCs w:val="24"/>
          <w:lang w:val="ru-RU"/>
        </w:rPr>
        <w:t>а</w:t>
      </w:r>
      <w:r w:rsidRPr="000F6839">
        <w:rPr>
          <w:rFonts w:cs="Arial"/>
          <w:b w:val="0"/>
          <w:color w:val="000000" w:themeColor="text1"/>
          <w:sz w:val="24"/>
          <w:szCs w:val="24"/>
          <w:lang w:val="ru-RU"/>
        </w:rPr>
        <w:tab/>
      </w:r>
    </w:p>
    <w:p w14:paraId="1D777FE6" w14:textId="2AA8EA9C" w:rsidR="000F6839" w:rsidRPr="000F6839" w:rsidRDefault="000F6839" w:rsidP="000F6839">
      <w:pPr>
        <w:pStyle w:val="11"/>
        <w:tabs>
          <w:tab w:val="right" w:leader="dot" w:pos="9751"/>
        </w:tabs>
        <w:spacing w:before="0" w:line="360" w:lineRule="auto"/>
        <w:rPr>
          <w:rFonts w:cs="Arial"/>
          <w:b w:val="0"/>
          <w:color w:val="000000" w:themeColor="text1"/>
          <w:sz w:val="24"/>
          <w:szCs w:val="24"/>
          <w:lang w:val="ru-RU"/>
        </w:rPr>
      </w:pPr>
      <w:r w:rsidRPr="000F6839">
        <w:rPr>
          <w:rFonts w:cs="Arial"/>
          <w:b w:val="0"/>
          <w:color w:val="000000" w:themeColor="text1"/>
          <w:sz w:val="24"/>
          <w:szCs w:val="24"/>
          <w:lang w:val="ru-RU"/>
        </w:rPr>
        <w:t>3</w:t>
      </w:r>
      <w:r>
        <w:rPr>
          <w:rFonts w:cs="Arial"/>
          <w:b w:val="0"/>
          <w:color w:val="000000" w:themeColor="text1"/>
          <w:sz w:val="24"/>
          <w:szCs w:val="24"/>
          <w:lang w:val="ru-RU"/>
        </w:rPr>
        <w:t xml:space="preserve"> </w:t>
      </w:r>
      <w:r w:rsidRPr="000F6839">
        <w:rPr>
          <w:rFonts w:cs="Arial"/>
          <w:b w:val="0"/>
          <w:color w:val="000000" w:themeColor="text1"/>
          <w:sz w:val="24"/>
          <w:szCs w:val="24"/>
          <w:lang w:val="ru-RU"/>
        </w:rPr>
        <w:t>Термины</w:t>
      </w:r>
      <w:r w:rsidR="00D17F2D">
        <w:rPr>
          <w:rFonts w:cs="Arial"/>
          <w:b w:val="0"/>
          <w:color w:val="000000" w:themeColor="text1"/>
          <w:sz w:val="24"/>
          <w:szCs w:val="24"/>
          <w:lang w:val="ru-RU"/>
        </w:rPr>
        <w:t xml:space="preserve"> и</w:t>
      </w:r>
      <w:r w:rsidRPr="000F6839">
        <w:rPr>
          <w:rFonts w:cs="Arial"/>
          <w:b w:val="0"/>
          <w:color w:val="000000" w:themeColor="text1"/>
          <w:sz w:val="24"/>
          <w:szCs w:val="24"/>
          <w:lang w:val="ru-RU"/>
        </w:rPr>
        <w:t xml:space="preserve"> определения</w:t>
      </w:r>
      <w:r w:rsidRPr="000F6839">
        <w:rPr>
          <w:rFonts w:cs="Arial"/>
          <w:b w:val="0"/>
          <w:color w:val="000000" w:themeColor="text1"/>
          <w:sz w:val="24"/>
          <w:szCs w:val="24"/>
          <w:lang w:val="ru-RU"/>
        </w:rPr>
        <w:tab/>
      </w:r>
    </w:p>
    <w:p w14:paraId="18001C64" w14:textId="6BF68160" w:rsidR="000F6839" w:rsidRPr="000F6839" w:rsidRDefault="000F6839" w:rsidP="000F6839">
      <w:pPr>
        <w:pStyle w:val="11"/>
        <w:tabs>
          <w:tab w:val="right" w:leader="dot" w:pos="9751"/>
        </w:tabs>
        <w:spacing w:before="0" w:line="360" w:lineRule="auto"/>
        <w:rPr>
          <w:rFonts w:cs="Arial"/>
          <w:b w:val="0"/>
          <w:color w:val="000000" w:themeColor="text1"/>
          <w:sz w:val="24"/>
          <w:szCs w:val="24"/>
          <w:lang w:val="ru-RU"/>
        </w:rPr>
      </w:pPr>
      <w:r w:rsidRPr="000F6839">
        <w:rPr>
          <w:rFonts w:cs="Arial"/>
          <w:b w:val="0"/>
          <w:color w:val="000000" w:themeColor="text1"/>
          <w:sz w:val="24"/>
          <w:szCs w:val="24"/>
          <w:lang w:val="ru-RU"/>
        </w:rPr>
        <w:t>4 Общие положения</w:t>
      </w:r>
      <w:r w:rsidRPr="000F6839">
        <w:rPr>
          <w:rFonts w:cs="Arial"/>
          <w:b w:val="0"/>
          <w:color w:val="000000" w:themeColor="text1"/>
          <w:sz w:val="24"/>
          <w:szCs w:val="24"/>
          <w:lang w:val="ru-RU"/>
        </w:rPr>
        <w:tab/>
      </w:r>
    </w:p>
    <w:p w14:paraId="574DEEAF" w14:textId="02F36E3E" w:rsidR="000F6839" w:rsidRPr="000F6839" w:rsidRDefault="000F6839" w:rsidP="000F6839">
      <w:pPr>
        <w:pStyle w:val="11"/>
        <w:tabs>
          <w:tab w:val="right" w:leader="dot" w:pos="9751"/>
        </w:tabs>
        <w:spacing w:before="0" w:line="360" w:lineRule="auto"/>
        <w:rPr>
          <w:rFonts w:cs="Arial"/>
          <w:b w:val="0"/>
          <w:color w:val="000000" w:themeColor="text1"/>
          <w:sz w:val="24"/>
          <w:szCs w:val="24"/>
          <w:lang w:val="ru-RU"/>
        </w:rPr>
      </w:pPr>
      <w:r w:rsidRPr="000F6839">
        <w:rPr>
          <w:rFonts w:cs="Arial"/>
          <w:b w:val="0"/>
          <w:color w:val="000000" w:themeColor="text1"/>
          <w:sz w:val="24"/>
          <w:szCs w:val="24"/>
          <w:lang w:val="ru-RU"/>
        </w:rPr>
        <w:t>5 Требования к средствам испытания, испытательному и вспомогательному оборудованию</w:t>
      </w:r>
      <w:r w:rsidRPr="000F6839">
        <w:rPr>
          <w:rFonts w:cs="Arial"/>
          <w:b w:val="0"/>
          <w:color w:val="000000" w:themeColor="text1"/>
          <w:sz w:val="24"/>
          <w:szCs w:val="24"/>
          <w:lang w:val="ru-RU"/>
        </w:rPr>
        <w:tab/>
      </w:r>
    </w:p>
    <w:p w14:paraId="63CA9EEA" w14:textId="03C3DAA4" w:rsidR="000F6839" w:rsidRPr="000F6839" w:rsidRDefault="00E145D6" w:rsidP="000F6839">
      <w:pPr>
        <w:pStyle w:val="11"/>
        <w:tabs>
          <w:tab w:val="right" w:leader="dot" w:pos="9751"/>
        </w:tabs>
        <w:spacing w:before="0" w:line="360" w:lineRule="auto"/>
        <w:rPr>
          <w:rFonts w:cs="Arial"/>
          <w:b w:val="0"/>
          <w:color w:val="000000" w:themeColor="text1"/>
          <w:sz w:val="24"/>
          <w:szCs w:val="24"/>
          <w:lang w:val="ru-RU"/>
        </w:rPr>
      </w:pPr>
      <w:r>
        <w:rPr>
          <w:rFonts w:cs="Arial"/>
          <w:b w:val="0"/>
          <w:color w:val="000000" w:themeColor="text1"/>
          <w:sz w:val="24"/>
          <w:szCs w:val="24"/>
          <w:lang w:val="ru-RU"/>
        </w:rPr>
        <w:t>6</w:t>
      </w:r>
      <w:r w:rsidR="000F6839" w:rsidRPr="000F6839">
        <w:rPr>
          <w:rFonts w:cs="Arial"/>
          <w:b w:val="0"/>
          <w:color w:val="000000" w:themeColor="text1"/>
          <w:sz w:val="24"/>
          <w:szCs w:val="24"/>
          <w:lang w:val="ru-RU"/>
        </w:rPr>
        <w:t xml:space="preserve"> Подготовка и проведение испытания</w:t>
      </w:r>
      <w:r w:rsidR="000F6839" w:rsidRPr="000F6839">
        <w:rPr>
          <w:rFonts w:cs="Arial"/>
          <w:b w:val="0"/>
          <w:color w:val="000000" w:themeColor="text1"/>
          <w:sz w:val="24"/>
          <w:szCs w:val="24"/>
          <w:lang w:val="ru-RU"/>
        </w:rPr>
        <w:tab/>
      </w:r>
    </w:p>
    <w:p w14:paraId="6F3F7410" w14:textId="31ED4A7E" w:rsidR="000F6839" w:rsidRPr="000F6839" w:rsidRDefault="00E145D6" w:rsidP="000F6839">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6</w:t>
      </w:r>
      <w:r w:rsidR="000F6839" w:rsidRPr="000F6839">
        <w:rPr>
          <w:rFonts w:cs="Arial"/>
          <w:b w:val="0"/>
          <w:color w:val="000000" w:themeColor="text1"/>
          <w:sz w:val="24"/>
          <w:szCs w:val="24"/>
          <w:lang w:val="ru-RU"/>
        </w:rPr>
        <w:t>.1 Подготовка установки</w:t>
      </w:r>
      <w:r w:rsidR="000F6839" w:rsidRPr="000F6839">
        <w:rPr>
          <w:rFonts w:cs="Arial"/>
          <w:b w:val="0"/>
          <w:color w:val="000000" w:themeColor="text1"/>
          <w:sz w:val="24"/>
          <w:szCs w:val="24"/>
          <w:lang w:val="ru-RU"/>
        </w:rPr>
        <w:tab/>
      </w:r>
    </w:p>
    <w:p w14:paraId="705469B8" w14:textId="43D1880B" w:rsidR="000F6839" w:rsidRPr="000F6839" w:rsidRDefault="00E145D6" w:rsidP="000F6839">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6</w:t>
      </w:r>
      <w:r w:rsidR="000F6839" w:rsidRPr="000F6839">
        <w:rPr>
          <w:rFonts w:cs="Arial"/>
          <w:b w:val="0"/>
          <w:color w:val="000000" w:themeColor="text1"/>
          <w:sz w:val="24"/>
          <w:szCs w:val="24"/>
          <w:lang w:val="ru-RU"/>
        </w:rPr>
        <w:t>.2 Проведение испытания</w:t>
      </w:r>
      <w:r w:rsidR="000F6839" w:rsidRPr="000F6839">
        <w:rPr>
          <w:rFonts w:cs="Arial"/>
          <w:b w:val="0"/>
          <w:color w:val="000000" w:themeColor="text1"/>
          <w:sz w:val="24"/>
          <w:szCs w:val="24"/>
          <w:lang w:val="ru-RU"/>
        </w:rPr>
        <w:tab/>
      </w:r>
    </w:p>
    <w:p w14:paraId="7168A4DD" w14:textId="00AC7D9B" w:rsidR="000F6839" w:rsidRPr="000F6839" w:rsidRDefault="00E145D6" w:rsidP="000F6839">
      <w:pPr>
        <w:pStyle w:val="11"/>
        <w:tabs>
          <w:tab w:val="right" w:leader="dot" w:pos="9751"/>
        </w:tabs>
        <w:spacing w:before="0" w:line="360" w:lineRule="auto"/>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 Методы испытаний</w:t>
      </w:r>
      <w:r w:rsidR="000F6839" w:rsidRPr="000F6839">
        <w:rPr>
          <w:rFonts w:cs="Arial"/>
          <w:b w:val="0"/>
          <w:color w:val="000000" w:themeColor="text1"/>
          <w:sz w:val="24"/>
          <w:szCs w:val="24"/>
          <w:lang w:val="ru-RU"/>
        </w:rPr>
        <w:tab/>
      </w:r>
    </w:p>
    <w:p w14:paraId="56899736" w14:textId="78E217EA" w:rsidR="000F6839" w:rsidRPr="000F6839" w:rsidRDefault="00E145D6" w:rsidP="000F6839">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.1 Метод испытания на интерференцию веществ</w:t>
      </w:r>
      <w:r w:rsidR="000F6839" w:rsidRPr="000F6839">
        <w:rPr>
          <w:rFonts w:cs="Arial"/>
          <w:b w:val="0"/>
          <w:color w:val="000000" w:themeColor="text1"/>
          <w:sz w:val="24"/>
          <w:szCs w:val="24"/>
          <w:lang w:val="ru-RU"/>
        </w:rPr>
        <w:tab/>
      </w:r>
    </w:p>
    <w:p w14:paraId="777AE63A" w14:textId="1A59B355" w:rsidR="000F6839" w:rsidRPr="000F6839" w:rsidRDefault="00E145D6" w:rsidP="000F6839">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.2 Метод испытания температурной чувствительности</w:t>
      </w:r>
      <w:r w:rsidR="000F6839" w:rsidRPr="000F6839">
        <w:rPr>
          <w:rFonts w:cs="Arial"/>
          <w:b w:val="0"/>
          <w:color w:val="000000" w:themeColor="text1"/>
          <w:sz w:val="24"/>
          <w:szCs w:val="24"/>
          <w:lang w:val="ru-RU"/>
        </w:rPr>
        <w:tab/>
      </w:r>
    </w:p>
    <w:p w14:paraId="40DF49B0" w14:textId="34FC1CA6" w:rsidR="000F6839" w:rsidRPr="000F6839" w:rsidRDefault="00E145D6" w:rsidP="000F6839">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.3 Метод испытания точности сенсоров НМГ</w:t>
      </w:r>
      <w:r w:rsidR="000F6839" w:rsidRPr="000F6839">
        <w:rPr>
          <w:rFonts w:cs="Arial"/>
          <w:b w:val="0"/>
          <w:color w:val="000000" w:themeColor="text1"/>
          <w:sz w:val="24"/>
          <w:szCs w:val="24"/>
          <w:lang w:val="ru-RU"/>
        </w:rPr>
        <w:tab/>
      </w:r>
    </w:p>
    <w:p w14:paraId="511AC046" w14:textId="2D774858" w:rsidR="000F6839" w:rsidRPr="000F6839" w:rsidRDefault="00E145D6" w:rsidP="000F6839">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.4 Метод испытания времени отклика сенсоров НМГ (</w:t>
      </w:r>
      <w:proofErr w:type="spellStart"/>
      <w:r w:rsidR="000F6839" w:rsidRPr="00B90142">
        <w:rPr>
          <w:rFonts w:cs="Arial"/>
          <w:b w:val="0"/>
          <w:i/>
          <w:iCs/>
          <w:color w:val="000000" w:themeColor="text1"/>
          <w:sz w:val="24"/>
          <w:szCs w:val="24"/>
          <w:lang w:val="ru-RU"/>
        </w:rPr>
        <w:t>in</w:t>
      </w:r>
      <w:proofErr w:type="spellEnd"/>
      <w:r w:rsidR="000F6839" w:rsidRPr="00B90142">
        <w:rPr>
          <w:rFonts w:cs="Arial"/>
          <w:b w:val="0"/>
          <w:i/>
          <w:iCs/>
          <w:color w:val="000000" w:themeColor="text1"/>
          <w:sz w:val="24"/>
          <w:szCs w:val="24"/>
          <w:lang w:val="ru-RU"/>
        </w:rPr>
        <w:t xml:space="preserve"> </w:t>
      </w:r>
      <w:proofErr w:type="spellStart"/>
      <w:r w:rsidR="000F6839" w:rsidRPr="00B90142">
        <w:rPr>
          <w:rFonts w:cs="Arial"/>
          <w:b w:val="0"/>
          <w:i/>
          <w:iCs/>
          <w:color w:val="000000" w:themeColor="text1"/>
          <w:sz w:val="24"/>
          <w:szCs w:val="24"/>
          <w:lang w:val="ru-RU"/>
        </w:rPr>
        <w:t>vitro</w:t>
      </w:r>
      <w:proofErr w:type="spellEnd"/>
      <w:r w:rsidR="000F6839" w:rsidRPr="000F6839">
        <w:rPr>
          <w:rFonts w:cs="Arial"/>
          <w:b w:val="0"/>
          <w:color w:val="000000" w:themeColor="text1"/>
          <w:sz w:val="24"/>
          <w:szCs w:val="24"/>
          <w:lang w:val="ru-RU"/>
        </w:rPr>
        <w:t>)</w:t>
      </w:r>
      <w:r w:rsidR="000F6839" w:rsidRPr="000F6839">
        <w:rPr>
          <w:rFonts w:cs="Arial"/>
          <w:b w:val="0"/>
          <w:color w:val="000000" w:themeColor="text1"/>
          <w:sz w:val="24"/>
          <w:szCs w:val="24"/>
          <w:lang w:val="ru-RU"/>
        </w:rPr>
        <w:tab/>
      </w:r>
    </w:p>
    <w:p w14:paraId="0A4F2762" w14:textId="49158CC2" w:rsidR="000F6839" w:rsidRPr="000F6839" w:rsidRDefault="00E145D6" w:rsidP="000F6839">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.5. Метод испытания линейного диапазона сенсоров НМГ (</w:t>
      </w:r>
      <w:proofErr w:type="spellStart"/>
      <w:r w:rsidR="00B90142" w:rsidRPr="00B90142">
        <w:rPr>
          <w:rFonts w:cs="Arial"/>
          <w:b w:val="0"/>
          <w:i/>
          <w:iCs/>
          <w:color w:val="000000" w:themeColor="text1"/>
          <w:sz w:val="24"/>
          <w:szCs w:val="24"/>
          <w:lang w:val="ru-RU"/>
        </w:rPr>
        <w:t>in</w:t>
      </w:r>
      <w:proofErr w:type="spellEnd"/>
      <w:r w:rsidR="00B90142" w:rsidRPr="00B90142">
        <w:rPr>
          <w:rFonts w:cs="Arial"/>
          <w:b w:val="0"/>
          <w:i/>
          <w:iCs/>
          <w:color w:val="000000" w:themeColor="text1"/>
          <w:sz w:val="24"/>
          <w:szCs w:val="24"/>
          <w:lang w:val="ru-RU"/>
        </w:rPr>
        <w:t xml:space="preserve"> </w:t>
      </w:r>
      <w:proofErr w:type="spellStart"/>
      <w:r w:rsidR="00B90142" w:rsidRPr="00B90142">
        <w:rPr>
          <w:rFonts w:cs="Arial"/>
          <w:b w:val="0"/>
          <w:i/>
          <w:iCs/>
          <w:color w:val="000000" w:themeColor="text1"/>
          <w:sz w:val="24"/>
          <w:szCs w:val="24"/>
          <w:lang w:val="ru-RU"/>
        </w:rPr>
        <w:t>vitro</w:t>
      </w:r>
      <w:proofErr w:type="spellEnd"/>
      <w:r w:rsidR="000F6839" w:rsidRPr="000F6839">
        <w:rPr>
          <w:rFonts w:cs="Arial"/>
          <w:b w:val="0"/>
          <w:color w:val="000000" w:themeColor="text1"/>
          <w:sz w:val="24"/>
          <w:szCs w:val="24"/>
          <w:lang w:val="ru-RU"/>
        </w:rPr>
        <w:t>)</w:t>
      </w:r>
      <w:r w:rsidR="000F6839" w:rsidRPr="000F6839">
        <w:rPr>
          <w:rFonts w:cs="Arial"/>
          <w:b w:val="0"/>
          <w:color w:val="000000" w:themeColor="text1"/>
          <w:sz w:val="24"/>
          <w:szCs w:val="24"/>
          <w:lang w:val="ru-RU"/>
        </w:rPr>
        <w:tab/>
      </w:r>
    </w:p>
    <w:p w14:paraId="19A687F0" w14:textId="6EEDB0C1" w:rsidR="000F6839" w:rsidRPr="000F6839" w:rsidRDefault="00E145D6" w:rsidP="000F6839">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.6. Метод испытания влияния pH среды на сенсоры НМГ (</w:t>
      </w:r>
      <w:proofErr w:type="spellStart"/>
      <w:r w:rsidR="00B90142" w:rsidRPr="00B90142">
        <w:rPr>
          <w:rFonts w:cs="Arial"/>
          <w:b w:val="0"/>
          <w:i/>
          <w:iCs/>
          <w:color w:val="000000" w:themeColor="text1"/>
          <w:sz w:val="24"/>
          <w:szCs w:val="24"/>
          <w:lang w:val="ru-RU"/>
        </w:rPr>
        <w:t>in</w:t>
      </w:r>
      <w:proofErr w:type="spellEnd"/>
      <w:r w:rsidR="00B90142" w:rsidRPr="00B90142">
        <w:rPr>
          <w:rFonts w:cs="Arial"/>
          <w:b w:val="0"/>
          <w:i/>
          <w:iCs/>
          <w:color w:val="000000" w:themeColor="text1"/>
          <w:sz w:val="24"/>
          <w:szCs w:val="24"/>
          <w:lang w:val="ru-RU"/>
        </w:rPr>
        <w:t xml:space="preserve"> </w:t>
      </w:r>
      <w:proofErr w:type="spellStart"/>
      <w:r w:rsidR="00B90142" w:rsidRPr="00B90142">
        <w:rPr>
          <w:rFonts w:cs="Arial"/>
          <w:b w:val="0"/>
          <w:i/>
          <w:iCs/>
          <w:color w:val="000000" w:themeColor="text1"/>
          <w:sz w:val="24"/>
          <w:szCs w:val="24"/>
          <w:lang w:val="ru-RU"/>
        </w:rPr>
        <w:t>vitro</w:t>
      </w:r>
      <w:proofErr w:type="spellEnd"/>
      <w:r w:rsidR="000F6839" w:rsidRPr="000F6839">
        <w:rPr>
          <w:rFonts w:cs="Arial"/>
          <w:b w:val="0"/>
          <w:color w:val="000000" w:themeColor="text1"/>
          <w:sz w:val="24"/>
          <w:szCs w:val="24"/>
          <w:lang w:val="ru-RU"/>
        </w:rPr>
        <w:t>)</w:t>
      </w:r>
      <w:r w:rsidR="000F6839" w:rsidRPr="000F6839">
        <w:rPr>
          <w:rFonts w:cs="Arial"/>
          <w:b w:val="0"/>
          <w:color w:val="000000" w:themeColor="text1"/>
          <w:sz w:val="24"/>
          <w:szCs w:val="24"/>
          <w:lang w:val="ru-RU"/>
        </w:rPr>
        <w:tab/>
      </w:r>
    </w:p>
    <w:p w14:paraId="24B9B18B" w14:textId="3A50D0D2" w:rsidR="000F6839" w:rsidRPr="000F6839" w:rsidRDefault="00E145D6" w:rsidP="000F6839">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.7 Метод испытания повторяемости измерений сенсоров НМГ</w:t>
      </w:r>
      <w:r w:rsidR="000F6839" w:rsidRPr="000F6839">
        <w:rPr>
          <w:rFonts w:cs="Arial"/>
          <w:b w:val="0"/>
          <w:color w:val="000000" w:themeColor="text1"/>
          <w:sz w:val="24"/>
          <w:szCs w:val="24"/>
          <w:lang w:val="ru-RU"/>
        </w:rPr>
        <w:tab/>
      </w:r>
    </w:p>
    <w:p w14:paraId="02DCF38C" w14:textId="3058294D" w:rsidR="000F6839" w:rsidRPr="000F6839" w:rsidRDefault="00E145D6" w:rsidP="000F6839">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.8 Метод испытания воспроизводимости измерений сенсоров НМГ</w:t>
      </w:r>
      <w:r w:rsidR="000F6839" w:rsidRPr="000F6839">
        <w:rPr>
          <w:rFonts w:cs="Arial"/>
          <w:b w:val="0"/>
          <w:color w:val="000000" w:themeColor="text1"/>
          <w:sz w:val="24"/>
          <w:szCs w:val="24"/>
          <w:lang w:val="ru-RU"/>
        </w:rPr>
        <w:tab/>
      </w:r>
    </w:p>
    <w:p w14:paraId="785F4DF1" w14:textId="323D3BFF" w:rsidR="00664720" w:rsidRPr="0084566E" w:rsidRDefault="00E145D6" w:rsidP="000F6839">
      <w:pPr>
        <w:pStyle w:val="11"/>
        <w:tabs>
          <w:tab w:val="clear" w:pos="709"/>
          <w:tab w:val="left" w:pos="993"/>
          <w:tab w:val="right" w:leader="dot" w:pos="9751"/>
        </w:tabs>
        <w:spacing w:before="0" w:line="360" w:lineRule="auto"/>
        <w:ind w:left="993" w:right="0"/>
        <w:jc w:val="left"/>
        <w:rPr>
          <w:rFonts w:cs="Arial"/>
          <w:b w:val="0"/>
          <w:color w:val="000000" w:themeColor="text1"/>
          <w:sz w:val="24"/>
          <w:szCs w:val="24"/>
          <w:lang w:val="ru-RU"/>
        </w:rPr>
      </w:pPr>
      <w:r>
        <w:rPr>
          <w:rFonts w:cs="Arial"/>
          <w:b w:val="0"/>
          <w:color w:val="000000" w:themeColor="text1"/>
          <w:sz w:val="24"/>
          <w:szCs w:val="24"/>
          <w:lang w:val="ru-RU"/>
        </w:rPr>
        <w:t>7</w:t>
      </w:r>
      <w:r w:rsidR="000F6839" w:rsidRPr="000F6839">
        <w:rPr>
          <w:rFonts w:cs="Arial"/>
          <w:b w:val="0"/>
          <w:color w:val="000000" w:themeColor="text1"/>
          <w:sz w:val="24"/>
          <w:szCs w:val="24"/>
          <w:lang w:val="ru-RU"/>
        </w:rPr>
        <w:t>.9 Метод испытания стабильности работы сенсоров НМГ во времени</w:t>
      </w:r>
      <w:r w:rsidR="000F6839" w:rsidRPr="000F6839">
        <w:rPr>
          <w:rFonts w:cs="Arial"/>
          <w:b w:val="0"/>
          <w:color w:val="000000" w:themeColor="text1"/>
          <w:sz w:val="24"/>
          <w:szCs w:val="24"/>
          <w:lang w:val="ru-RU"/>
        </w:rPr>
        <w:tab/>
      </w:r>
    </w:p>
    <w:p w14:paraId="16DD6F5C" w14:textId="77777777" w:rsidR="008C4C2C" w:rsidRDefault="008C4C2C" w:rsidP="00F95884">
      <w:pPr>
        <w:pStyle w:val="11"/>
        <w:tabs>
          <w:tab w:val="right" w:leader="dot" w:pos="9751"/>
        </w:tabs>
        <w:spacing w:before="0" w:line="360" w:lineRule="auto"/>
        <w:ind w:left="0" w:right="0" w:firstLine="0"/>
        <w:rPr>
          <w:rFonts w:cs="Arial"/>
          <w:b w:val="0"/>
          <w:color w:val="000000" w:themeColor="text1"/>
          <w:sz w:val="24"/>
          <w:szCs w:val="24"/>
          <w:lang w:val="ru-RU"/>
        </w:rPr>
      </w:pPr>
    </w:p>
    <w:p w14:paraId="73631D2D" w14:textId="77777777" w:rsidR="007B3783" w:rsidRDefault="007B3783" w:rsidP="00F95884">
      <w:pPr>
        <w:pStyle w:val="11"/>
        <w:tabs>
          <w:tab w:val="right" w:leader="dot" w:pos="9751"/>
        </w:tabs>
        <w:spacing w:before="0" w:line="360" w:lineRule="auto"/>
        <w:ind w:left="0" w:right="0" w:firstLine="0"/>
        <w:rPr>
          <w:rFonts w:cs="Arial"/>
          <w:b w:val="0"/>
          <w:color w:val="000000" w:themeColor="text1"/>
          <w:sz w:val="24"/>
          <w:szCs w:val="24"/>
          <w:lang w:val="ru-RU"/>
        </w:rPr>
      </w:pPr>
    </w:p>
    <w:p w14:paraId="3D65412F" w14:textId="77777777" w:rsidR="0084566E" w:rsidRDefault="0084566E">
      <w:pPr>
        <w:rPr>
          <w:rFonts w:ascii="Arial" w:hAnsi="Arial" w:cs="Arial"/>
          <w:b/>
          <w:bCs/>
          <w:color w:val="000000" w:themeColor="text1"/>
          <w:sz w:val="28"/>
          <w:szCs w:val="28"/>
          <w:lang w:val="ru-RU"/>
        </w:rPr>
      </w:pPr>
      <w:r>
        <w:rPr>
          <w:rFonts w:cs="Arial"/>
          <w:color w:val="000000" w:themeColor="text1"/>
          <w:sz w:val="28"/>
          <w:szCs w:val="28"/>
          <w:lang w:val="ru-RU"/>
        </w:rPr>
        <w:br w:type="page"/>
      </w:r>
    </w:p>
    <w:p w14:paraId="29192B04" w14:textId="11DBEECF" w:rsidR="007D434A" w:rsidRPr="008C4C2C" w:rsidRDefault="008C4C2C" w:rsidP="00091E4B">
      <w:pPr>
        <w:pStyle w:val="11"/>
        <w:tabs>
          <w:tab w:val="right" w:leader="dot" w:pos="9751"/>
        </w:tabs>
        <w:spacing w:before="0" w:after="120" w:line="360" w:lineRule="auto"/>
        <w:ind w:left="0" w:right="0" w:firstLine="0"/>
        <w:jc w:val="center"/>
        <w:rPr>
          <w:rFonts w:cs="Arial"/>
          <w:color w:val="000000" w:themeColor="text1"/>
          <w:sz w:val="28"/>
          <w:szCs w:val="28"/>
          <w:lang w:val="ru-RU"/>
        </w:rPr>
      </w:pPr>
      <w:r w:rsidRPr="006C41EC">
        <w:rPr>
          <w:rFonts w:cs="Arial"/>
          <w:color w:val="000000" w:themeColor="text1"/>
          <w:sz w:val="28"/>
          <w:szCs w:val="28"/>
          <w:lang w:val="ru-RU"/>
        </w:rPr>
        <w:lastRenderedPageBreak/>
        <w:t>Введение</w:t>
      </w:r>
    </w:p>
    <w:p w14:paraId="6DA7D6C9" w14:textId="68D34847" w:rsidR="00135FDA" w:rsidRPr="00135FDA" w:rsidRDefault="00135FDA" w:rsidP="00135FDA">
      <w:pPr>
        <w:pStyle w:val="a8"/>
        <w:adjustRightInd w:val="0"/>
        <w:spacing w:line="360" w:lineRule="auto"/>
        <w:ind w:firstLine="709"/>
        <w:jc w:val="both"/>
        <w:rPr>
          <w:rFonts w:ascii="Arial" w:eastAsia="MS Mincho" w:hAnsi="Arial" w:cs="Arial"/>
          <w:color w:val="000000" w:themeColor="text1"/>
          <w:sz w:val="24"/>
          <w:szCs w:val="24"/>
          <w:lang w:val="ru-RU"/>
        </w:rPr>
      </w:pPr>
      <w:r w:rsidRPr="00135FDA">
        <w:rPr>
          <w:rFonts w:ascii="Arial" w:eastAsia="MS Mincho" w:hAnsi="Arial" w:cs="Arial"/>
          <w:color w:val="000000" w:themeColor="text1"/>
          <w:sz w:val="24"/>
          <w:szCs w:val="24"/>
          <w:lang w:val="ru-RU"/>
        </w:rPr>
        <w:t xml:space="preserve">Непрерывный мониторинг глюкозы (НМГ) в интерстициальной жидкости </w:t>
      </w:r>
      <w:r w:rsidR="008D2387">
        <w:rPr>
          <w:rFonts w:ascii="Arial" w:eastAsia="MS Mincho" w:hAnsi="Arial" w:cs="Arial"/>
          <w:color w:val="000000" w:themeColor="text1"/>
          <w:sz w:val="24"/>
          <w:szCs w:val="24"/>
          <w:lang w:val="ru-RU"/>
        </w:rPr>
        <w:t xml:space="preserve">человека </w:t>
      </w:r>
      <w:r w:rsidRPr="00135FDA">
        <w:rPr>
          <w:rFonts w:ascii="Arial" w:eastAsia="MS Mincho" w:hAnsi="Arial" w:cs="Arial"/>
          <w:color w:val="000000" w:themeColor="text1"/>
          <w:sz w:val="24"/>
          <w:szCs w:val="24"/>
          <w:lang w:val="ru-RU"/>
        </w:rPr>
        <w:t>является важным инструментом управления сахарным диабетом и получил широкое распространение в клинической практике. За последние десятилетия технологии НМГ значительно усовершенствовались, что позволило повысить точность измерений и получить одобрение регулирующих органов для использования таких систем при расч</w:t>
      </w:r>
      <w:r w:rsidR="00D915DB">
        <w:rPr>
          <w:rFonts w:ascii="Arial" w:eastAsia="MS Mincho" w:hAnsi="Arial" w:cs="Arial"/>
          <w:color w:val="000000" w:themeColor="text1"/>
          <w:sz w:val="24"/>
          <w:szCs w:val="24"/>
          <w:lang w:val="ru-RU"/>
        </w:rPr>
        <w:t>е</w:t>
      </w:r>
      <w:r w:rsidRPr="00135FDA">
        <w:rPr>
          <w:rFonts w:ascii="Arial" w:eastAsia="MS Mincho" w:hAnsi="Arial" w:cs="Arial"/>
          <w:color w:val="000000" w:themeColor="text1"/>
          <w:sz w:val="24"/>
          <w:szCs w:val="24"/>
          <w:lang w:val="ru-RU"/>
        </w:rPr>
        <w:t>те доз инсулина.</w:t>
      </w:r>
    </w:p>
    <w:p w14:paraId="5AE7CA44" w14:textId="7D910A38" w:rsidR="00135FDA" w:rsidRPr="00135FDA" w:rsidRDefault="00135FDA" w:rsidP="00135FDA">
      <w:pPr>
        <w:pStyle w:val="a8"/>
        <w:adjustRightInd w:val="0"/>
        <w:spacing w:line="360" w:lineRule="auto"/>
        <w:ind w:firstLine="709"/>
        <w:jc w:val="both"/>
        <w:rPr>
          <w:rFonts w:ascii="Arial" w:eastAsia="MS Mincho" w:hAnsi="Arial" w:cs="Arial"/>
          <w:color w:val="000000" w:themeColor="text1"/>
          <w:sz w:val="24"/>
          <w:szCs w:val="24"/>
          <w:lang w:val="ru-RU"/>
        </w:rPr>
      </w:pPr>
      <w:r w:rsidRPr="00135FDA">
        <w:rPr>
          <w:rFonts w:ascii="Arial" w:eastAsia="MS Mincho" w:hAnsi="Arial" w:cs="Arial"/>
          <w:color w:val="000000" w:themeColor="text1"/>
          <w:sz w:val="24"/>
          <w:szCs w:val="24"/>
          <w:lang w:val="ru-RU"/>
        </w:rPr>
        <w:t>Тем не менее, ключевые характеристики НМГ-сенсоров верифициру</w:t>
      </w:r>
      <w:r w:rsidR="00D915DB">
        <w:rPr>
          <w:rFonts w:ascii="Arial" w:eastAsia="MS Mincho" w:hAnsi="Arial" w:cs="Arial"/>
          <w:color w:val="000000" w:themeColor="text1"/>
          <w:sz w:val="24"/>
          <w:szCs w:val="24"/>
          <w:lang w:val="ru-RU"/>
        </w:rPr>
        <w:t>ю</w:t>
      </w:r>
      <w:r w:rsidRPr="00135FDA">
        <w:rPr>
          <w:rFonts w:ascii="Arial" w:eastAsia="MS Mincho" w:hAnsi="Arial" w:cs="Arial"/>
          <w:color w:val="000000" w:themeColor="text1"/>
          <w:sz w:val="24"/>
          <w:szCs w:val="24"/>
          <w:lang w:val="ru-RU"/>
        </w:rPr>
        <w:t xml:space="preserve">тся исключительно в рамках клинических исследований с участием человека, при этом проводится сопоставление концентрации глюкозы, измеренной в интерстициальной жидкости, с концентрацией глюкозы в крови. </w:t>
      </w:r>
    </w:p>
    <w:p w14:paraId="09476640" w14:textId="77777777" w:rsidR="00135FDA" w:rsidRPr="00135FDA" w:rsidRDefault="00135FDA" w:rsidP="00135FDA">
      <w:pPr>
        <w:pStyle w:val="a8"/>
        <w:adjustRightInd w:val="0"/>
        <w:spacing w:line="360" w:lineRule="auto"/>
        <w:ind w:firstLine="709"/>
        <w:jc w:val="both"/>
        <w:rPr>
          <w:rFonts w:ascii="Arial" w:eastAsia="MS Mincho" w:hAnsi="Arial" w:cs="Arial"/>
          <w:color w:val="000000" w:themeColor="text1"/>
          <w:sz w:val="24"/>
          <w:szCs w:val="24"/>
          <w:lang w:val="ru-RU"/>
        </w:rPr>
      </w:pPr>
      <w:r w:rsidRPr="00135FDA">
        <w:rPr>
          <w:rFonts w:ascii="Arial" w:eastAsia="MS Mincho" w:hAnsi="Arial" w:cs="Arial"/>
          <w:color w:val="000000" w:themeColor="text1"/>
          <w:sz w:val="24"/>
          <w:szCs w:val="24"/>
          <w:lang w:val="ru-RU"/>
        </w:rPr>
        <w:t xml:space="preserve">При этом проведение клинических исследований ограничено как финансовыми и организационными трудностями, так и этическими аспектами. В то же время наличие достоверной информации о таких характеристиках, как точность измерения, линейный диапазон, время отклика </w:t>
      </w:r>
      <w:proofErr w:type="spellStart"/>
      <w:r w:rsidRPr="008D2387">
        <w:rPr>
          <w:rFonts w:ascii="Arial" w:eastAsia="MS Mincho" w:hAnsi="Arial" w:cs="Arial"/>
          <w:i/>
          <w:iCs/>
          <w:color w:val="000000" w:themeColor="text1"/>
          <w:sz w:val="24"/>
          <w:szCs w:val="24"/>
          <w:lang w:val="ru-RU"/>
        </w:rPr>
        <w:t>in</w:t>
      </w:r>
      <w:proofErr w:type="spellEnd"/>
      <w:r w:rsidRPr="008D2387">
        <w:rPr>
          <w:rFonts w:ascii="Arial" w:eastAsia="MS Mincho" w:hAnsi="Arial" w:cs="Arial"/>
          <w:i/>
          <w:iCs/>
          <w:color w:val="000000" w:themeColor="text1"/>
          <w:sz w:val="24"/>
          <w:szCs w:val="24"/>
          <w:lang w:val="ru-RU"/>
        </w:rPr>
        <w:t xml:space="preserve"> </w:t>
      </w:r>
      <w:proofErr w:type="spellStart"/>
      <w:r w:rsidRPr="008D2387">
        <w:rPr>
          <w:rFonts w:ascii="Arial" w:eastAsia="MS Mincho" w:hAnsi="Arial" w:cs="Arial"/>
          <w:i/>
          <w:iCs/>
          <w:color w:val="000000" w:themeColor="text1"/>
          <w:sz w:val="24"/>
          <w:szCs w:val="24"/>
          <w:lang w:val="ru-RU"/>
        </w:rPr>
        <w:t>vitro</w:t>
      </w:r>
      <w:proofErr w:type="spellEnd"/>
      <w:r w:rsidRPr="00135FDA">
        <w:rPr>
          <w:rFonts w:ascii="Arial" w:eastAsia="MS Mincho" w:hAnsi="Arial" w:cs="Arial"/>
          <w:color w:val="000000" w:themeColor="text1"/>
          <w:sz w:val="24"/>
          <w:szCs w:val="24"/>
          <w:lang w:val="ru-RU"/>
        </w:rPr>
        <w:t xml:space="preserve">, влияние температуры, pH среды и потенциальных </w:t>
      </w:r>
      <w:proofErr w:type="spellStart"/>
      <w:r w:rsidRPr="00135FDA">
        <w:rPr>
          <w:rFonts w:ascii="Arial" w:eastAsia="MS Mincho" w:hAnsi="Arial" w:cs="Arial"/>
          <w:color w:val="000000" w:themeColor="text1"/>
          <w:sz w:val="24"/>
          <w:szCs w:val="24"/>
          <w:lang w:val="ru-RU"/>
        </w:rPr>
        <w:t>интерферентов</w:t>
      </w:r>
      <w:proofErr w:type="spellEnd"/>
      <w:r w:rsidRPr="00135FDA">
        <w:rPr>
          <w:rFonts w:ascii="Arial" w:eastAsia="MS Mincho" w:hAnsi="Arial" w:cs="Arial"/>
          <w:color w:val="000000" w:themeColor="text1"/>
          <w:sz w:val="24"/>
          <w:szCs w:val="24"/>
          <w:lang w:val="ru-RU"/>
        </w:rPr>
        <w:t>, является критически важным как для пользователей НМГ-устройств, так и для их производителей, обеспечивая безопасное и корректное применение данной технологии в медицинской практике.</w:t>
      </w:r>
    </w:p>
    <w:p w14:paraId="766A52FD" w14:textId="132A6D09" w:rsidR="00302BB0" w:rsidRDefault="00135FDA" w:rsidP="00135FDA">
      <w:pPr>
        <w:pStyle w:val="a8"/>
        <w:adjustRightInd w:val="0"/>
        <w:spacing w:line="360" w:lineRule="auto"/>
        <w:ind w:firstLine="709"/>
        <w:jc w:val="both"/>
        <w:rPr>
          <w:rFonts w:ascii="Arial" w:eastAsia="MS Mincho" w:hAnsi="Arial" w:cs="Arial"/>
          <w:color w:val="000000" w:themeColor="text1"/>
          <w:sz w:val="24"/>
          <w:szCs w:val="24"/>
          <w:lang w:val="ru-RU"/>
        </w:rPr>
      </w:pPr>
      <w:r w:rsidRPr="00135FDA">
        <w:rPr>
          <w:rFonts w:ascii="Arial" w:eastAsia="MS Mincho" w:hAnsi="Arial" w:cs="Arial"/>
          <w:color w:val="000000" w:themeColor="text1"/>
          <w:sz w:val="24"/>
          <w:szCs w:val="24"/>
          <w:lang w:val="ru-RU"/>
        </w:rPr>
        <w:t>Настоящий стандарт устанавливает общие требования к методам определения характеристик НМГ-сенсоров, используемых в медицинских целях.</w:t>
      </w:r>
    </w:p>
    <w:p w14:paraId="2D9D4BE4" w14:textId="4306D6B3" w:rsidR="00514AAD" w:rsidRPr="00302BB0" w:rsidRDefault="00514AAD" w:rsidP="005D5D36">
      <w:pPr>
        <w:pStyle w:val="11"/>
        <w:tabs>
          <w:tab w:val="right" w:leader="dot" w:pos="9751"/>
        </w:tabs>
        <w:spacing w:line="360" w:lineRule="auto"/>
        <w:ind w:right="0"/>
        <w:rPr>
          <w:rFonts w:cs="Arial"/>
          <w:color w:val="FF0000"/>
          <w:sz w:val="24"/>
          <w:szCs w:val="24"/>
          <w:lang w:val="ru-RU"/>
        </w:rPr>
      </w:pPr>
    </w:p>
    <w:p w14:paraId="7867591B" w14:textId="77777777" w:rsidR="00302BB0" w:rsidRPr="00302BB0" w:rsidRDefault="00302BB0" w:rsidP="005D5D36">
      <w:pPr>
        <w:pStyle w:val="11"/>
        <w:tabs>
          <w:tab w:val="right" w:leader="dot" w:pos="9751"/>
        </w:tabs>
        <w:spacing w:line="360" w:lineRule="auto"/>
        <w:ind w:right="0"/>
        <w:rPr>
          <w:rFonts w:cs="Arial"/>
          <w:color w:val="FF0000"/>
          <w:sz w:val="24"/>
          <w:szCs w:val="24"/>
          <w:lang w:val="ru-RU"/>
        </w:rPr>
        <w:sectPr w:rsidR="00302BB0" w:rsidRPr="00302BB0" w:rsidSect="00CA1D27">
          <w:headerReference w:type="even" r:id="rId9"/>
          <w:headerReference w:type="default" r:id="rId10"/>
          <w:footerReference w:type="even" r:id="rId11"/>
          <w:footerReference w:type="default" r:id="rId12"/>
          <w:pgSz w:w="11910" w:h="16840"/>
          <w:pgMar w:top="1134" w:right="851" w:bottom="1134" w:left="1418" w:header="709" w:footer="987" w:gutter="0"/>
          <w:pgNumType w:fmt="upperRoman"/>
          <w:cols w:space="720"/>
          <w:titlePg/>
          <w:docGrid w:linePitch="299"/>
        </w:sectPr>
      </w:pPr>
    </w:p>
    <w:p w14:paraId="20175B52" w14:textId="77777777" w:rsidR="007B3783" w:rsidRPr="007B3783" w:rsidRDefault="007B3783" w:rsidP="004D6D26">
      <w:pPr>
        <w:tabs>
          <w:tab w:val="left" w:pos="9923"/>
        </w:tabs>
        <w:spacing w:after="120"/>
        <w:jc w:val="center"/>
        <w:rPr>
          <w:rFonts w:ascii="Arial" w:hAnsi="Arial" w:cs="Arial"/>
          <w:b/>
          <w:color w:val="000000" w:themeColor="text1"/>
          <w:spacing w:val="80"/>
          <w:sz w:val="10"/>
          <w:szCs w:val="10"/>
          <w:lang w:val="ru-RU"/>
        </w:rPr>
      </w:pPr>
      <w:bookmarkStart w:id="6" w:name="1_Scope"/>
      <w:bookmarkStart w:id="7" w:name="2_Normative_references"/>
      <w:bookmarkStart w:id="8" w:name="3_Terms_and_definitions"/>
      <w:bookmarkStart w:id="9" w:name="4_Stump_description"/>
      <w:bookmarkStart w:id="10" w:name="4.1_General"/>
      <w:bookmarkStart w:id="11" w:name="4.2_Stump_characteristics"/>
      <w:bookmarkStart w:id="12" w:name="_bookmark2"/>
      <w:bookmarkStart w:id="13" w:name="_Toc49249112"/>
      <w:bookmarkStart w:id="14" w:name="_Toc49331193"/>
      <w:bookmarkStart w:id="15" w:name="_Toc49331249"/>
      <w:bookmarkStart w:id="16" w:name="_Toc49249113"/>
      <w:bookmarkStart w:id="17" w:name="_Toc49331194"/>
      <w:bookmarkStart w:id="18" w:name="_Toc49331250"/>
      <w:bookmarkEnd w:id="6"/>
      <w:bookmarkEnd w:id="7"/>
      <w:bookmarkEnd w:id="8"/>
      <w:bookmarkEnd w:id="9"/>
      <w:bookmarkEnd w:id="10"/>
      <w:bookmarkEnd w:id="11"/>
      <w:bookmarkEnd w:id="12"/>
    </w:p>
    <w:p w14:paraId="06752BB2" w14:textId="6C2374C7" w:rsidR="006B2AA1" w:rsidRPr="007B3783" w:rsidRDefault="006B2AA1" w:rsidP="004D6D26">
      <w:pPr>
        <w:tabs>
          <w:tab w:val="left" w:pos="9923"/>
        </w:tabs>
        <w:spacing w:after="120"/>
        <w:jc w:val="center"/>
        <w:rPr>
          <w:rFonts w:ascii="Arial" w:hAnsi="Arial" w:cs="Arial"/>
          <w:b/>
          <w:color w:val="000000" w:themeColor="text1"/>
          <w:spacing w:val="60"/>
          <w:lang w:val="ru-RU"/>
        </w:rPr>
      </w:pPr>
      <w:r w:rsidRPr="007B3783">
        <w:rPr>
          <w:rFonts w:ascii="Arial" w:hAnsi="Arial" w:cs="Arial"/>
          <w:b/>
          <w:color w:val="000000" w:themeColor="text1"/>
          <w:spacing w:val="60"/>
          <w:lang w:val="ru-RU"/>
        </w:rPr>
        <w:t xml:space="preserve">НАЦИОНАЛЬНЫЙ СТАНДАРТ </w:t>
      </w:r>
      <w:r w:rsidR="007B3783" w:rsidRPr="007B3783">
        <w:rPr>
          <w:rFonts w:ascii="Arial" w:hAnsi="Arial" w:cs="Arial"/>
          <w:b/>
          <w:color w:val="000000" w:themeColor="text1"/>
          <w:spacing w:val="60"/>
          <w:lang w:val="ru-RU"/>
        </w:rPr>
        <w:t>Р</w:t>
      </w:r>
      <w:r w:rsidRPr="007B3783">
        <w:rPr>
          <w:rFonts w:ascii="Arial" w:hAnsi="Arial" w:cs="Arial"/>
          <w:b/>
          <w:color w:val="000000" w:themeColor="text1"/>
          <w:spacing w:val="60"/>
          <w:lang w:val="ru-RU"/>
        </w:rPr>
        <w:t>ОССИЙСКО</w:t>
      </w:r>
      <w:r w:rsidR="007B3783" w:rsidRPr="007B3783">
        <w:rPr>
          <w:rFonts w:ascii="Arial" w:hAnsi="Arial" w:cs="Arial"/>
          <w:b/>
          <w:color w:val="000000" w:themeColor="text1"/>
          <w:spacing w:val="60"/>
          <w:lang w:val="ru-RU"/>
        </w:rPr>
        <w:t xml:space="preserve">Й </w:t>
      </w:r>
      <w:r w:rsidRPr="007B3783">
        <w:rPr>
          <w:rFonts w:ascii="Arial" w:hAnsi="Arial" w:cs="Arial"/>
          <w:b/>
          <w:color w:val="000000" w:themeColor="text1"/>
          <w:spacing w:val="60"/>
          <w:lang w:val="ru-RU"/>
        </w:rPr>
        <w:t>ФЕДЕРАЦИИ</w:t>
      </w:r>
    </w:p>
    <w:p w14:paraId="5819F22D" w14:textId="77777777" w:rsidR="006B2AA1" w:rsidRPr="008D13F9" w:rsidRDefault="006B2AA1" w:rsidP="006B2AA1">
      <w:pPr>
        <w:pBdr>
          <w:top w:val="single" w:sz="12" w:space="1" w:color="auto"/>
        </w:pBdr>
        <w:autoSpaceDE/>
        <w:autoSpaceDN/>
        <w:jc w:val="center"/>
        <w:rPr>
          <w:rFonts w:ascii="Arial" w:eastAsia="Times New Roman" w:hAnsi="Arial" w:cs="Arial"/>
          <w:b/>
          <w:bCs/>
          <w:color w:val="000000" w:themeColor="text1"/>
          <w:sz w:val="12"/>
          <w:szCs w:val="20"/>
          <w:lang w:val="ru-RU" w:eastAsia="ru-RU" w:bidi="ar-SA"/>
        </w:rPr>
      </w:pPr>
    </w:p>
    <w:p w14:paraId="700713E5" w14:textId="77777777" w:rsidR="008D2387" w:rsidRPr="008D2387" w:rsidRDefault="008D2387" w:rsidP="008D2387">
      <w:pPr>
        <w:widowControl/>
        <w:overflowPunct w:val="0"/>
        <w:adjustRightInd w:val="0"/>
        <w:spacing w:line="360" w:lineRule="auto"/>
        <w:jc w:val="center"/>
        <w:textAlignment w:val="baseline"/>
        <w:rPr>
          <w:rFonts w:ascii="Arial" w:eastAsia="Times New Roman" w:hAnsi="Arial" w:cs="Arial"/>
          <w:b/>
          <w:bCs/>
          <w:sz w:val="24"/>
          <w:szCs w:val="24"/>
          <w:lang w:val="ru-RU" w:eastAsia="ru-RU" w:bidi="ar-SA"/>
        </w:rPr>
      </w:pPr>
      <w:r w:rsidRPr="008D2387">
        <w:rPr>
          <w:rFonts w:ascii="Arial" w:eastAsia="Times New Roman" w:hAnsi="Arial" w:cs="Arial"/>
          <w:b/>
          <w:bCs/>
          <w:sz w:val="24"/>
          <w:szCs w:val="24"/>
          <w:lang w:val="ru-RU" w:eastAsia="ru-RU" w:bidi="ar-SA"/>
        </w:rPr>
        <w:t xml:space="preserve">ИЗДЕЛИЯ МЕДИЦИНСКИЕ ДЛЯ ДИАГНОСТИКИ </w:t>
      </w:r>
      <w:proofErr w:type="spellStart"/>
      <w:r w:rsidRPr="00B90142">
        <w:rPr>
          <w:rFonts w:ascii="Arial" w:eastAsia="Times New Roman" w:hAnsi="Arial" w:cs="Arial"/>
          <w:b/>
          <w:bCs/>
          <w:i/>
          <w:iCs/>
          <w:sz w:val="24"/>
          <w:szCs w:val="24"/>
          <w:lang w:val="ru-RU" w:eastAsia="ru-RU" w:bidi="ar-SA"/>
        </w:rPr>
        <w:t>in</w:t>
      </w:r>
      <w:proofErr w:type="spellEnd"/>
      <w:r w:rsidRPr="00B90142">
        <w:rPr>
          <w:rFonts w:ascii="Arial" w:eastAsia="Times New Roman" w:hAnsi="Arial" w:cs="Arial"/>
          <w:b/>
          <w:bCs/>
          <w:i/>
          <w:iCs/>
          <w:sz w:val="24"/>
          <w:szCs w:val="24"/>
          <w:lang w:val="ru-RU" w:eastAsia="ru-RU" w:bidi="ar-SA"/>
        </w:rPr>
        <w:t xml:space="preserve"> </w:t>
      </w:r>
      <w:proofErr w:type="spellStart"/>
      <w:r w:rsidRPr="00B90142">
        <w:rPr>
          <w:rFonts w:ascii="Arial" w:eastAsia="Times New Roman" w:hAnsi="Arial" w:cs="Arial"/>
          <w:b/>
          <w:bCs/>
          <w:i/>
          <w:iCs/>
          <w:sz w:val="24"/>
          <w:szCs w:val="24"/>
          <w:lang w:val="ru-RU" w:eastAsia="ru-RU" w:bidi="ar-SA"/>
        </w:rPr>
        <w:t>vitro</w:t>
      </w:r>
      <w:proofErr w:type="spellEnd"/>
    </w:p>
    <w:p w14:paraId="2CDC0FB9" w14:textId="5A9335A8" w:rsidR="002F7D98" w:rsidRPr="002F7D98" w:rsidRDefault="008D2387" w:rsidP="008D2387">
      <w:pPr>
        <w:widowControl/>
        <w:overflowPunct w:val="0"/>
        <w:adjustRightInd w:val="0"/>
        <w:spacing w:line="360" w:lineRule="auto"/>
        <w:jc w:val="center"/>
        <w:textAlignment w:val="baseline"/>
        <w:rPr>
          <w:rFonts w:ascii="Arial" w:eastAsia="Times New Roman" w:hAnsi="Arial" w:cs="Arial"/>
          <w:b/>
          <w:color w:val="000000" w:themeColor="text1"/>
          <w:sz w:val="24"/>
          <w:szCs w:val="24"/>
          <w:lang w:val="ru-RU" w:eastAsia="ru-RU" w:bidi="ar-SA"/>
        </w:rPr>
      </w:pPr>
      <w:r w:rsidRPr="008D2387">
        <w:rPr>
          <w:rFonts w:ascii="Arial" w:eastAsia="Times New Roman" w:hAnsi="Arial" w:cs="Arial"/>
          <w:b/>
          <w:bCs/>
          <w:sz w:val="24"/>
          <w:szCs w:val="24"/>
          <w:lang w:val="ru-RU" w:eastAsia="ru-RU" w:bidi="ar-SA"/>
        </w:rPr>
        <w:t xml:space="preserve"> Требования и методы испытаний систем непрерывного мониторинга интерстициальной глюкозы</w:t>
      </w:r>
    </w:p>
    <w:p w14:paraId="1153F976" w14:textId="77777777" w:rsidR="002F7D98" w:rsidRPr="008D13F9" w:rsidRDefault="002F7D98" w:rsidP="002F7D98">
      <w:pPr>
        <w:widowControl/>
        <w:overflowPunct w:val="0"/>
        <w:adjustRightInd w:val="0"/>
        <w:spacing w:line="360" w:lineRule="auto"/>
        <w:jc w:val="center"/>
        <w:textAlignment w:val="baseline"/>
        <w:rPr>
          <w:rFonts w:ascii="Arial" w:eastAsia="Times New Roman" w:hAnsi="Arial" w:cs="Arial"/>
          <w:b/>
          <w:color w:val="000000" w:themeColor="text1"/>
          <w:sz w:val="20"/>
          <w:szCs w:val="20"/>
          <w:lang w:val="ru-RU" w:eastAsia="ru-RU" w:bidi="ar-SA"/>
        </w:rPr>
      </w:pPr>
    </w:p>
    <w:p w14:paraId="36365BAA" w14:textId="1989CD00" w:rsidR="004D6D26" w:rsidRPr="00633FBC" w:rsidRDefault="008D2387" w:rsidP="00212643">
      <w:pPr>
        <w:widowControl/>
        <w:overflowPunct w:val="0"/>
        <w:adjustRightInd w:val="0"/>
        <w:spacing w:line="360" w:lineRule="auto"/>
        <w:jc w:val="center"/>
        <w:textAlignment w:val="baseline"/>
        <w:rPr>
          <w:rFonts w:ascii="Arial" w:eastAsia="Times New Roman" w:hAnsi="Arial" w:cs="Arial"/>
          <w:color w:val="000000" w:themeColor="text1"/>
          <w:sz w:val="24"/>
          <w:szCs w:val="24"/>
          <w:lang w:eastAsia="ru-RU" w:bidi="ar-SA"/>
        </w:rPr>
      </w:pPr>
      <w:r w:rsidRPr="008D2387">
        <w:rPr>
          <w:rFonts w:ascii="Arial" w:eastAsia="Times New Roman" w:hAnsi="Arial" w:cs="Arial"/>
          <w:i/>
          <w:iCs/>
          <w:color w:val="000000" w:themeColor="text1"/>
          <w:sz w:val="24"/>
          <w:szCs w:val="24"/>
          <w:lang w:eastAsia="ru-RU" w:bidi="ar-SA"/>
        </w:rPr>
        <w:t>In vitro</w:t>
      </w:r>
      <w:r w:rsidRPr="008D2387">
        <w:rPr>
          <w:rFonts w:ascii="Arial" w:eastAsia="Times New Roman" w:hAnsi="Arial" w:cs="Arial"/>
          <w:color w:val="000000" w:themeColor="text1"/>
          <w:sz w:val="24"/>
          <w:szCs w:val="24"/>
          <w:lang w:eastAsia="ru-RU" w:bidi="ar-SA"/>
        </w:rPr>
        <w:t xml:space="preserve"> medical devices</w:t>
      </w:r>
      <w:r w:rsidR="00212643" w:rsidRPr="00212643">
        <w:rPr>
          <w:rFonts w:ascii="Arial" w:eastAsia="Times New Roman" w:hAnsi="Arial" w:cs="Arial"/>
          <w:color w:val="000000" w:themeColor="text1"/>
          <w:sz w:val="24"/>
          <w:szCs w:val="24"/>
          <w:lang w:eastAsia="ru-RU" w:bidi="ar-SA"/>
        </w:rPr>
        <w:t xml:space="preserve">. </w:t>
      </w:r>
      <w:r w:rsidR="00633FBC" w:rsidRPr="00633FBC">
        <w:rPr>
          <w:rFonts w:ascii="Arial" w:eastAsia="Times New Roman" w:hAnsi="Arial" w:cs="Arial"/>
          <w:color w:val="000000" w:themeColor="text1"/>
          <w:sz w:val="24"/>
          <w:szCs w:val="24"/>
          <w:lang w:eastAsia="ru-RU" w:bidi="ar-SA"/>
        </w:rPr>
        <w:t>Requirements and test methods for continuous interstitial glucose monitoring systems</w:t>
      </w:r>
    </w:p>
    <w:p w14:paraId="5E674F1D" w14:textId="77777777" w:rsidR="006B2AA1" w:rsidRPr="00633FBC" w:rsidRDefault="006B2AA1" w:rsidP="006B2AA1">
      <w:pPr>
        <w:keepNext/>
        <w:keepLines/>
        <w:pBdr>
          <w:top w:val="single" w:sz="12" w:space="1" w:color="auto"/>
        </w:pBdr>
        <w:outlineLvl w:val="7"/>
        <w:rPr>
          <w:rFonts w:ascii="Arial" w:eastAsiaTheme="majorEastAsia" w:hAnsi="Arial" w:cs="Arial"/>
          <w:color w:val="000000" w:themeColor="text1"/>
          <w:sz w:val="18"/>
          <w:szCs w:val="28"/>
        </w:rPr>
      </w:pPr>
    </w:p>
    <w:p w14:paraId="3C52FAE1" w14:textId="77777777" w:rsidR="006B2AA1" w:rsidRDefault="00204D4E" w:rsidP="00A05DD6">
      <w:pPr>
        <w:jc w:val="center"/>
        <w:rPr>
          <w:rFonts w:ascii="Arial" w:hAnsi="Arial" w:cs="Arial"/>
          <w:b/>
          <w:color w:val="000000" w:themeColor="text1"/>
          <w:sz w:val="24"/>
          <w:szCs w:val="24"/>
          <w:lang w:val="ru-RU"/>
        </w:rPr>
      </w:pPr>
      <w:r w:rsidRPr="00633FBC">
        <w:rPr>
          <w:rFonts w:ascii="Arial" w:hAnsi="Arial" w:cs="Arial"/>
          <w:b/>
          <w:color w:val="000000" w:themeColor="text1"/>
          <w:sz w:val="24"/>
          <w:szCs w:val="24"/>
        </w:rPr>
        <w:t xml:space="preserve">                                                                        </w:t>
      </w:r>
      <w:r w:rsidR="006B2AA1" w:rsidRPr="00204D4E">
        <w:rPr>
          <w:rFonts w:ascii="Arial" w:hAnsi="Arial" w:cs="Arial"/>
          <w:b/>
          <w:color w:val="000000" w:themeColor="text1"/>
          <w:sz w:val="24"/>
          <w:szCs w:val="24"/>
          <w:lang w:val="ru-RU"/>
        </w:rPr>
        <w:t xml:space="preserve">Дата введения — </w:t>
      </w:r>
      <w:r w:rsidR="00524621" w:rsidRPr="00204D4E">
        <w:rPr>
          <w:rFonts w:ascii="Arial" w:hAnsi="Arial" w:cs="Arial"/>
          <w:b/>
          <w:color w:val="000000" w:themeColor="text1"/>
          <w:sz w:val="24"/>
          <w:szCs w:val="24"/>
          <w:lang w:val="ru-RU"/>
        </w:rPr>
        <w:t>202</w:t>
      </w:r>
    </w:p>
    <w:p w14:paraId="566F606E" w14:textId="77777777" w:rsidR="00204D4E" w:rsidRPr="00204D4E" w:rsidRDefault="00204D4E" w:rsidP="00A05DD6">
      <w:pPr>
        <w:jc w:val="center"/>
        <w:rPr>
          <w:rFonts w:ascii="Arial" w:hAnsi="Arial" w:cs="Arial"/>
          <w:b/>
          <w:color w:val="000000" w:themeColor="text1"/>
          <w:sz w:val="24"/>
          <w:szCs w:val="24"/>
          <w:lang w:val="ru-RU"/>
        </w:rPr>
      </w:pPr>
    </w:p>
    <w:p w14:paraId="09D33BDF" w14:textId="77777777" w:rsidR="00524621" w:rsidRPr="008D13F9" w:rsidRDefault="00524621" w:rsidP="006B2AA1">
      <w:pPr>
        <w:jc w:val="right"/>
        <w:rPr>
          <w:rFonts w:ascii="Arial" w:hAnsi="Arial" w:cs="Arial"/>
          <w:b/>
          <w:color w:val="000000" w:themeColor="text1"/>
          <w:lang w:val="ru-RU"/>
        </w:rPr>
      </w:pPr>
    </w:p>
    <w:p w14:paraId="07ACA0AC" w14:textId="77777777" w:rsidR="00256516" w:rsidRPr="00204D4E" w:rsidRDefault="00524621" w:rsidP="000F56D3">
      <w:pPr>
        <w:pStyle w:val="1"/>
        <w:tabs>
          <w:tab w:val="left" w:pos="426"/>
        </w:tabs>
        <w:spacing w:after="120" w:line="360" w:lineRule="auto"/>
        <w:ind w:left="0" w:firstLine="709"/>
        <w:jc w:val="both"/>
        <w:rPr>
          <w:rFonts w:ascii="Arial" w:hAnsi="Arial" w:cs="Arial"/>
          <w:color w:val="000000" w:themeColor="text1"/>
          <w:sz w:val="28"/>
          <w:szCs w:val="24"/>
          <w:lang w:val="ru-RU"/>
        </w:rPr>
      </w:pPr>
      <w:bookmarkStart w:id="19" w:name="_Toc195888009"/>
      <w:bookmarkEnd w:id="13"/>
      <w:bookmarkEnd w:id="14"/>
      <w:bookmarkEnd w:id="15"/>
      <w:r w:rsidRPr="00204D4E">
        <w:rPr>
          <w:rFonts w:ascii="Arial" w:hAnsi="Arial" w:cs="Arial"/>
          <w:color w:val="000000" w:themeColor="text1"/>
          <w:sz w:val="28"/>
          <w:szCs w:val="24"/>
          <w:lang w:val="ru-RU"/>
        </w:rPr>
        <w:t>1 </w:t>
      </w:r>
      <w:r w:rsidR="00F671CA" w:rsidRPr="00204D4E">
        <w:rPr>
          <w:rFonts w:ascii="Arial" w:hAnsi="Arial" w:cs="Arial"/>
          <w:color w:val="000000" w:themeColor="text1"/>
          <w:sz w:val="28"/>
          <w:szCs w:val="24"/>
          <w:lang w:val="ru-RU"/>
        </w:rPr>
        <w:t>Область применения</w:t>
      </w:r>
      <w:bookmarkEnd w:id="16"/>
      <w:bookmarkEnd w:id="17"/>
      <w:bookmarkEnd w:id="18"/>
      <w:bookmarkEnd w:id="19"/>
    </w:p>
    <w:p w14:paraId="4D1D537F" w14:textId="59AE294D" w:rsidR="00212643" w:rsidRPr="00212643" w:rsidRDefault="00212643" w:rsidP="00212643">
      <w:pPr>
        <w:pStyle w:val="a8"/>
        <w:adjustRightInd w:val="0"/>
        <w:spacing w:line="360" w:lineRule="auto"/>
        <w:ind w:firstLine="709"/>
        <w:jc w:val="both"/>
        <w:rPr>
          <w:rFonts w:ascii="Arial" w:eastAsia="MS Mincho" w:hAnsi="Arial" w:cs="Arial"/>
          <w:color w:val="000000" w:themeColor="text1"/>
          <w:sz w:val="24"/>
          <w:szCs w:val="24"/>
          <w:lang w:val="ru-RU"/>
        </w:rPr>
      </w:pPr>
      <w:bookmarkStart w:id="20" w:name="_Toc49249114"/>
      <w:bookmarkStart w:id="21" w:name="_Toc49331195"/>
      <w:bookmarkStart w:id="22" w:name="_Toc49331251"/>
      <w:r w:rsidRPr="00212643">
        <w:rPr>
          <w:rFonts w:ascii="Arial" w:eastAsia="MS Mincho" w:hAnsi="Arial" w:cs="Arial"/>
          <w:color w:val="000000" w:themeColor="text1"/>
          <w:sz w:val="24"/>
          <w:szCs w:val="24"/>
          <w:lang w:val="ru-RU"/>
        </w:rPr>
        <w:t>Настоящий стандарт устанавливает требования к методам определения аналитических характеристик</w:t>
      </w:r>
      <w:r w:rsidR="00EF48D2">
        <w:rPr>
          <w:rFonts w:ascii="Arial" w:eastAsia="MS Mincho" w:hAnsi="Arial" w:cs="Arial"/>
          <w:color w:val="000000" w:themeColor="text1"/>
          <w:sz w:val="24"/>
          <w:szCs w:val="24"/>
          <w:lang w:val="ru-RU"/>
        </w:rPr>
        <w:t xml:space="preserve"> </w:t>
      </w:r>
      <w:r w:rsidRPr="00212643">
        <w:rPr>
          <w:rFonts w:ascii="Arial" w:eastAsia="MS Mincho" w:hAnsi="Arial" w:cs="Arial"/>
          <w:color w:val="000000" w:themeColor="text1"/>
          <w:sz w:val="24"/>
          <w:szCs w:val="24"/>
          <w:lang w:val="ru-RU"/>
        </w:rPr>
        <w:t>сенсоров непрерывного мониторинга глюкозы</w:t>
      </w:r>
      <w:r w:rsidR="00EF48D2">
        <w:rPr>
          <w:rFonts w:ascii="Arial" w:eastAsia="MS Mincho" w:hAnsi="Arial" w:cs="Arial"/>
          <w:color w:val="000000" w:themeColor="text1"/>
          <w:sz w:val="24"/>
          <w:szCs w:val="24"/>
          <w:lang w:val="ru-RU"/>
        </w:rPr>
        <w:t xml:space="preserve"> </w:t>
      </w:r>
      <w:r w:rsidR="00EF48D2" w:rsidRPr="00642DD7">
        <w:rPr>
          <w:rFonts w:ascii="Arial" w:eastAsia="MS Mincho" w:hAnsi="Arial" w:cs="Arial"/>
          <w:color w:val="000000" w:themeColor="text1"/>
          <w:sz w:val="24"/>
          <w:szCs w:val="24"/>
          <w:lang w:val="ru-RU"/>
        </w:rPr>
        <w:t>(НМГ)</w:t>
      </w:r>
      <w:r w:rsidRPr="00642DD7">
        <w:rPr>
          <w:rFonts w:ascii="Arial" w:eastAsia="MS Mincho" w:hAnsi="Arial" w:cs="Arial"/>
          <w:color w:val="000000" w:themeColor="text1"/>
          <w:sz w:val="24"/>
          <w:szCs w:val="24"/>
          <w:lang w:val="ru-RU"/>
        </w:rPr>
        <w:t>, используемых в медицинских целях</w:t>
      </w:r>
      <w:r w:rsidRPr="00212643">
        <w:rPr>
          <w:rFonts w:ascii="Arial" w:eastAsia="MS Mincho" w:hAnsi="Arial" w:cs="Arial"/>
          <w:color w:val="000000" w:themeColor="text1"/>
          <w:sz w:val="24"/>
          <w:szCs w:val="24"/>
          <w:lang w:val="ru-RU"/>
        </w:rPr>
        <w:t>.</w:t>
      </w:r>
      <w:r>
        <w:rPr>
          <w:rFonts w:ascii="Arial" w:eastAsia="MS Mincho" w:hAnsi="Arial" w:cs="Arial"/>
          <w:color w:val="000000" w:themeColor="text1"/>
          <w:sz w:val="24"/>
          <w:szCs w:val="24"/>
          <w:lang w:val="ru-RU"/>
        </w:rPr>
        <w:t xml:space="preserve"> </w:t>
      </w:r>
    </w:p>
    <w:p w14:paraId="791914F6" w14:textId="149D3439" w:rsidR="00212643" w:rsidRPr="00212643" w:rsidRDefault="00212643" w:rsidP="00212643">
      <w:pPr>
        <w:pStyle w:val="a8"/>
        <w:adjustRightInd w:val="0"/>
        <w:spacing w:line="360" w:lineRule="auto"/>
        <w:ind w:firstLine="709"/>
        <w:jc w:val="both"/>
        <w:rPr>
          <w:rFonts w:ascii="Arial" w:eastAsia="MS Mincho" w:hAnsi="Arial" w:cs="Arial"/>
          <w:color w:val="000000" w:themeColor="text1"/>
          <w:sz w:val="24"/>
          <w:szCs w:val="24"/>
          <w:lang w:val="ru-RU"/>
        </w:rPr>
      </w:pPr>
      <w:r w:rsidRPr="00212643">
        <w:rPr>
          <w:rFonts w:ascii="Arial" w:eastAsia="MS Mincho" w:hAnsi="Arial" w:cs="Arial"/>
          <w:color w:val="000000" w:themeColor="text1"/>
          <w:sz w:val="24"/>
          <w:szCs w:val="24"/>
          <w:lang w:val="ru-RU"/>
        </w:rPr>
        <w:t xml:space="preserve">Настоящий стандарт распространяется на </w:t>
      </w:r>
      <w:r w:rsidRPr="00D915DB">
        <w:rPr>
          <w:rFonts w:ascii="Arial" w:eastAsia="MS Mincho" w:hAnsi="Arial" w:cs="Arial"/>
          <w:color w:val="000000" w:themeColor="text1"/>
          <w:sz w:val="24"/>
          <w:szCs w:val="24"/>
          <w:lang w:val="ru-RU"/>
        </w:rPr>
        <w:t>сенсоры</w:t>
      </w:r>
      <w:r w:rsidRPr="00212643">
        <w:rPr>
          <w:rFonts w:ascii="Arial" w:eastAsia="MS Mincho" w:hAnsi="Arial" w:cs="Arial"/>
          <w:color w:val="000000" w:themeColor="text1"/>
          <w:sz w:val="24"/>
          <w:szCs w:val="24"/>
          <w:lang w:val="ru-RU"/>
        </w:rPr>
        <w:t xml:space="preserve"> </w:t>
      </w:r>
      <w:r w:rsidRPr="00EF48D2">
        <w:rPr>
          <w:rFonts w:ascii="Arial" w:eastAsia="MS Mincho" w:hAnsi="Arial" w:cs="Arial"/>
          <w:color w:val="000000" w:themeColor="text1"/>
          <w:sz w:val="24"/>
          <w:szCs w:val="24"/>
          <w:lang w:val="ru-RU"/>
        </w:rPr>
        <w:t>НМГ</w:t>
      </w:r>
      <w:r w:rsidRPr="00212643">
        <w:rPr>
          <w:rFonts w:ascii="Arial" w:eastAsia="MS Mincho" w:hAnsi="Arial" w:cs="Arial"/>
          <w:color w:val="000000" w:themeColor="text1"/>
          <w:sz w:val="24"/>
          <w:szCs w:val="24"/>
          <w:lang w:val="ru-RU"/>
        </w:rPr>
        <w:t>, предназначенные для измерения концентрации глюкозы в интерстициальной жидкости человека</w:t>
      </w:r>
      <w:r w:rsidR="00EF48D2">
        <w:rPr>
          <w:rFonts w:ascii="Arial" w:eastAsia="MS Mincho" w:hAnsi="Arial" w:cs="Arial"/>
          <w:color w:val="000000" w:themeColor="text1"/>
          <w:sz w:val="24"/>
          <w:szCs w:val="24"/>
          <w:lang w:val="ru-RU"/>
        </w:rPr>
        <w:t xml:space="preserve"> </w:t>
      </w:r>
      <w:r w:rsidR="00EF48D2" w:rsidRPr="00642DD7">
        <w:rPr>
          <w:rFonts w:ascii="Arial" w:eastAsia="MS Mincho" w:hAnsi="Arial" w:cs="Arial"/>
          <w:sz w:val="24"/>
          <w:szCs w:val="24"/>
          <w:lang w:val="ru-RU"/>
        </w:rPr>
        <w:t>(ИСЖ)</w:t>
      </w:r>
      <w:r w:rsidRPr="00642DD7">
        <w:rPr>
          <w:rFonts w:ascii="Arial" w:eastAsia="MS Mincho" w:hAnsi="Arial" w:cs="Arial"/>
          <w:sz w:val="24"/>
          <w:szCs w:val="24"/>
          <w:lang w:val="ru-RU"/>
        </w:rPr>
        <w:t xml:space="preserve">, </w:t>
      </w:r>
      <w:r w:rsidRPr="00212643">
        <w:rPr>
          <w:rFonts w:ascii="Arial" w:eastAsia="MS Mincho" w:hAnsi="Arial" w:cs="Arial"/>
          <w:color w:val="000000" w:themeColor="text1"/>
          <w:sz w:val="24"/>
          <w:szCs w:val="24"/>
          <w:lang w:val="ru-RU"/>
        </w:rPr>
        <w:t xml:space="preserve">и может применяться на этапах разработки, испытаний, регистрации, валидации и </w:t>
      </w:r>
      <w:proofErr w:type="spellStart"/>
      <w:r w:rsidRPr="00212643">
        <w:rPr>
          <w:rFonts w:ascii="Arial" w:eastAsia="MS Mincho" w:hAnsi="Arial" w:cs="Arial"/>
          <w:color w:val="000000" w:themeColor="text1"/>
          <w:sz w:val="24"/>
          <w:szCs w:val="24"/>
          <w:lang w:val="ru-RU"/>
        </w:rPr>
        <w:t>постмаркетингового</w:t>
      </w:r>
      <w:proofErr w:type="spellEnd"/>
      <w:r w:rsidRPr="00212643">
        <w:rPr>
          <w:rFonts w:ascii="Arial" w:eastAsia="MS Mincho" w:hAnsi="Arial" w:cs="Arial"/>
          <w:color w:val="000000" w:themeColor="text1"/>
          <w:sz w:val="24"/>
          <w:szCs w:val="24"/>
          <w:lang w:val="ru-RU"/>
        </w:rPr>
        <w:t xml:space="preserve"> контроля указанных изделий медицинского назначения.</w:t>
      </w:r>
    </w:p>
    <w:p w14:paraId="18187B37" w14:textId="52461BCD" w:rsidR="001D595A" w:rsidRPr="000F56D3" w:rsidRDefault="00212643" w:rsidP="00212643">
      <w:pPr>
        <w:pStyle w:val="a8"/>
        <w:adjustRightInd w:val="0"/>
        <w:spacing w:line="360" w:lineRule="auto"/>
        <w:ind w:firstLine="709"/>
        <w:jc w:val="both"/>
        <w:rPr>
          <w:rFonts w:ascii="Arial" w:eastAsia="MS Mincho" w:hAnsi="Arial" w:cs="Arial"/>
          <w:bCs/>
          <w:color w:val="000000" w:themeColor="text1"/>
          <w:lang w:val="ru-RU"/>
        </w:rPr>
      </w:pPr>
      <w:r w:rsidRPr="00212643">
        <w:rPr>
          <w:rFonts w:ascii="Arial" w:eastAsia="MS Mincho" w:hAnsi="Arial" w:cs="Arial"/>
          <w:color w:val="000000" w:themeColor="text1"/>
          <w:sz w:val="24"/>
          <w:szCs w:val="24"/>
          <w:lang w:val="ru-RU"/>
        </w:rPr>
        <w:t xml:space="preserve">Настоящий стандарт не распространяется на методы клинической оценки НМГ-сенсоров </w:t>
      </w:r>
      <w:proofErr w:type="spellStart"/>
      <w:r w:rsidRPr="005801F7">
        <w:rPr>
          <w:rFonts w:ascii="Arial" w:eastAsia="MS Mincho" w:hAnsi="Arial" w:cs="Arial"/>
          <w:i/>
          <w:iCs/>
          <w:color w:val="000000" w:themeColor="text1"/>
          <w:sz w:val="24"/>
          <w:szCs w:val="24"/>
          <w:lang w:val="ru-RU"/>
        </w:rPr>
        <w:t>in</w:t>
      </w:r>
      <w:proofErr w:type="spellEnd"/>
      <w:r w:rsidRPr="005801F7">
        <w:rPr>
          <w:rFonts w:ascii="Arial" w:eastAsia="MS Mincho" w:hAnsi="Arial" w:cs="Arial"/>
          <w:i/>
          <w:iCs/>
          <w:color w:val="000000" w:themeColor="text1"/>
          <w:sz w:val="24"/>
          <w:szCs w:val="24"/>
          <w:lang w:val="ru-RU"/>
        </w:rPr>
        <w:t xml:space="preserve"> </w:t>
      </w:r>
      <w:proofErr w:type="spellStart"/>
      <w:r w:rsidRPr="005801F7">
        <w:rPr>
          <w:rFonts w:ascii="Arial" w:eastAsia="MS Mincho" w:hAnsi="Arial" w:cs="Arial"/>
          <w:i/>
          <w:iCs/>
          <w:color w:val="000000" w:themeColor="text1"/>
          <w:sz w:val="24"/>
          <w:szCs w:val="24"/>
          <w:lang w:val="ru-RU"/>
        </w:rPr>
        <w:t>vivo</w:t>
      </w:r>
      <w:proofErr w:type="spellEnd"/>
      <w:r w:rsidRPr="00212643">
        <w:rPr>
          <w:rFonts w:ascii="Arial" w:eastAsia="MS Mincho" w:hAnsi="Arial" w:cs="Arial"/>
          <w:color w:val="000000" w:themeColor="text1"/>
          <w:sz w:val="24"/>
          <w:szCs w:val="24"/>
          <w:lang w:val="ru-RU"/>
        </w:rPr>
        <w:t>, а также на устройства одноразового самоконтроля уровня глюкозы в капиллярной крови (глюкометры).</w:t>
      </w:r>
    </w:p>
    <w:p w14:paraId="7E3BA5C6" w14:textId="77777777" w:rsidR="005710D5" w:rsidRPr="000F56D3" w:rsidRDefault="005710D5" w:rsidP="00204D4E">
      <w:pPr>
        <w:pStyle w:val="a8"/>
        <w:adjustRightInd w:val="0"/>
        <w:spacing w:line="360" w:lineRule="auto"/>
        <w:ind w:firstLine="709"/>
        <w:jc w:val="both"/>
        <w:rPr>
          <w:rFonts w:ascii="Arial" w:eastAsia="MS Mincho" w:hAnsi="Arial" w:cs="Arial"/>
          <w:bCs/>
          <w:color w:val="000000" w:themeColor="text1"/>
          <w:sz w:val="24"/>
          <w:szCs w:val="24"/>
          <w:lang w:val="ru-RU"/>
        </w:rPr>
      </w:pPr>
    </w:p>
    <w:p w14:paraId="515390FE" w14:textId="3F795191" w:rsidR="00CF0F33" w:rsidRPr="00204D4E" w:rsidRDefault="00CF0F33" w:rsidP="000F56D3">
      <w:pPr>
        <w:pStyle w:val="011"/>
        <w:spacing w:after="120" w:line="360" w:lineRule="auto"/>
        <w:ind w:firstLine="709"/>
        <w:jc w:val="both"/>
        <w:rPr>
          <w:lang w:val="ru-RU"/>
        </w:rPr>
      </w:pPr>
      <w:bookmarkStart w:id="23" w:name="_Toc195888010"/>
      <w:r w:rsidRPr="00204D4E">
        <w:rPr>
          <w:lang w:val="ru-RU"/>
        </w:rPr>
        <w:t>2 Нормативн</w:t>
      </w:r>
      <w:r w:rsidR="00A35780">
        <w:rPr>
          <w:lang w:val="ru-RU"/>
        </w:rPr>
        <w:t>ая</w:t>
      </w:r>
      <w:r w:rsidRPr="00204D4E">
        <w:rPr>
          <w:lang w:val="ru-RU"/>
        </w:rPr>
        <w:t xml:space="preserve"> ссылк</w:t>
      </w:r>
      <w:bookmarkEnd w:id="23"/>
      <w:r w:rsidR="00A35780">
        <w:rPr>
          <w:lang w:val="ru-RU"/>
        </w:rPr>
        <w:t>а</w:t>
      </w:r>
    </w:p>
    <w:p w14:paraId="0DEE480D" w14:textId="5D0193A9" w:rsidR="000F56D3" w:rsidRPr="00E5523D" w:rsidRDefault="000F56D3" w:rsidP="000F56D3">
      <w:pPr>
        <w:spacing w:line="360" w:lineRule="auto"/>
        <w:ind w:firstLine="709"/>
        <w:jc w:val="both"/>
        <w:rPr>
          <w:rFonts w:ascii="Arial" w:eastAsia="Calibri" w:hAnsi="Arial" w:cs="Arial"/>
          <w:sz w:val="24"/>
          <w:szCs w:val="24"/>
          <w:lang w:val="ru-RU"/>
        </w:rPr>
      </w:pPr>
      <w:r w:rsidRPr="00E5523D">
        <w:rPr>
          <w:rFonts w:ascii="Arial" w:hAnsi="Arial" w:cs="Arial"/>
          <w:sz w:val="24"/>
          <w:szCs w:val="24"/>
          <w:lang w:val="ru-RU"/>
        </w:rPr>
        <w:t>В настоящем стандарте использован</w:t>
      </w:r>
      <w:r w:rsidR="00A35780">
        <w:rPr>
          <w:rFonts w:ascii="Arial" w:hAnsi="Arial" w:cs="Arial"/>
          <w:sz w:val="24"/>
          <w:szCs w:val="24"/>
          <w:lang w:val="ru-RU"/>
        </w:rPr>
        <w:t>а</w:t>
      </w:r>
      <w:r w:rsidRPr="00E5523D">
        <w:rPr>
          <w:rFonts w:ascii="Arial" w:hAnsi="Arial" w:cs="Arial"/>
          <w:sz w:val="24"/>
          <w:szCs w:val="24"/>
          <w:lang w:val="ru-RU"/>
        </w:rPr>
        <w:t xml:space="preserve"> нормативн</w:t>
      </w:r>
      <w:r w:rsidR="00A35780">
        <w:rPr>
          <w:rFonts w:ascii="Arial" w:hAnsi="Arial" w:cs="Arial"/>
          <w:sz w:val="24"/>
          <w:szCs w:val="24"/>
          <w:lang w:val="ru-RU"/>
        </w:rPr>
        <w:t>ая</w:t>
      </w:r>
      <w:r w:rsidRPr="00E5523D">
        <w:rPr>
          <w:rFonts w:ascii="Arial" w:hAnsi="Arial" w:cs="Arial"/>
          <w:sz w:val="24"/>
          <w:szCs w:val="24"/>
          <w:lang w:val="ru-RU"/>
        </w:rPr>
        <w:t xml:space="preserve"> ссылк</w:t>
      </w:r>
      <w:r w:rsidR="00A35780">
        <w:rPr>
          <w:rFonts w:ascii="Arial" w:hAnsi="Arial" w:cs="Arial"/>
          <w:sz w:val="24"/>
          <w:szCs w:val="24"/>
          <w:lang w:val="ru-RU"/>
        </w:rPr>
        <w:t>а</w:t>
      </w:r>
      <w:r w:rsidRPr="00E5523D">
        <w:rPr>
          <w:rFonts w:ascii="Arial" w:hAnsi="Arial" w:cs="Arial"/>
          <w:sz w:val="24"/>
          <w:szCs w:val="24"/>
          <w:lang w:val="ru-RU"/>
        </w:rPr>
        <w:t xml:space="preserve"> на следующи</w:t>
      </w:r>
      <w:r w:rsidR="00A35780">
        <w:rPr>
          <w:rFonts w:ascii="Arial" w:hAnsi="Arial" w:cs="Arial"/>
          <w:sz w:val="24"/>
          <w:szCs w:val="24"/>
          <w:lang w:val="ru-RU"/>
        </w:rPr>
        <w:t>й</w:t>
      </w:r>
      <w:r w:rsidRPr="00E5523D">
        <w:rPr>
          <w:rFonts w:ascii="Arial" w:hAnsi="Arial" w:cs="Arial"/>
          <w:sz w:val="24"/>
          <w:szCs w:val="24"/>
          <w:lang w:val="ru-RU"/>
        </w:rPr>
        <w:t xml:space="preserve"> стандарт:</w:t>
      </w:r>
    </w:p>
    <w:bookmarkEnd w:id="20"/>
    <w:bookmarkEnd w:id="21"/>
    <w:bookmarkEnd w:id="22"/>
    <w:p w14:paraId="193228A4" w14:textId="2161A409" w:rsidR="00212643" w:rsidRPr="00212643" w:rsidRDefault="009442D1" w:rsidP="00212643">
      <w:pPr>
        <w:pStyle w:val="011"/>
        <w:spacing w:line="360" w:lineRule="auto"/>
        <w:ind w:firstLine="709"/>
        <w:jc w:val="both"/>
        <w:rPr>
          <w:b w:val="0"/>
          <w:bCs w:val="0"/>
          <w:color w:val="000000" w:themeColor="text1"/>
          <w:sz w:val="24"/>
          <w:szCs w:val="24"/>
          <w:lang w:val="ru-RU"/>
        </w:rPr>
      </w:pPr>
      <w:r w:rsidRPr="009442D1">
        <w:rPr>
          <w:b w:val="0"/>
          <w:bCs w:val="0"/>
          <w:color w:val="000000" w:themeColor="text1"/>
          <w:sz w:val="24"/>
          <w:szCs w:val="24"/>
          <w:lang w:val="ru-RU"/>
        </w:rPr>
        <w:t>ГОСТ Р ИСО 15197</w:t>
      </w:r>
      <w:r w:rsidR="00642DD7">
        <w:rPr>
          <w:b w:val="0"/>
          <w:bCs w:val="0"/>
          <w:color w:val="000000" w:themeColor="text1"/>
          <w:sz w:val="24"/>
          <w:szCs w:val="24"/>
          <w:lang w:val="ru-RU"/>
        </w:rPr>
        <w:t xml:space="preserve"> </w:t>
      </w:r>
      <w:r w:rsidRPr="009442D1">
        <w:rPr>
          <w:b w:val="0"/>
          <w:bCs w:val="0"/>
          <w:color w:val="000000" w:themeColor="text1"/>
          <w:sz w:val="24"/>
          <w:szCs w:val="24"/>
          <w:lang w:val="ru-RU"/>
        </w:rPr>
        <w:t xml:space="preserve">Тест-системы для диагностики </w:t>
      </w:r>
      <w:proofErr w:type="spellStart"/>
      <w:r w:rsidRPr="009442D1">
        <w:rPr>
          <w:b w:val="0"/>
          <w:bCs w:val="0"/>
          <w:i/>
          <w:iCs/>
          <w:color w:val="000000" w:themeColor="text1"/>
          <w:sz w:val="24"/>
          <w:szCs w:val="24"/>
          <w:lang w:val="ru-RU"/>
        </w:rPr>
        <w:t>in</w:t>
      </w:r>
      <w:proofErr w:type="spellEnd"/>
      <w:r w:rsidRPr="009442D1">
        <w:rPr>
          <w:b w:val="0"/>
          <w:bCs w:val="0"/>
          <w:i/>
          <w:iCs/>
          <w:color w:val="000000" w:themeColor="text1"/>
          <w:sz w:val="24"/>
          <w:szCs w:val="24"/>
          <w:lang w:val="ru-RU"/>
        </w:rPr>
        <w:t xml:space="preserve"> </w:t>
      </w:r>
      <w:proofErr w:type="spellStart"/>
      <w:r w:rsidRPr="009442D1">
        <w:rPr>
          <w:b w:val="0"/>
          <w:bCs w:val="0"/>
          <w:i/>
          <w:iCs/>
          <w:color w:val="000000" w:themeColor="text1"/>
          <w:sz w:val="24"/>
          <w:szCs w:val="24"/>
          <w:lang w:val="ru-RU"/>
        </w:rPr>
        <w:t>vitro</w:t>
      </w:r>
      <w:proofErr w:type="spellEnd"/>
      <w:r w:rsidRPr="009442D1">
        <w:rPr>
          <w:b w:val="0"/>
          <w:bCs w:val="0"/>
          <w:color w:val="000000" w:themeColor="text1"/>
          <w:sz w:val="24"/>
          <w:szCs w:val="24"/>
          <w:lang w:val="ru-RU"/>
        </w:rPr>
        <w:t>. Требования к системам мониторинга глюкозы в крови для самоконтроля при лечении сахарного диабета</w:t>
      </w:r>
    </w:p>
    <w:p w14:paraId="1136288A" w14:textId="0B3A41D9" w:rsidR="00212643" w:rsidRPr="00212643" w:rsidRDefault="00212643" w:rsidP="00212643">
      <w:pPr>
        <w:pStyle w:val="011"/>
        <w:spacing w:line="276" w:lineRule="auto"/>
        <w:ind w:firstLine="709"/>
        <w:jc w:val="both"/>
        <w:rPr>
          <w:b w:val="0"/>
          <w:bCs w:val="0"/>
          <w:color w:val="000000" w:themeColor="text1"/>
          <w:sz w:val="22"/>
          <w:szCs w:val="22"/>
          <w:lang w:val="ru-RU"/>
        </w:rPr>
      </w:pPr>
      <w:r w:rsidRPr="00212643">
        <w:rPr>
          <w:b w:val="0"/>
          <w:bCs w:val="0"/>
          <w:color w:val="000000" w:themeColor="text1"/>
          <w:spacing w:val="40"/>
          <w:sz w:val="22"/>
          <w:szCs w:val="22"/>
          <w:lang w:val="ru-RU"/>
        </w:rPr>
        <w:t>Примечание</w:t>
      </w:r>
      <w:r w:rsidRPr="00212643">
        <w:rPr>
          <w:b w:val="0"/>
          <w:bCs w:val="0"/>
          <w:color w:val="000000" w:themeColor="text1"/>
          <w:sz w:val="22"/>
          <w:szCs w:val="22"/>
          <w:lang w:val="ru-RU"/>
        </w:rPr>
        <w:t xml:space="preserve"> – При пользовании настоящим стандартом целесообразно проверить действие ссылочных стандартов и классификаторов в информационной системе общего пользования – на официальном сайте Федерального агентства по техническому </w:t>
      </w:r>
      <w:r w:rsidRPr="00212643">
        <w:rPr>
          <w:b w:val="0"/>
          <w:bCs w:val="0"/>
          <w:color w:val="000000" w:themeColor="text1"/>
          <w:sz w:val="22"/>
          <w:szCs w:val="22"/>
          <w:lang w:val="ru-RU"/>
        </w:rPr>
        <w:lastRenderedPageBreak/>
        <w:t>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991EEED" w14:textId="77777777" w:rsidR="00A03746" w:rsidRDefault="00A03746" w:rsidP="00204D4E">
      <w:pPr>
        <w:pStyle w:val="011"/>
        <w:spacing w:line="360" w:lineRule="auto"/>
        <w:ind w:firstLine="709"/>
        <w:jc w:val="both"/>
        <w:rPr>
          <w:b w:val="0"/>
          <w:bCs w:val="0"/>
          <w:color w:val="000000" w:themeColor="text1"/>
          <w:sz w:val="24"/>
          <w:szCs w:val="24"/>
          <w:lang w:val="ru-RU"/>
        </w:rPr>
      </w:pPr>
    </w:p>
    <w:p w14:paraId="24CA5F31" w14:textId="77777777" w:rsidR="00EF48D2" w:rsidRDefault="00EF48D2" w:rsidP="00204D4E">
      <w:pPr>
        <w:pStyle w:val="011"/>
        <w:spacing w:line="360" w:lineRule="auto"/>
        <w:ind w:firstLine="709"/>
        <w:jc w:val="both"/>
        <w:rPr>
          <w:b w:val="0"/>
          <w:bCs w:val="0"/>
          <w:color w:val="000000" w:themeColor="text1"/>
          <w:sz w:val="24"/>
          <w:szCs w:val="24"/>
          <w:lang w:val="ru-RU"/>
        </w:rPr>
      </w:pPr>
    </w:p>
    <w:p w14:paraId="3293864F" w14:textId="56280177" w:rsidR="00872C90" w:rsidRPr="00E5523D" w:rsidRDefault="00CF0F33" w:rsidP="00B0123C">
      <w:pPr>
        <w:pStyle w:val="011"/>
        <w:spacing w:after="120" w:line="360" w:lineRule="auto"/>
        <w:ind w:firstLine="709"/>
        <w:jc w:val="both"/>
        <w:rPr>
          <w:lang w:val="ru-RU"/>
        </w:rPr>
      </w:pPr>
      <w:bookmarkStart w:id="24" w:name="_Toc195888013"/>
      <w:r w:rsidRPr="00E5523D">
        <w:rPr>
          <w:lang w:val="ru-RU"/>
        </w:rPr>
        <w:t>3</w:t>
      </w:r>
      <w:r w:rsidR="00B0123C" w:rsidRPr="00E5523D">
        <w:rPr>
          <w:lang w:val="ru-RU"/>
        </w:rPr>
        <w:t xml:space="preserve"> </w:t>
      </w:r>
      <w:r w:rsidR="00BE6C84" w:rsidRPr="00E5523D">
        <w:rPr>
          <w:lang w:val="ru-RU"/>
        </w:rPr>
        <w:t>Термины</w:t>
      </w:r>
      <w:r w:rsidR="00EF48D2">
        <w:rPr>
          <w:lang w:val="ru-RU"/>
        </w:rPr>
        <w:t xml:space="preserve"> и </w:t>
      </w:r>
      <w:r w:rsidR="00BE6C84" w:rsidRPr="00E5523D">
        <w:rPr>
          <w:lang w:val="ru-RU"/>
        </w:rPr>
        <w:t>определения</w:t>
      </w:r>
      <w:bookmarkEnd w:id="24"/>
    </w:p>
    <w:p w14:paraId="60944BE1" w14:textId="27B13AAE" w:rsidR="00E36FAA" w:rsidRDefault="00B0123C" w:rsidP="00204D4E">
      <w:pPr>
        <w:pStyle w:val="a8"/>
        <w:adjustRightInd w:val="0"/>
        <w:spacing w:line="360" w:lineRule="auto"/>
        <w:ind w:firstLine="709"/>
        <w:jc w:val="both"/>
        <w:rPr>
          <w:rFonts w:ascii="Arial" w:hAnsi="Arial" w:cs="Arial"/>
          <w:color w:val="000000" w:themeColor="text1"/>
          <w:sz w:val="24"/>
          <w:szCs w:val="24"/>
          <w:lang w:val="ru-RU"/>
        </w:rPr>
      </w:pPr>
      <w:r w:rsidRPr="00E5523D">
        <w:rPr>
          <w:rFonts w:ascii="Arial" w:hAnsi="Arial" w:cs="Arial"/>
          <w:color w:val="000000" w:themeColor="text1"/>
          <w:sz w:val="24"/>
          <w:szCs w:val="24"/>
          <w:lang w:val="ru-RU"/>
        </w:rPr>
        <w:t xml:space="preserve">В настоящем стандарте применены </w:t>
      </w:r>
      <w:r w:rsidR="00EF48D2">
        <w:rPr>
          <w:rFonts w:ascii="Arial" w:hAnsi="Arial" w:cs="Arial"/>
          <w:color w:val="000000" w:themeColor="text1"/>
          <w:sz w:val="24"/>
          <w:szCs w:val="24"/>
          <w:lang w:val="ru-RU"/>
        </w:rPr>
        <w:t xml:space="preserve">следующие </w:t>
      </w:r>
      <w:r w:rsidRPr="00E5523D">
        <w:rPr>
          <w:rFonts w:ascii="Arial" w:hAnsi="Arial" w:cs="Arial"/>
          <w:color w:val="000000" w:themeColor="text1"/>
          <w:sz w:val="24"/>
          <w:szCs w:val="24"/>
          <w:lang w:val="ru-RU"/>
        </w:rPr>
        <w:t xml:space="preserve">термины </w:t>
      </w:r>
      <w:r w:rsidR="003C189D" w:rsidRPr="00E5523D">
        <w:rPr>
          <w:rFonts w:ascii="Arial" w:hAnsi="Arial" w:cs="Arial"/>
          <w:color w:val="000000" w:themeColor="text1"/>
          <w:sz w:val="24"/>
          <w:szCs w:val="24"/>
          <w:lang w:val="ru-RU"/>
        </w:rPr>
        <w:t>с соответствующим</w:t>
      </w:r>
      <w:r w:rsidR="00EF48D2">
        <w:rPr>
          <w:rFonts w:ascii="Arial" w:hAnsi="Arial" w:cs="Arial"/>
          <w:color w:val="000000" w:themeColor="text1"/>
          <w:sz w:val="24"/>
          <w:szCs w:val="24"/>
          <w:lang w:val="ru-RU"/>
        </w:rPr>
        <w:t>и</w:t>
      </w:r>
      <w:r w:rsidR="003C189D" w:rsidRPr="00E5523D">
        <w:rPr>
          <w:rFonts w:ascii="Arial" w:hAnsi="Arial" w:cs="Arial"/>
          <w:color w:val="000000" w:themeColor="text1"/>
          <w:sz w:val="24"/>
          <w:szCs w:val="24"/>
          <w:lang w:val="ru-RU"/>
        </w:rPr>
        <w:t xml:space="preserve"> определени</w:t>
      </w:r>
      <w:r w:rsidR="00EF48D2">
        <w:rPr>
          <w:rFonts w:ascii="Arial" w:hAnsi="Arial" w:cs="Arial"/>
          <w:color w:val="000000" w:themeColor="text1"/>
          <w:sz w:val="24"/>
          <w:szCs w:val="24"/>
          <w:lang w:val="ru-RU"/>
        </w:rPr>
        <w:t>ями</w:t>
      </w:r>
      <w:r w:rsidR="00E36FAA" w:rsidRPr="00E5523D">
        <w:rPr>
          <w:rFonts w:ascii="Arial" w:hAnsi="Arial" w:cs="Arial"/>
          <w:color w:val="000000" w:themeColor="text1"/>
          <w:sz w:val="24"/>
          <w:szCs w:val="24"/>
          <w:lang w:val="ru-RU"/>
        </w:rPr>
        <w:t>.</w:t>
      </w:r>
    </w:p>
    <w:p w14:paraId="21008450" w14:textId="2B220974" w:rsidR="00212643" w:rsidRDefault="00212643" w:rsidP="00212643">
      <w:pPr>
        <w:pStyle w:val="a8"/>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3.</w:t>
      </w:r>
      <w:r w:rsidR="00E92914">
        <w:rPr>
          <w:rFonts w:ascii="Arial" w:hAnsi="Arial" w:cs="Arial"/>
          <w:color w:val="000000" w:themeColor="text1"/>
          <w:sz w:val="24"/>
          <w:szCs w:val="24"/>
          <w:lang w:val="ru-RU"/>
        </w:rPr>
        <w:t>1</w:t>
      </w:r>
      <w:r>
        <w:rPr>
          <w:rFonts w:ascii="Arial" w:hAnsi="Arial" w:cs="Arial"/>
          <w:color w:val="000000" w:themeColor="text1"/>
          <w:sz w:val="24"/>
          <w:szCs w:val="24"/>
          <w:lang w:val="ru-RU"/>
        </w:rPr>
        <w:t xml:space="preserve"> </w:t>
      </w:r>
    </w:p>
    <w:p w14:paraId="1F69D91D" w14:textId="6E277402" w:rsidR="00212643" w:rsidRPr="00212643" w:rsidRDefault="005801F7"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662558">
        <w:rPr>
          <w:rFonts w:ascii="Arial" w:hAnsi="Arial" w:cs="Arial"/>
          <w:b/>
          <w:bCs/>
          <w:sz w:val="24"/>
          <w:szCs w:val="24"/>
          <w:lang w:val="ru-RU"/>
        </w:rPr>
        <w:t>валидац</w:t>
      </w:r>
      <w:r w:rsidR="00212643" w:rsidRPr="00662558">
        <w:rPr>
          <w:rFonts w:ascii="Arial" w:hAnsi="Arial" w:cs="Arial"/>
          <w:b/>
          <w:bCs/>
          <w:sz w:val="24"/>
          <w:szCs w:val="24"/>
          <w:lang w:val="ru-RU"/>
        </w:rPr>
        <w:t>ия:</w:t>
      </w:r>
      <w:r w:rsidR="00212643" w:rsidRPr="001F78A0">
        <w:rPr>
          <w:rFonts w:ascii="Arial" w:hAnsi="Arial" w:cs="Arial"/>
          <w:color w:val="FF0000"/>
          <w:sz w:val="24"/>
          <w:szCs w:val="24"/>
          <w:lang w:val="ru-RU"/>
        </w:rPr>
        <w:t xml:space="preserve"> </w:t>
      </w:r>
      <w:r w:rsidR="00212643" w:rsidRPr="00212643">
        <w:rPr>
          <w:rFonts w:ascii="Arial" w:hAnsi="Arial" w:cs="Arial"/>
          <w:color w:val="000000" w:themeColor="text1"/>
          <w:sz w:val="24"/>
          <w:szCs w:val="24"/>
          <w:lang w:val="ru-RU"/>
        </w:rPr>
        <w:t xml:space="preserve">Верификация, при которой установленные требования соответствуют предполагаемому использованию. </w:t>
      </w:r>
    </w:p>
    <w:p w14:paraId="3ABAE00A" w14:textId="091990B1" w:rsidR="00212643" w:rsidRPr="00212643" w:rsidRDefault="00212643"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b/>
          <w:bCs/>
          <w:i/>
          <w:iCs/>
          <w:color w:val="000000" w:themeColor="text1"/>
          <w:sz w:val="24"/>
          <w:szCs w:val="24"/>
          <w:lang w:val="ru-RU"/>
        </w:rPr>
      </w:pPr>
      <w:r w:rsidRPr="00212643">
        <w:rPr>
          <w:rFonts w:ascii="Arial" w:hAnsi="Arial" w:cs="Arial"/>
          <w:b/>
          <w:bCs/>
          <w:i/>
          <w:iCs/>
          <w:color w:val="000000" w:themeColor="text1"/>
          <w:sz w:val="24"/>
          <w:szCs w:val="24"/>
          <w:lang w:val="ru-RU"/>
        </w:rPr>
        <w:t xml:space="preserve">Пример </w:t>
      </w:r>
      <w:r w:rsidR="009442D1">
        <w:rPr>
          <w:rFonts w:ascii="Arial" w:hAnsi="Arial" w:cs="Arial"/>
          <w:b/>
          <w:bCs/>
          <w:i/>
          <w:iCs/>
          <w:color w:val="000000" w:themeColor="text1"/>
          <w:sz w:val="24"/>
          <w:szCs w:val="24"/>
          <w:lang w:val="ru-RU"/>
        </w:rPr>
        <w:t>–</w:t>
      </w:r>
      <w:r w:rsidRPr="00212643">
        <w:rPr>
          <w:rFonts w:ascii="Arial" w:hAnsi="Arial" w:cs="Arial"/>
          <w:b/>
          <w:bCs/>
          <w:i/>
          <w:iCs/>
          <w:color w:val="000000" w:themeColor="text1"/>
          <w:sz w:val="24"/>
          <w:szCs w:val="24"/>
          <w:lang w:val="ru-RU"/>
        </w:rPr>
        <w:t xml:space="preserve"> Методика измерения концентрации креатинина в сыворотке крови пациента также может быть валидирована для измерений концентрации креатинина в моче пациента.</w:t>
      </w:r>
    </w:p>
    <w:p w14:paraId="786E5A7E" w14:textId="77777777" w:rsidR="00212643" w:rsidRDefault="00212643"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pacing w:val="40"/>
          <w:lang w:val="ru-RU"/>
        </w:rPr>
      </w:pPr>
    </w:p>
    <w:p w14:paraId="2E31A372" w14:textId="7CE85769" w:rsidR="00212643" w:rsidRDefault="00212643"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212643">
        <w:rPr>
          <w:rFonts w:ascii="Arial" w:hAnsi="Arial" w:cs="Arial"/>
          <w:color w:val="000000" w:themeColor="text1"/>
          <w:spacing w:val="40"/>
          <w:lang w:val="ru-RU"/>
        </w:rPr>
        <w:t>Примечание</w:t>
      </w:r>
      <w:r w:rsidRPr="00212643">
        <w:rPr>
          <w:rFonts w:ascii="Arial" w:hAnsi="Arial" w:cs="Arial"/>
          <w:color w:val="000000" w:themeColor="text1"/>
          <w:lang w:val="ru-RU"/>
        </w:rPr>
        <w:t xml:space="preserve"> 1 – ИСО 9000:2015, термин 3.8.13, определяет валидацию как подтверждение посредством предоставления объективных доказательств того, что требования для конкретного предполагаемого использования или применения были выполнены.</w:t>
      </w:r>
    </w:p>
    <w:p w14:paraId="5AEB161B" w14:textId="77777777" w:rsidR="00212643" w:rsidRPr="00212643" w:rsidRDefault="00212643"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p>
    <w:p w14:paraId="41580EA7" w14:textId="0AE088CD" w:rsidR="00212643" w:rsidRPr="00212643" w:rsidRDefault="00212643"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 xml:space="preserve">[ГОСТ Р ИСО 18113-1, </w:t>
      </w:r>
      <w:r w:rsidR="005251F5">
        <w:rPr>
          <w:rFonts w:ascii="Arial" w:hAnsi="Arial" w:cs="Arial"/>
          <w:color w:val="000000" w:themeColor="text1"/>
          <w:sz w:val="24"/>
          <w:szCs w:val="24"/>
          <w:lang w:val="ru-RU"/>
        </w:rPr>
        <w:t xml:space="preserve">пункт </w:t>
      </w:r>
      <w:r w:rsidRPr="00212643">
        <w:rPr>
          <w:rFonts w:ascii="Arial" w:hAnsi="Arial" w:cs="Arial"/>
          <w:color w:val="000000" w:themeColor="text1"/>
          <w:sz w:val="24"/>
          <w:szCs w:val="24"/>
          <w:lang w:val="ru-RU"/>
        </w:rPr>
        <w:t>3.1.91]</w:t>
      </w:r>
    </w:p>
    <w:p w14:paraId="68FB83C2" w14:textId="77777777" w:rsidR="00E92914" w:rsidRDefault="00E92914" w:rsidP="00212643">
      <w:pPr>
        <w:pStyle w:val="a8"/>
        <w:adjustRightInd w:val="0"/>
        <w:spacing w:line="360" w:lineRule="auto"/>
        <w:ind w:firstLine="709"/>
        <w:jc w:val="both"/>
        <w:rPr>
          <w:rFonts w:ascii="Arial" w:hAnsi="Arial" w:cs="Arial"/>
          <w:color w:val="000000" w:themeColor="text1"/>
          <w:sz w:val="24"/>
          <w:szCs w:val="24"/>
          <w:lang w:val="ru-RU"/>
        </w:rPr>
      </w:pPr>
    </w:p>
    <w:p w14:paraId="2F18A5E0" w14:textId="1696F21B" w:rsidR="00212643" w:rsidRDefault="00EF48D2" w:rsidP="00212643">
      <w:pPr>
        <w:pStyle w:val="a8"/>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3.</w:t>
      </w:r>
      <w:r w:rsidR="00E92914">
        <w:rPr>
          <w:rFonts w:ascii="Arial" w:hAnsi="Arial" w:cs="Arial"/>
          <w:color w:val="000000" w:themeColor="text1"/>
          <w:sz w:val="24"/>
          <w:szCs w:val="24"/>
          <w:lang w:val="ru-RU"/>
        </w:rPr>
        <w:t>2</w:t>
      </w:r>
      <w:r w:rsidR="001F78A0" w:rsidRPr="001F78A0">
        <w:rPr>
          <w:rFonts w:ascii="Arial" w:hAnsi="Arial" w:cs="Arial"/>
          <w:b/>
          <w:color w:val="FF0000"/>
          <w:sz w:val="24"/>
          <w:szCs w:val="24"/>
          <w:lang w:val="ru-RU"/>
        </w:rPr>
        <w:t xml:space="preserve"> </w:t>
      </w:r>
    </w:p>
    <w:p w14:paraId="6A36E605" w14:textId="4365AFDE" w:rsidR="00212643" w:rsidRPr="00212643" w:rsidRDefault="00212643"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662558">
        <w:rPr>
          <w:rFonts w:ascii="Arial" w:hAnsi="Arial" w:cs="Arial"/>
          <w:b/>
          <w:bCs/>
          <w:sz w:val="24"/>
          <w:szCs w:val="24"/>
          <w:lang w:val="ru-RU"/>
        </w:rPr>
        <w:t>величина:</w:t>
      </w:r>
      <w:r w:rsidRPr="00662558">
        <w:rPr>
          <w:rFonts w:ascii="Arial" w:hAnsi="Arial" w:cs="Arial"/>
          <w:sz w:val="24"/>
          <w:szCs w:val="24"/>
          <w:lang w:val="ru-RU"/>
        </w:rPr>
        <w:t xml:space="preserve"> </w:t>
      </w:r>
      <w:r w:rsidRPr="00212643">
        <w:rPr>
          <w:rFonts w:ascii="Arial" w:hAnsi="Arial" w:cs="Arial"/>
          <w:color w:val="000000" w:themeColor="text1"/>
          <w:sz w:val="24"/>
          <w:szCs w:val="24"/>
          <w:lang w:val="ru-RU"/>
        </w:rPr>
        <w:t xml:space="preserve">Свойство явления, тела или вещества, когда это свойство имеет размер, который может быть выражен числом с указанием отличительного признака </w:t>
      </w:r>
    </w:p>
    <w:p w14:paraId="57234759" w14:textId="38AE1ECE" w:rsidR="00212643" w:rsidRPr="00212643" w:rsidRDefault="00212643"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 xml:space="preserve">[ГОСТ Р ИСО 18113-1, </w:t>
      </w:r>
      <w:r w:rsidR="005251F5">
        <w:rPr>
          <w:rFonts w:ascii="Arial" w:hAnsi="Arial" w:cs="Arial"/>
          <w:color w:val="000000" w:themeColor="text1"/>
          <w:sz w:val="24"/>
          <w:szCs w:val="24"/>
          <w:lang w:val="ru-RU"/>
        </w:rPr>
        <w:t xml:space="preserve">пункт </w:t>
      </w:r>
      <w:r w:rsidRPr="00212643">
        <w:rPr>
          <w:rFonts w:ascii="Arial" w:hAnsi="Arial" w:cs="Arial"/>
          <w:color w:val="000000" w:themeColor="text1"/>
          <w:sz w:val="24"/>
          <w:szCs w:val="24"/>
          <w:lang w:val="ru-RU"/>
        </w:rPr>
        <w:t>3.2.51]</w:t>
      </w:r>
    </w:p>
    <w:p w14:paraId="1099D6C2" w14:textId="77777777" w:rsidR="00EF48D2" w:rsidRDefault="00EF48D2" w:rsidP="00212643">
      <w:pPr>
        <w:pStyle w:val="a8"/>
        <w:adjustRightInd w:val="0"/>
        <w:spacing w:line="360" w:lineRule="auto"/>
        <w:ind w:firstLine="709"/>
        <w:jc w:val="both"/>
        <w:rPr>
          <w:rFonts w:ascii="Arial" w:hAnsi="Arial" w:cs="Arial"/>
          <w:color w:val="000000" w:themeColor="text1"/>
          <w:sz w:val="24"/>
          <w:szCs w:val="24"/>
          <w:lang w:val="ru-RU"/>
        </w:rPr>
      </w:pPr>
    </w:p>
    <w:p w14:paraId="3A257F80" w14:textId="4FD5C03A" w:rsidR="00212643" w:rsidRDefault="00EF48D2" w:rsidP="00212643">
      <w:pPr>
        <w:pStyle w:val="a8"/>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lastRenderedPageBreak/>
        <w:t>3.</w:t>
      </w:r>
      <w:r w:rsidR="00E92914">
        <w:rPr>
          <w:rFonts w:ascii="Arial" w:hAnsi="Arial" w:cs="Arial"/>
          <w:color w:val="000000" w:themeColor="text1"/>
          <w:sz w:val="24"/>
          <w:szCs w:val="24"/>
          <w:lang w:val="ru-RU"/>
        </w:rPr>
        <w:t>3</w:t>
      </w:r>
      <w:r w:rsidR="001F78A0" w:rsidRPr="001F78A0">
        <w:rPr>
          <w:rFonts w:ascii="Arial" w:hAnsi="Arial" w:cs="Arial"/>
          <w:b/>
          <w:color w:val="FF0000"/>
          <w:sz w:val="24"/>
          <w:szCs w:val="24"/>
          <w:lang w:val="ru-RU"/>
        </w:rPr>
        <w:t xml:space="preserve"> </w:t>
      </w:r>
    </w:p>
    <w:p w14:paraId="7F7512FF" w14:textId="4B9925A5" w:rsidR="00212643" w:rsidRPr="00212643" w:rsidRDefault="00212643"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662558">
        <w:rPr>
          <w:rFonts w:ascii="Arial" w:hAnsi="Arial" w:cs="Arial"/>
          <w:b/>
          <w:bCs/>
          <w:sz w:val="24"/>
          <w:szCs w:val="24"/>
          <w:lang w:val="ru-RU"/>
        </w:rPr>
        <w:t>верификация:</w:t>
      </w:r>
      <w:r w:rsidRPr="00662558">
        <w:rPr>
          <w:rFonts w:ascii="Arial" w:hAnsi="Arial" w:cs="Arial"/>
          <w:sz w:val="24"/>
          <w:szCs w:val="24"/>
          <w:lang w:val="ru-RU"/>
        </w:rPr>
        <w:t xml:space="preserve"> Предоставление </w:t>
      </w:r>
      <w:r w:rsidRPr="00212643">
        <w:rPr>
          <w:rFonts w:ascii="Arial" w:hAnsi="Arial" w:cs="Arial"/>
          <w:color w:val="000000" w:themeColor="text1"/>
          <w:sz w:val="24"/>
          <w:szCs w:val="24"/>
          <w:lang w:val="ru-RU"/>
        </w:rPr>
        <w:t xml:space="preserve">объективных доказательств того, что данный объект полностью соответствует установленным требованиям. </w:t>
      </w:r>
    </w:p>
    <w:p w14:paraId="4966AF88" w14:textId="22FC008E" w:rsidR="00212643" w:rsidRPr="00212643" w:rsidRDefault="00212643" w:rsidP="00212643">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 xml:space="preserve">[ГОСТ Р ИСО 18113-1, </w:t>
      </w:r>
      <w:r w:rsidR="005251F5">
        <w:rPr>
          <w:rFonts w:ascii="Arial" w:hAnsi="Arial" w:cs="Arial"/>
          <w:color w:val="000000" w:themeColor="text1"/>
          <w:sz w:val="24"/>
          <w:szCs w:val="24"/>
          <w:lang w:val="ru-RU"/>
        </w:rPr>
        <w:t xml:space="preserve">пункт </w:t>
      </w:r>
      <w:r w:rsidRPr="00212643">
        <w:rPr>
          <w:rFonts w:ascii="Arial" w:hAnsi="Arial" w:cs="Arial"/>
          <w:color w:val="000000" w:themeColor="text1"/>
          <w:sz w:val="24"/>
          <w:szCs w:val="24"/>
          <w:lang w:val="ru-RU"/>
        </w:rPr>
        <w:t>3.1.92]</w:t>
      </w:r>
    </w:p>
    <w:p w14:paraId="676731A4" w14:textId="77777777" w:rsidR="00212643" w:rsidRDefault="00212643" w:rsidP="00212643">
      <w:pPr>
        <w:pStyle w:val="a8"/>
        <w:adjustRightInd w:val="0"/>
        <w:spacing w:line="360" w:lineRule="auto"/>
        <w:ind w:firstLine="709"/>
        <w:jc w:val="both"/>
        <w:rPr>
          <w:rFonts w:ascii="Arial" w:hAnsi="Arial" w:cs="Arial"/>
          <w:color w:val="000000" w:themeColor="text1"/>
          <w:sz w:val="24"/>
          <w:szCs w:val="24"/>
          <w:lang w:val="ru-RU"/>
        </w:rPr>
      </w:pPr>
    </w:p>
    <w:p w14:paraId="1BF600AA" w14:textId="1F2FC523" w:rsidR="00212643" w:rsidRPr="00212643" w:rsidRDefault="00EF48D2" w:rsidP="00212643">
      <w:pPr>
        <w:pStyle w:val="a8"/>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3.</w:t>
      </w:r>
      <w:r w:rsidR="00E92914">
        <w:rPr>
          <w:rFonts w:ascii="Arial" w:hAnsi="Arial" w:cs="Arial"/>
          <w:color w:val="000000" w:themeColor="text1"/>
          <w:sz w:val="24"/>
          <w:szCs w:val="24"/>
          <w:lang w:val="ru-RU"/>
        </w:rPr>
        <w:t>4</w:t>
      </w:r>
      <w:r w:rsidR="00212643">
        <w:rPr>
          <w:rFonts w:ascii="Arial" w:hAnsi="Arial" w:cs="Arial"/>
          <w:color w:val="000000" w:themeColor="text1"/>
          <w:sz w:val="24"/>
          <w:szCs w:val="24"/>
          <w:lang w:val="ru-RU"/>
        </w:rPr>
        <w:t xml:space="preserve"> </w:t>
      </w:r>
      <w:r w:rsidR="00212643" w:rsidRPr="00212643">
        <w:rPr>
          <w:rFonts w:ascii="Arial" w:hAnsi="Arial" w:cs="Arial"/>
          <w:b/>
          <w:bCs/>
          <w:color w:val="000000" w:themeColor="text1"/>
          <w:sz w:val="24"/>
          <w:szCs w:val="24"/>
          <w:lang w:val="ru-RU"/>
        </w:rPr>
        <w:t>выходной сигнал МИ НМГ:</w:t>
      </w:r>
      <w:r w:rsidR="00212643" w:rsidRPr="00212643">
        <w:rPr>
          <w:rFonts w:ascii="Arial" w:hAnsi="Arial" w:cs="Arial"/>
          <w:color w:val="000000" w:themeColor="text1"/>
          <w:sz w:val="24"/>
          <w:szCs w:val="24"/>
          <w:lang w:val="ru-RU"/>
        </w:rPr>
        <w:t xml:space="preserve"> Выходной сигнал МИ НМГ, который содержит как специфичную для глюкозы информацию, так и шум.</w:t>
      </w:r>
    </w:p>
    <w:p w14:paraId="5E6C7300" w14:textId="77777777" w:rsidR="00A35780" w:rsidRDefault="00A35780" w:rsidP="00212643">
      <w:pPr>
        <w:pStyle w:val="a8"/>
        <w:adjustRightInd w:val="0"/>
        <w:spacing w:line="360" w:lineRule="auto"/>
        <w:ind w:firstLine="709"/>
        <w:jc w:val="both"/>
        <w:rPr>
          <w:rFonts w:ascii="Arial" w:hAnsi="Arial" w:cs="Arial"/>
          <w:color w:val="000000" w:themeColor="text1"/>
          <w:spacing w:val="40"/>
          <w:lang w:val="ru-RU"/>
        </w:rPr>
      </w:pPr>
    </w:p>
    <w:p w14:paraId="5DB8CF89" w14:textId="33DDC8C8" w:rsidR="00212643" w:rsidRPr="00212643" w:rsidRDefault="00212643" w:rsidP="00212643">
      <w:pPr>
        <w:pStyle w:val="a8"/>
        <w:adjustRightInd w:val="0"/>
        <w:spacing w:line="360" w:lineRule="auto"/>
        <w:ind w:firstLine="709"/>
        <w:jc w:val="both"/>
        <w:rPr>
          <w:rFonts w:ascii="Arial" w:hAnsi="Arial" w:cs="Arial"/>
          <w:color w:val="000000" w:themeColor="text1"/>
          <w:spacing w:val="40"/>
          <w:lang w:val="ru-RU"/>
        </w:rPr>
      </w:pPr>
      <w:r w:rsidRPr="00212643">
        <w:rPr>
          <w:rFonts w:ascii="Arial" w:hAnsi="Arial" w:cs="Arial"/>
          <w:color w:val="000000" w:themeColor="text1"/>
          <w:spacing w:val="40"/>
          <w:lang w:val="ru-RU"/>
        </w:rPr>
        <w:t>Примечания</w:t>
      </w:r>
    </w:p>
    <w:p w14:paraId="47842990" w14:textId="62BF907D" w:rsidR="00212643" w:rsidRPr="00212643" w:rsidRDefault="00212643" w:rsidP="00212643">
      <w:pPr>
        <w:pStyle w:val="a8"/>
        <w:adjustRightInd w:val="0"/>
        <w:spacing w:line="360" w:lineRule="auto"/>
        <w:ind w:firstLine="709"/>
        <w:jc w:val="both"/>
        <w:rPr>
          <w:rFonts w:ascii="Arial" w:hAnsi="Arial" w:cs="Arial"/>
          <w:color w:val="000000" w:themeColor="text1"/>
          <w:lang w:val="ru-RU"/>
        </w:rPr>
      </w:pPr>
      <w:r w:rsidRPr="00212643">
        <w:rPr>
          <w:rFonts w:ascii="Arial" w:hAnsi="Arial" w:cs="Arial"/>
          <w:color w:val="000000" w:themeColor="text1"/>
          <w:lang w:val="ru-RU"/>
        </w:rPr>
        <w:t xml:space="preserve">1 Шум — это изменение выходного сигнала, не связанное с изменением концентрации глюкозы. Специфический для глюкозы сигнал и шумовой сигнал изменяются со временем независимо друг от друга. </w:t>
      </w:r>
    </w:p>
    <w:p w14:paraId="343B4ECF" w14:textId="0F0BCFE5" w:rsidR="00212643" w:rsidRPr="00212643" w:rsidRDefault="00212643" w:rsidP="00212643">
      <w:pPr>
        <w:pStyle w:val="a8"/>
        <w:adjustRightInd w:val="0"/>
        <w:spacing w:line="360" w:lineRule="auto"/>
        <w:ind w:firstLine="709"/>
        <w:jc w:val="both"/>
        <w:rPr>
          <w:rFonts w:ascii="Arial" w:hAnsi="Arial" w:cs="Arial"/>
          <w:color w:val="000000" w:themeColor="text1"/>
          <w:lang w:val="ru-RU"/>
        </w:rPr>
      </w:pPr>
      <w:r w:rsidRPr="00212643">
        <w:rPr>
          <w:rFonts w:ascii="Arial" w:hAnsi="Arial" w:cs="Arial"/>
          <w:color w:val="000000" w:themeColor="text1"/>
          <w:lang w:val="ru-RU"/>
        </w:rPr>
        <w:t xml:space="preserve">2 Работа МИ НМГ моделируется в стационарных условиях </w:t>
      </w:r>
      <w:proofErr w:type="spellStart"/>
      <w:r w:rsidRPr="00B90142">
        <w:rPr>
          <w:rFonts w:ascii="Arial" w:hAnsi="Arial" w:cs="Arial"/>
          <w:i/>
          <w:iCs/>
          <w:color w:val="000000" w:themeColor="text1"/>
          <w:lang w:val="ru-RU"/>
        </w:rPr>
        <w:t>in</w:t>
      </w:r>
      <w:proofErr w:type="spellEnd"/>
      <w:r w:rsidRPr="00B90142">
        <w:rPr>
          <w:rFonts w:ascii="Arial" w:hAnsi="Arial" w:cs="Arial"/>
          <w:i/>
          <w:iCs/>
          <w:color w:val="000000" w:themeColor="text1"/>
          <w:lang w:val="ru-RU"/>
        </w:rPr>
        <w:t xml:space="preserve"> </w:t>
      </w:r>
      <w:proofErr w:type="spellStart"/>
      <w:r w:rsidRPr="00B90142">
        <w:rPr>
          <w:rFonts w:ascii="Arial" w:hAnsi="Arial" w:cs="Arial"/>
          <w:i/>
          <w:iCs/>
          <w:color w:val="000000" w:themeColor="text1"/>
          <w:lang w:val="ru-RU"/>
        </w:rPr>
        <w:t>vitro</w:t>
      </w:r>
      <w:proofErr w:type="spellEnd"/>
      <w:r w:rsidRPr="00212643">
        <w:rPr>
          <w:rFonts w:ascii="Arial" w:hAnsi="Arial" w:cs="Arial"/>
          <w:color w:val="000000" w:themeColor="text1"/>
          <w:lang w:val="ru-RU"/>
        </w:rPr>
        <w:t xml:space="preserve"> и </w:t>
      </w:r>
      <w:proofErr w:type="spellStart"/>
      <w:r w:rsidRPr="00B90142">
        <w:rPr>
          <w:rFonts w:ascii="Arial" w:hAnsi="Arial" w:cs="Arial"/>
          <w:i/>
          <w:iCs/>
          <w:color w:val="000000" w:themeColor="text1"/>
          <w:lang w:val="ru-RU"/>
        </w:rPr>
        <w:t>in</w:t>
      </w:r>
      <w:proofErr w:type="spellEnd"/>
      <w:r w:rsidRPr="00B90142">
        <w:rPr>
          <w:rFonts w:ascii="Arial" w:hAnsi="Arial" w:cs="Arial"/>
          <w:i/>
          <w:iCs/>
          <w:color w:val="000000" w:themeColor="text1"/>
          <w:lang w:val="ru-RU"/>
        </w:rPr>
        <w:t xml:space="preserve"> </w:t>
      </w:r>
      <w:proofErr w:type="spellStart"/>
      <w:r w:rsidRPr="00B90142">
        <w:rPr>
          <w:rFonts w:ascii="Arial" w:hAnsi="Arial" w:cs="Arial"/>
          <w:i/>
          <w:iCs/>
          <w:color w:val="000000" w:themeColor="text1"/>
          <w:lang w:val="ru-RU"/>
        </w:rPr>
        <w:t>vivo</w:t>
      </w:r>
      <w:proofErr w:type="spellEnd"/>
      <w:r w:rsidRPr="00212643">
        <w:rPr>
          <w:rFonts w:ascii="Arial" w:hAnsi="Arial" w:cs="Arial"/>
          <w:color w:val="000000" w:themeColor="text1"/>
          <w:lang w:val="ru-RU"/>
        </w:rPr>
        <w:t xml:space="preserve"> для разработки алгоритма, отличающего сигнал, специфичный для глюкозы, от шума и дрейфа;  </w:t>
      </w:r>
    </w:p>
    <w:p w14:paraId="624B1857" w14:textId="2573A2E0" w:rsidR="00212643" w:rsidRDefault="00212643" w:rsidP="00212643">
      <w:pPr>
        <w:pStyle w:val="a8"/>
        <w:adjustRightInd w:val="0"/>
        <w:spacing w:line="360" w:lineRule="auto"/>
        <w:ind w:firstLine="709"/>
        <w:jc w:val="both"/>
        <w:rPr>
          <w:rFonts w:ascii="Arial" w:hAnsi="Arial" w:cs="Arial"/>
          <w:color w:val="000000" w:themeColor="text1"/>
          <w:lang w:val="ru-RU"/>
        </w:rPr>
      </w:pPr>
      <w:r w:rsidRPr="00212643">
        <w:rPr>
          <w:rFonts w:ascii="Arial" w:hAnsi="Arial" w:cs="Arial"/>
          <w:color w:val="000000" w:themeColor="text1"/>
          <w:lang w:val="ru-RU"/>
        </w:rPr>
        <w:t>3 Химические и физические изменения, внешние по отношению к МИ НМГ (граница между тканевой жидкостью и МИ НМГ) и внутренние по отношению к МИ НМГ (загрязнение МИ НМГ), вызывают изменение выходного сигнала, не связанного с глюкозой.</w:t>
      </w:r>
    </w:p>
    <w:p w14:paraId="41089488" w14:textId="77777777" w:rsidR="009442D1" w:rsidRDefault="009442D1" w:rsidP="00212643">
      <w:pPr>
        <w:pStyle w:val="a8"/>
        <w:adjustRightInd w:val="0"/>
        <w:spacing w:line="360" w:lineRule="auto"/>
        <w:ind w:firstLine="709"/>
        <w:jc w:val="both"/>
        <w:rPr>
          <w:rFonts w:ascii="Arial" w:hAnsi="Arial" w:cs="Arial"/>
          <w:color w:val="000000" w:themeColor="text1"/>
          <w:sz w:val="24"/>
          <w:szCs w:val="24"/>
          <w:lang w:val="ru-RU"/>
        </w:rPr>
      </w:pPr>
    </w:p>
    <w:p w14:paraId="75F1A3D5" w14:textId="34D0959E" w:rsidR="00212643" w:rsidRPr="00212643" w:rsidRDefault="00EF48D2" w:rsidP="00212643">
      <w:pPr>
        <w:pStyle w:val="a8"/>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3.</w:t>
      </w:r>
      <w:r w:rsidR="00E92914">
        <w:rPr>
          <w:rFonts w:ascii="Arial" w:hAnsi="Arial" w:cs="Arial"/>
          <w:color w:val="000000" w:themeColor="text1"/>
          <w:sz w:val="24"/>
          <w:szCs w:val="24"/>
          <w:lang w:val="ru-RU"/>
        </w:rPr>
        <w:t>5</w:t>
      </w:r>
      <w:r w:rsidR="00885A1B">
        <w:rPr>
          <w:rFonts w:ascii="Arial" w:hAnsi="Arial" w:cs="Arial"/>
          <w:color w:val="000000" w:themeColor="text1"/>
          <w:sz w:val="24"/>
          <w:szCs w:val="24"/>
          <w:lang w:val="ru-RU"/>
        </w:rPr>
        <w:t xml:space="preserve"> </w:t>
      </w:r>
      <w:r w:rsidR="00212643" w:rsidRPr="00662558">
        <w:rPr>
          <w:rFonts w:ascii="Arial" w:hAnsi="Arial" w:cs="Arial"/>
          <w:b/>
          <w:bCs/>
          <w:sz w:val="24"/>
          <w:szCs w:val="24"/>
          <w:lang w:val="ru-RU"/>
        </w:rPr>
        <w:t>дрейф медицинского изделия непрерывного мониторинга концентрации глюкозы:</w:t>
      </w:r>
      <w:r w:rsidR="00212643" w:rsidRPr="00662558">
        <w:rPr>
          <w:rFonts w:ascii="Arial" w:hAnsi="Arial" w:cs="Arial"/>
          <w:sz w:val="24"/>
          <w:szCs w:val="24"/>
          <w:lang w:val="ru-RU"/>
        </w:rPr>
        <w:t xml:space="preserve"> Отклонение </w:t>
      </w:r>
      <w:r w:rsidR="00212643" w:rsidRPr="00212643">
        <w:rPr>
          <w:rFonts w:ascii="Arial" w:hAnsi="Arial" w:cs="Arial"/>
          <w:color w:val="000000" w:themeColor="text1"/>
          <w:sz w:val="24"/>
          <w:szCs w:val="24"/>
          <w:lang w:val="ru-RU"/>
        </w:rPr>
        <w:t xml:space="preserve">между результатами исследования концентрации глюкозы МИ НМГ и референтным значением глюкозы с течением времени. </w:t>
      </w:r>
    </w:p>
    <w:p w14:paraId="6BA6DDB5" w14:textId="010091F0" w:rsidR="00885A1B" w:rsidRDefault="00EF48D2" w:rsidP="00212643">
      <w:pPr>
        <w:pStyle w:val="a8"/>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3.</w:t>
      </w:r>
      <w:r w:rsidR="00E92914">
        <w:rPr>
          <w:rFonts w:ascii="Arial" w:hAnsi="Arial" w:cs="Arial"/>
          <w:color w:val="000000" w:themeColor="text1"/>
          <w:sz w:val="24"/>
          <w:szCs w:val="24"/>
          <w:lang w:val="ru-RU"/>
        </w:rPr>
        <w:t>6</w:t>
      </w:r>
      <w:r w:rsidR="00885A1B">
        <w:rPr>
          <w:rFonts w:ascii="Arial" w:hAnsi="Arial" w:cs="Arial"/>
          <w:color w:val="000000" w:themeColor="text1"/>
          <w:sz w:val="24"/>
          <w:szCs w:val="24"/>
          <w:lang w:val="ru-RU"/>
        </w:rPr>
        <w:t xml:space="preserve"> </w:t>
      </w:r>
    </w:p>
    <w:p w14:paraId="5227279A" w14:textId="5DBB0B21" w:rsidR="00212643" w:rsidRPr="00212643" w:rsidRDefault="00212643"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885A1B">
        <w:rPr>
          <w:rFonts w:ascii="Arial" w:hAnsi="Arial" w:cs="Arial"/>
          <w:b/>
          <w:bCs/>
          <w:color w:val="000000" w:themeColor="text1"/>
          <w:sz w:val="24"/>
          <w:szCs w:val="24"/>
          <w:lang w:val="ru-RU"/>
        </w:rPr>
        <w:t>измеряемая величина:</w:t>
      </w:r>
      <w:r w:rsidRPr="00212643">
        <w:rPr>
          <w:rFonts w:ascii="Arial" w:hAnsi="Arial" w:cs="Arial"/>
          <w:color w:val="000000" w:themeColor="text1"/>
          <w:sz w:val="24"/>
          <w:szCs w:val="24"/>
          <w:lang w:val="ru-RU"/>
        </w:rPr>
        <w:t xml:space="preserve"> Величина, подлежащая измерению.</w:t>
      </w:r>
    </w:p>
    <w:p w14:paraId="05048DEE" w14:textId="77777777" w:rsidR="00885A1B" w:rsidRDefault="00885A1B"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pacing w:val="40"/>
          <w:lang w:val="ru-RU"/>
        </w:rPr>
      </w:pPr>
    </w:p>
    <w:p w14:paraId="43271749" w14:textId="74D90FDB" w:rsidR="00212643" w:rsidRPr="00885A1B" w:rsidRDefault="00885A1B"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212643">
        <w:rPr>
          <w:rFonts w:ascii="Arial" w:hAnsi="Arial" w:cs="Arial"/>
          <w:color w:val="000000" w:themeColor="text1"/>
          <w:spacing w:val="40"/>
          <w:lang w:val="ru-RU"/>
        </w:rPr>
        <w:t>Примечани</w:t>
      </w:r>
      <w:r>
        <w:rPr>
          <w:rFonts w:ascii="Arial" w:hAnsi="Arial" w:cs="Arial"/>
          <w:color w:val="000000" w:themeColor="text1"/>
          <w:spacing w:val="40"/>
          <w:lang w:val="ru-RU"/>
        </w:rPr>
        <w:t xml:space="preserve">е </w:t>
      </w:r>
      <w:r w:rsidR="00212643" w:rsidRPr="00885A1B">
        <w:rPr>
          <w:rFonts w:ascii="Arial" w:hAnsi="Arial" w:cs="Arial"/>
          <w:color w:val="000000" w:themeColor="text1"/>
          <w:lang w:val="ru-RU"/>
        </w:rPr>
        <w:t>1</w:t>
      </w:r>
      <w:r w:rsidRPr="00885A1B">
        <w:rPr>
          <w:rFonts w:ascii="Arial" w:hAnsi="Arial" w:cs="Arial"/>
          <w:color w:val="000000" w:themeColor="text1"/>
          <w:lang w:val="ru-RU"/>
        </w:rPr>
        <w:t xml:space="preserve"> </w:t>
      </w:r>
      <w:r>
        <w:rPr>
          <w:rFonts w:ascii="Arial" w:hAnsi="Arial" w:cs="Arial"/>
          <w:color w:val="000000" w:themeColor="text1"/>
          <w:lang w:val="ru-RU"/>
        </w:rPr>
        <w:t xml:space="preserve">– </w:t>
      </w:r>
      <w:r w:rsidR="00212643" w:rsidRPr="00885A1B">
        <w:rPr>
          <w:rFonts w:ascii="Arial" w:hAnsi="Arial" w:cs="Arial"/>
          <w:color w:val="000000" w:themeColor="text1"/>
          <w:lang w:val="ru-RU"/>
        </w:rPr>
        <w:t>Детальное</w:t>
      </w:r>
      <w:r>
        <w:rPr>
          <w:rFonts w:ascii="Arial" w:hAnsi="Arial" w:cs="Arial"/>
          <w:color w:val="000000" w:themeColor="text1"/>
          <w:lang w:val="ru-RU"/>
        </w:rPr>
        <w:t xml:space="preserve"> </w:t>
      </w:r>
      <w:r w:rsidR="00212643" w:rsidRPr="00885A1B">
        <w:rPr>
          <w:rFonts w:ascii="Arial" w:hAnsi="Arial" w:cs="Arial"/>
          <w:color w:val="000000" w:themeColor="text1"/>
          <w:lang w:val="ru-RU"/>
        </w:rPr>
        <w:t>описание измеряемой величины в лабораторной медицине требует знаний о роде величины (например, массовой концентрации), описания матрицы, в которой содержится величина (например, плазмы крови), и соответствующих химических соединений, например, аналита (3.1.3)</w:t>
      </w:r>
    </w:p>
    <w:p w14:paraId="4DB52B47" w14:textId="7AE06212" w:rsidR="00212643" w:rsidRPr="00885A1B" w:rsidRDefault="00885A1B"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212643">
        <w:rPr>
          <w:rFonts w:ascii="Arial" w:hAnsi="Arial" w:cs="Arial"/>
          <w:color w:val="000000" w:themeColor="text1"/>
          <w:spacing w:val="40"/>
          <w:lang w:val="ru-RU"/>
        </w:rPr>
        <w:t>Примечани</w:t>
      </w:r>
      <w:r>
        <w:rPr>
          <w:rFonts w:ascii="Arial" w:hAnsi="Arial" w:cs="Arial"/>
          <w:color w:val="000000" w:themeColor="text1"/>
          <w:spacing w:val="40"/>
          <w:lang w:val="ru-RU"/>
        </w:rPr>
        <w:t xml:space="preserve">е </w:t>
      </w:r>
      <w:r>
        <w:rPr>
          <w:rFonts w:ascii="Arial" w:hAnsi="Arial" w:cs="Arial"/>
          <w:color w:val="000000" w:themeColor="text1"/>
          <w:lang w:val="ru-RU"/>
        </w:rPr>
        <w:t>2</w:t>
      </w:r>
      <w:r w:rsidRPr="00885A1B">
        <w:rPr>
          <w:rFonts w:ascii="Arial" w:hAnsi="Arial" w:cs="Arial"/>
          <w:color w:val="000000" w:themeColor="text1"/>
          <w:lang w:val="ru-RU"/>
        </w:rPr>
        <w:t xml:space="preserve"> </w:t>
      </w:r>
      <w:r>
        <w:rPr>
          <w:rFonts w:ascii="Arial" w:hAnsi="Arial" w:cs="Arial"/>
          <w:color w:val="000000" w:themeColor="text1"/>
          <w:lang w:val="ru-RU"/>
        </w:rPr>
        <w:t xml:space="preserve">– </w:t>
      </w:r>
      <w:r w:rsidR="00212643" w:rsidRPr="00885A1B">
        <w:rPr>
          <w:rFonts w:ascii="Arial" w:hAnsi="Arial" w:cs="Arial"/>
          <w:color w:val="000000" w:themeColor="text1"/>
          <w:lang w:val="ru-RU"/>
        </w:rPr>
        <w:t xml:space="preserve">Измеряемой величиной может быть биологическая активность. </w:t>
      </w:r>
    </w:p>
    <w:p w14:paraId="3A4A21E1" w14:textId="029C801F" w:rsidR="00212643" w:rsidRDefault="00885A1B"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212643">
        <w:rPr>
          <w:rFonts w:ascii="Arial" w:hAnsi="Arial" w:cs="Arial"/>
          <w:color w:val="000000" w:themeColor="text1"/>
          <w:spacing w:val="40"/>
          <w:lang w:val="ru-RU"/>
        </w:rPr>
        <w:t>Примечани</w:t>
      </w:r>
      <w:r>
        <w:rPr>
          <w:rFonts w:ascii="Arial" w:hAnsi="Arial" w:cs="Arial"/>
          <w:color w:val="000000" w:themeColor="text1"/>
          <w:spacing w:val="40"/>
          <w:lang w:val="ru-RU"/>
        </w:rPr>
        <w:t xml:space="preserve">е </w:t>
      </w:r>
      <w:r>
        <w:rPr>
          <w:rFonts w:ascii="Arial" w:hAnsi="Arial" w:cs="Arial"/>
          <w:color w:val="000000" w:themeColor="text1"/>
          <w:lang w:val="ru-RU"/>
        </w:rPr>
        <w:t>3</w:t>
      </w:r>
      <w:r w:rsidRPr="00885A1B">
        <w:rPr>
          <w:rFonts w:ascii="Arial" w:hAnsi="Arial" w:cs="Arial"/>
          <w:color w:val="000000" w:themeColor="text1"/>
          <w:lang w:val="ru-RU"/>
        </w:rPr>
        <w:t xml:space="preserve"> </w:t>
      </w:r>
      <w:r>
        <w:rPr>
          <w:rFonts w:ascii="Arial" w:hAnsi="Arial" w:cs="Arial"/>
          <w:color w:val="000000" w:themeColor="text1"/>
          <w:lang w:val="ru-RU"/>
        </w:rPr>
        <w:t xml:space="preserve">– </w:t>
      </w:r>
      <w:r w:rsidRPr="00885A1B">
        <w:rPr>
          <w:rFonts w:ascii="Arial" w:hAnsi="Arial" w:cs="Arial"/>
          <w:color w:val="000000" w:themeColor="text1"/>
          <w:lang w:val="ru-RU"/>
        </w:rPr>
        <w:t>В</w:t>
      </w:r>
      <w:r w:rsidR="00212643" w:rsidRPr="00885A1B">
        <w:rPr>
          <w:rFonts w:ascii="Arial" w:hAnsi="Arial" w:cs="Arial"/>
          <w:color w:val="000000" w:themeColor="text1"/>
          <w:lang w:val="ru-RU"/>
        </w:rPr>
        <w:t xml:space="preserve"> химии </w:t>
      </w:r>
      <w:r w:rsidRPr="00885A1B">
        <w:rPr>
          <w:rFonts w:ascii="Arial" w:hAnsi="Arial" w:cs="Arial"/>
          <w:color w:val="000000" w:themeColor="text1"/>
          <w:lang w:val="ru-RU"/>
        </w:rPr>
        <w:t>«</w:t>
      </w:r>
      <w:r w:rsidR="00212643" w:rsidRPr="00885A1B">
        <w:rPr>
          <w:rFonts w:ascii="Arial" w:hAnsi="Arial" w:cs="Arial"/>
          <w:color w:val="000000" w:themeColor="text1"/>
          <w:lang w:val="ru-RU"/>
        </w:rPr>
        <w:t>аналит</w:t>
      </w:r>
      <w:r w:rsidRPr="00885A1B">
        <w:rPr>
          <w:rFonts w:ascii="Arial" w:hAnsi="Arial" w:cs="Arial"/>
          <w:color w:val="000000" w:themeColor="text1"/>
          <w:lang w:val="ru-RU"/>
        </w:rPr>
        <w:t>»</w:t>
      </w:r>
      <w:r w:rsidR="00212643" w:rsidRPr="00885A1B">
        <w:rPr>
          <w:rFonts w:ascii="Arial" w:hAnsi="Arial" w:cs="Arial"/>
          <w:color w:val="000000" w:themeColor="text1"/>
          <w:lang w:val="ru-RU"/>
        </w:rPr>
        <w:t xml:space="preserve">, или наименование вещества либо соединения, является понятием, применяемым как </w:t>
      </w:r>
      <w:r w:rsidRPr="00885A1B">
        <w:rPr>
          <w:rFonts w:ascii="Arial" w:hAnsi="Arial" w:cs="Arial"/>
          <w:color w:val="000000" w:themeColor="text1"/>
          <w:lang w:val="ru-RU"/>
        </w:rPr>
        <w:t>«</w:t>
      </w:r>
      <w:r w:rsidR="00212643" w:rsidRPr="00885A1B">
        <w:rPr>
          <w:rFonts w:ascii="Arial" w:hAnsi="Arial" w:cs="Arial"/>
          <w:color w:val="000000" w:themeColor="text1"/>
          <w:lang w:val="ru-RU"/>
        </w:rPr>
        <w:t>измеряемая величина</w:t>
      </w:r>
      <w:r w:rsidRPr="00885A1B">
        <w:rPr>
          <w:rFonts w:ascii="Arial" w:hAnsi="Arial" w:cs="Arial"/>
          <w:color w:val="000000" w:themeColor="text1"/>
          <w:lang w:val="ru-RU"/>
        </w:rPr>
        <w:t>»</w:t>
      </w:r>
      <w:r w:rsidR="00212643" w:rsidRPr="00885A1B">
        <w:rPr>
          <w:rFonts w:ascii="Arial" w:hAnsi="Arial" w:cs="Arial"/>
          <w:color w:val="000000" w:themeColor="text1"/>
          <w:lang w:val="ru-RU"/>
        </w:rPr>
        <w:t>. Такое применение является ошибочным, поскольку эти понятия не относятся к величинам.</w:t>
      </w:r>
    </w:p>
    <w:p w14:paraId="267EE66B" w14:textId="77777777" w:rsidR="00885A1B" w:rsidRPr="00885A1B" w:rsidRDefault="00885A1B"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p>
    <w:p w14:paraId="49027B78" w14:textId="1242AD38" w:rsidR="00212643" w:rsidRPr="00212643" w:rsidRDefault="00212643"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 xml:space="preserve"> [ГОСТ Р ИСО 18113-1, </w:t>
      </w:r>
      <w:r w:rsidR="005251F5">
        <w:rPr>
          <w:rFonts w:ascii="Arial" w:hAnsi="Arial" w:cs="Arial"/>
          <w:color w:val="000000" w:themeColor="text1"/>
          <w:sz w:val="24"/>
          <w:szCs w:val="24"/>
          <w:lang w:val="ru-RU"/>
        </w:rPr>
        <w:t xml:space="preserve">пункт </w:t>
      </w:r>
      <w:r w:rsidRPr="00212643">
        <w:rPr>
          <w:rFonts w:ascii="Arial" w:hAnsi="Arial" w:cs="Arial"/>
          <w:color w:val="000000" w:themeColor="text1"/>
          <w:sz w:val="24"/>
          <w:szCs w:val="24"/>
          <w:lang w:val="ru-RU"/>
        </w:rPr>
        <w:t>3.1.45]</w:t>
      </w:r>
    </w:p>
    <w:p w14:paraId="1531591D" w14:textId="14E6362C" w:rsidR="001F78A0" w:rsidRPr="00212643" w:rsidRDefault="00EF48D2" w:rsidP="001F78A0">
      <w:pPr>
        <w:pStyle w:val="a8"/>
        <w:adjustRightInd w:val="0"/>
        <w:spacing w:line="360" w:lineRule="auto"/>
        <w:ind w:firstLine="709"/>
        <w:jc w:val="both"/>
        <w:rPr>
          <w:rFonts w:ascii="Arial" w:hAnsi="Arial" w:cs="Arial"/>
          <w:color w:val="000000" w:themeColor="text1"/>
          <w:lang w:val="ru-RU"/>
        </w:rPr>
      </w:pPr>
      <w:r w:rsidRPr="00212643">
        <w:rPr>
          <w:rFonts w:ascii="Arial" w:hAnsi="Arial" w:cs="Arial"/>
          <w:color w:val="000000" w:themeColor="text1"/>
          <w:sz w:val="24"/>
          <w:szCs w:val="24"/>
          <w:lang w:val="ru-RU"/>
        </w:rPr>
        <w:lastRenderedPageBreak/>
        <w:t>3.</w:t>
      </w:r>
      <w:r w:rsidR="00E92914">
        <w:rPr>
          <w:rFonts w:ascii="Arial" w:hAnsi="Arial" w:cs="Arial"/>
          <w:color w:val="000000" w:themeColor="text1"/>
          <w:sz w:val="24"/>
          <w:szCs w:val="24"/>
          <w:lang w:val="ru-RU"/>
        </w:rPr>
        <w:t>7</w:t>
      </w:r>
      <w:r w:rsidR="00212643" w:rsidRPr="00212643">
        <w:rPr>
          <w:rFonts w:ascii="Arial" w:hAnsi="Arial" w:cs="Arial"/>
          <w:color w:val="000000" w:themeColor="text1"/>
          <w:sz w:val="24"/>
          <w:szCs w:val="24"/>
          <w:lang w:val="ru-RU"/>
        </w:rPr>
        <w:tab/>
      </w:r>
    </w:p>
    <w:p w14:paraId="7F479669" w14:textId="73E607DD" w:rsidR="00212643" w:rsidRPr="00212643" w:rsidRDefault="00212643"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662558">
        <w:rPr>
          <w:rFonts w:ascii="Arial" w:hAnsi="Arial" w:cs="Arial"/>
          <w:b/>
          <w:bCs/>
          <w:sz w:val="24"/>
          <w:szCs w:val="24"/>
          <w:lang w:val="ru-RU"/>
        </w:rPr>
        <w:t>интерференция:</w:t>
      </w:r>
      <w:r w:rsidRPr="00662558">
        <w:rPr>
          <w:rFonts w:ascii="Arial" w:hAnsi="Arial" w:cs="Arial"/>
          <w:sz w:val="24"/>
          <w:szCs w:val="24"/>
          <w:lang w:val="ru-RU"/>
        </w:rPr>
        <w:t xml:space="preserve"> Систематическое </w:t>
      </w:r>
      <w:r w:rsidRPr="00212643">
        <w:rPr>
          <w:rFonts w:ascii="Arial" w:hAnsi="Arial" w:cs="Arial"/>
          <w:color w:val="000000" w:themeColor="text1"/>
          <w:sz w:val="24"/>
          <w:szCs w:val="24"/>
          <w:lang w:val="ru-RU"/>
        </w:rPr>
        <w:t xml:space="preserve">влияние на измерение, вызванное влияющей величиной, которая сама не вызывает сигнала в измерительной системе, но вызывает усиление или подавление значений показаний. </w:t>
      </w:r>
    </w:p>
    <w:p w14:paraId="05BC5158" w14:textId="77777777" w:rsidR="00885A1B" w:rsidRDefault="00885A1B"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pacing w:val="40"/>
          <w:lang w:val="ru-RU"/>
        </w:rPr>
      </w:pPr>
    </w:p>
    <w:p w14:paraId="786248F4" w14:textId="510346B4" w:rsidR="00212643" w:rsidRDefault="00212643"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885A1B">
        <w:rPr>
          <w:rFonts w:ascii="Arial" w:hAnsi="Arial" w:cs="Arial"/>
          <w:color w:val="000000" w:themeColor="text1"/>
          <w:spacing w:val="40"/>
          <w:lang w:val="ru-RU"/>
        </w:rPr>
        <w:t>Примечание</w:t>
      </w:r>
      <w:r w:rsidRPr="00212643">
        <w:rPr>
          <w:rFonts w:ascii="Arial" w:hAnsi="Arial" w:cs="Arial"/>
          <w:color w:val="000000" w:themeColor="text1"/>
          <w:sz w:val="24"/>
          <w:szCs w:val="24"/>
          <w:lang w:val="ru-RU"/>
        </w:rPr>
        <w:t xml:space="preserve"> </w:t>
      </w:r>
      <w:r w:rsidRPr="00885A1B">
        <w:rPr>
          <w:rFonts w:ascii="Arial" w:hAnsi="Arial" w:cs="Arial"/>
          <w:color w:val="000000" w:themeColor="text1"/>
          <w:lang w:val="ru-RU"/>
        </w:rPr>
        <w:t>1 – Интерференция с результатами измерений связана с понятием аналитической специфичности. Чем более специфична методика измерения по отношению к другим компонентам пробы, тем менее восприимчива она к аналитической интерференции от данных компонентов</w:t>
      </w:r>
      <w:r w:rsidR="00885A1B">
        <w:rPr>
          <w:rFonts w:ascii="Arial" w:hAnsi="Arial" w:cs="Arial"/>
          <w:color w:val="000000" w:themeColor="text1"/>
          <w:lang w:val="ru-RU"/>
        </w:rPr>
        <w:t>.</w:t>
      </w:r>
    </w:p>
    <w:p w14:paraId="6D95C0EF" w14:textId="46A064AA" w:rsidR="00212643" w:rsidRPr="00212643" w:rsidRDefault="00212643" w:rsidP="00885A1B">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 xml:space="preserve">[ГОСТ Р ИСО 18113-1, </w:t>
      </w:r>
      <w:r w:rsidR="005251F5">
        <w:rPr>
          <w:rFonts w:ascii="Arial" w:hAnsi="Arial" w:cs="Arial"/>
          <w:color w:val="000000" w:themeColor="text1"/>
          <w:sz w:val="24"/>
          <w:szCs w:val="24"/>
          <w:lang w:val="ru-RU"/>
        </w:rPr>
        <w:t xml:space="preserve">пункт </w:t>
      </w:r>
      <w:r w:rsidRPr="00212643">
        <w:rPr>
          <w:rFonts w:ascii="Arial" w:hAnsi="Arial" w:cs="Arial"/>
          <w:color w:val="000000" w:themeColor="text1"/>
          <w:sz w:val="24"/>
          <w:szCs w:val="24"/>
          <w:lang w:val="ru-RU"/>
        </w:rPr>
        <w:t>3.2.2]</w:t>
      </w:r>
    </w:p>
    <w:p w14:paraId="6D273FD8" w14:textId="1F24E431" w:rsidR="00A61FE3" w:rsidRDefault="00EF48D2" w:rsidP="00212643">
      <w:pPr>
        <w:pStyle w:val="a8"/>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3.</w:t>
      </w:r>
      <w:r w:rsidR="00E92914">
        <w:rPr>
          <w:rFonts w:ascii="Arial" w:hAnsi="Arial" w:cs="Arial"/>
          <w:color w:val="000000" w:themeColor="text1"/>
          <w:sz w:val="24"/>
          <w:szCs w:val="24"/>
          <w:lang w:val="ru-RU"/>
        </w:rPr>
        <w:t>8</w:t>
      </w:r>
    </w:p>
    <w:p w14:paraId="25177A40" w14:textId="0AFED468" w:rsidR="00212643" w:rsidRPr="00212643" w:rsidRDefault="00212643" w:rsidP="005251F5">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5251F5">
        <w:rPr>
          <w:rFonts w:ascii="Arial" w:hAnsi="Arial" w:cs="Arial"/>
          <w:b/>
          <w:bCs/>
          <w:color w:val="000000" w:themeColor="text1"/>
          <w:sz w:val="24"/>
          <w:szCs w:val="24"/>
          <w:lang w:val="ru-RU"/>
        </w:rPr>
        <w:t>методика измерения:</w:t>
      </w:r>
      <w:r w:rsidRPr="00212643">
        <w:rPr>
          <w:rFonts w:ascii="Arial" w:hAnsi="Arial" w:cs="Arial"/>
          <w:color w:val="000000" w:themeColor="text1"/>
          <w:sz w:val="24"/>
          <w:szCs w:val="24"/>
          <w:lang w:val="ru-RU"/>
        </w:rPr>
        <w:t xml:space="preserve"> Детальное описание измерения в соответствии с одним или несколькими принципами измерений и данным методом измерения, которое основано на модели измерений и включает любые вычисления, необходимые для получения результата измерения.</w:t>
      </w:r>
    </w:p>
    <w:p w14:paraId="55BD46BA" w14:textId="77777777" w:rsidR="005251F5" w:rsidRDefault="005251F5" w:rsidP="005251F5">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pacing w:val="40"/>
          <w:lang w:val="ru-RU"/>
        </w:rPr>
      </w:pPr>
    </w:p>
    <w:p w14:paraId="10B9B29C" w14:textId="3CDBC264" w:rsidR="00212643" w:rsidRPr="005251F5" w:rsidRDefault="00212643" w:rsidP="005251F5">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5251F5">
        <w:rPr>
          <w:rFonts w:ascii="Arial" w:hAnsi="Arial" w:cs="Arial"/>
          <w:color w:val="000000" w:themeColor="text1"/>
          <w:spacing w:val="40"/>
          <w:lang w:val="ru-RU"/>
        </w:rPr>
        <w:t>Примечание 1</w:t>
      </w:r>
      <w:r w:rsidRPr="005251F5">
        <w:rPr>
          <w:rFonts w:ascii="Arial" w:hAnsi="Arial" w:cs="Arial"/>
          <w:color w:val="000000" w:themeColor="text1"/>
          <w:lang w:val="ru-RU"/>
        </w:rPr>
        <w:t xml:space="preserve"> – Методику измерения обычно описывает достаточно подробно, чтобы пользователь мог выполнить измерения.</w:t>
      </w:r>
    </w:p>
    <w:p w14:paraId="3F05B77B" w14:textId="77777777" w:rsidR="00212643" w:rsidRPr="005251F5" w:rsidRDefault="00212643" w:rsidP="005251F5">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5251F5">
        <w:rPr>
          <w:rFonts w:ascii="Arial" w:hAnsi="Arial" w:cs="Arial"/>
          <w:color w:val="000000" w:themeColor="text1"/>
          <w:spacing w:val="40"/>
          <w:lang w:val="ru-RU"/>
        </w:rPr>
        <w:t>Примечание 2</w:t>
      </w:r>
      <w:r w:rsidRPr="005251F5">
        <w:rPr>
          <w:rFonts w:ascii="Arial" w:hAnsi="Arial" w:cs="Arial"/>
          <w:color w:val="000000" w:themeColor="text1"/>
          <w:lang w:val="ru-RU"/>
        </w:rPr>
        <w:t xml:space="preserve"> – Методика измерения может включать информацию относительно целевой неопределенности измерения. </w:t>
      </w:r>
    </w:p>
    <w:p w14:paraId="595CB4FC" w14:textId="2BF85CF1" w:rsidR="00212643" w:rsidRPr="00212643" w:rsidRDefault="00212643" w:rsidP="005251F5">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 xml:space="preserve">[ГОСТ Р ИСО 18113-1, </w:t>
      </w:r>
      <w:r w:rsidR="005251F5">
        <w:rPr>
          <w:rFonts w:ascii="Arial" w:hAnsi="Arial" w:cs="Arial"/>
          <w:color w:val="000000" w:themeColor="text1"/>
          <w:sz w:val="24"/>
          <w:szCs w:val="24"/>
          <w:lang w:val="ru-RU"/>
        </w:rPr>
        <w:t xml:space="preserve">пункт </w:t>
      </w:r>
      <w:r w:rsidRPr="00212643">
        <w:rPr>
          <w:rFonts w:ascii="Arial" w:hAnsi="Arial" w:cs="Arial"/>
          <w:color w:val="000000" w:themeColor="text1"/>
          <w:sz w:val="24"/>
          <w:szCs w:val="24"/>
          <w:lang w:val="ru-RU"/>
        </w:rPr>
        <w:t>3.1.50]</w:t>
      </w:r>
    </w:p>
    <w:p w14:paraId="5A38353C" w14:textId="3601E486" w:rsidR="00FF75CF" w:rsidRDefault="00EF48D2" w:rsidP="00212643">
      <w:pPr>
        <w:pStyle w:val="a8"/>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3.</w:t>
      </w:r>
      <w:r w:rsidR="009442D1">
        <w:rPr>
          <w:rFonts w:ascii="Arial" w:hAnsi="Arial" w:cs="Arial"/>
          <w:color w:val="000000" w:themeColor="text1"/>
          <w:sz w:val="24"/>
          <w:szCs w:val="24"/>
          <w:lang w:val="ru-RU"/>
        </w:rPr>
        <w:t>9</w:t>
      </w:r>
      <w:r w:rsidR="00212643" w:rsidRPr="00212643">
        <w:rPr>
          <w:rFonts w:ascii="Arial" w:hAnsi="Arial" w:cs="Arial"/>
          <w:color w:val="000000" w:themeColor="text1"/>
          <w:sz w:val="24"/>
          <w:szCs w:val="24"/>
          <w:lang w:val="ru-RU"/>
        </w:rPr>
        <w:tab/>
      </w:r>
    </w:p>
    <w:p w14:paraId="3A862FEE" w14:textId="3CA9D409" w:rsidR="00212643" w:rsidRPr="00212643" w:rsidRDefault="00212643" w:rsidP="00FF75CF">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FF75CF">
        <w:rPr>
          <w:rFonts w:ascii="Arial" w:hAnsi="Arial" w:cs="Arial"/>
          <w:b/>
          <w:bCs/>
          <w:color w:val="000000" w:themeColor="text1"/>
          <w:sz w:val="24"/>
          <w:szCs w:val="24"/>
          <w:lang w:val="ru-RU"/>
        </w:rPr>
        <w:t>точность измерения:</w:t>
      </w:r>
      <w:r w:rsidRPr="00212643">
        <w:rPr>
          <w:rFonts w:ascii="Arial" w:hAnsi="Arial" w:cs="Arial"/>
          <w:color w:val="000000" w:themeColor="text1"/>
          <w:sz w:val="24"/>
          <w:szCs w:val="24"/>
          <w:lang w:val="ru-RU"/>
        </w:rPr>
        <w:t xml:space="preserve"> Близость между измеренным значением величины и истинным значением измеряемой величины.</w:t>
      </w:r>
    </w:p>
    <w:p w14:paraId="0653539D" w14:textId="77777777" w:rsidR="00FF75CF" w:rsidRDefault="00FF75CF" w:rsidP="00FF75CF">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pacing w:val="40"/>
          <w:lang w:val="ru-RU"/>
        </w:rPr>
      </w:pPr>
    </w:p>
    <w:p w14:paraId="48E99EDE" w14:textId="28B36C6D" w:rsidR="00212643" w:rsidRPr="00FF75CF" w:rsidRDefault="00212643" w:rsidP="00FF75CF">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FF75CF">
        <w:rPr>
          <w:rFonts w:ascii="Arial" w:hAnsi="Arial" w:cs="Arial"/>
          <w:color w:val="000000" w:themeColor="text1"/>
          <w:spacing w:val="40"/>
          <w:lang w:val="ru-RU"/>
        </w:rPr>
        <w:t>Примечание</w:t>
      </w:r>
      <w:r w:rsidRPr="00FF75CF">
        <w:rPr>
          <w:rFonts w:ascii="Arial" w:hAnsi="Arial" w:cs="Arial"/>
          <w:color w:val="000000" w:themeColor="text1"/>
          <w:lang w:val="ru-RU"/>
        </w:rPr>
        <w:t xml:space="preserve"> 1 – Понятие «точность измерения» не является величиной и поэтому не может быть выражена в виде численного значения величины. Измерение является более точным, когда оно имеет меньшую погрешность измерения.</w:t>
      </w:r>
    </w:p>
    <w:p w14:paraId="45808995" w14:textId="71B27927" w:rsidR="00212643" w:rsidRPr="00FF75CF" w:rsidRDefault="00212643" w:rsidP="00FF75CF">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FF75CF">
        <w:rPr>
          <w:rFonts w:ascii="Arial" w:hAnsi="Arial" w:cs="Arial"/>
          <w:color w:val="000000" w:themeColor="text1"/>
          <w:spacing w:val="40"/>
          <w:lang w:val="ru-RU"/>
        </w:rPr>
        <w:t>Примечание</w:t>
      </w:r>
      <w:r w:rsidRPr="00FF75CF">
        <w:rPr>
          <w:rFonts w:ascii="Arial" w:hAnsi="Arial" w:cs="Arial"/>
          <w:color w:val="000000" w:themeColor="text1"/>
          <w:lang w:val="ru-RU"/>
        </w:rPr>
        <w:t xml:space="preserve"> 2 – Термин «точность измерений» не следует использовать для обозначения правильности измерений, а термин «прецизионность измерений» </w:t>
      </w:r>
      <w:r w:rsidR="00FF75CF">
        <w:rPr>
          <w:rFonts w:ascii="Arial" w:hAnsi="Arial" w:cs="Arial"/>
          <w:color w:val="000000" w:themeColor="text1"/>
          <w:lang w:val="ru-RU"/>
        </w:rPr>
        <w:t>–</w:t>
      </w:r>
      <w:r w:rsidRPr="00FF75CF">
        <w:rPr>
          <w:rFonts w:ascii="Arial" w:hAnsi="Arial" w:cs="Arial"/>
          <w:color w:val="000000" w:themeColor="text1"/>
          <w:lang w:val="ru-RU"/>
        </w:rPr>
        <w:t xml:space="preserve"> для обозначения точности измерений, хотя последнее имеет связь с обоими этими понятиями.</w:t>
      </w:r>
    </w:p>
    <w:p w14:paraId="6F2AF849" w14:textId="77777777" w:rsidR="00212643" w:rsidRDefault="00212643" w:rsidP="00FF75CF">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lang w:val="ru-RU"/>
        </w:rPr>
      </w:pPr>
      <w:r w:rsidRPr="00FF75CF">
        <w:rPr>
          <w:rFonts w:ascii="Arial" w:hAnsi="Arial" w:cs="Arial"/>
          <w:color w:val="000000" w:themeColor="text1"/>
          <w:spacing w:val="40"/>
          <w:lang w:val="ru-RU"/>
        </w:rPr>
        <w:t>Примечание</w:t>
      </w:r>
      <w:r w:rsidRPr="00FF75CF">
        <w:rPr>
          <w:rFonts w:ascii="Arial" w:hAnsi="Arial" w:cs="Arial"/>
          <w:color w:val="000000" w:themeColor="text1"/>
          <w:lang w:val="ru-RU"/>
        </w:rPr>
        <w:t xml:space="preserve"> 3 – Под точностью измерения иногда понимают близость между измеренными значениями величины, которые приписываются измеряемой величине.</w:t>
      </w:r>
    </w:p>
    <w:p w14:paraId="6C0952DF" w14:textId="1D240D56" w:rsidR="00E36FAA" w:rsidRPr="00204D4E" w:rsidRDefault="00212643" w:rsidP="00FF75CF">
      <w:pPr>
        <w:pStyle w:val="a8"/>
        <w:pBdr>
          <w:top w:val="single" w:sz="4" w:space="1" w:color="auto"/>
          <w:left w:val="single" w:sz="4" w:space="4" w:color="auto"/>
          <w:bottom w:val="single" w:sz="4" w:space="1" w:color="auto"/>
          <w:right w:val="single" w:sz="4" w:space="4" w:color="auto"/>
        </w:pBdr>
        <w:adjustRightInd w:val="0"/>
        <w:spacing w:line="360" w:lineRule="auto"/>
        <w:ind w:firstLine="709"/>
        <w:jc w:val="both"/>
        <w:rPr>
          <w:rFonts w:ascii="Arial" w:hAnsi="Arial" w:cs="Arial"/>
          <w:color w:val="000000" w:themeColor="text1"/>
          <w:sz w:val="24"/>
          <w:szCs w:val="24"/>
          <w:lang w:val="ru-RU"/>
        </w:rPr>
      </w:pPr>
      <w:r w:rsidRPr="00212643">
        <w:rPr>
          <w:rFonts w:ascii="Arial" w:hAnsi="Arial" w:cs="Arial"/>
          <w:color w:val="000000" w:themeColor="text1"/>
          <w:sz w:val="24"/>
          <w:szCs w:val="24"/>
          <w:lang w:val="ru-RU"/>
        </w:rPr>
        <w:t xml:space="preserve">[ГОСТ Р ИСО 18113-1, </w:t>
      </w:r>
      <w:r w:rsidR="006777FF">
        <w:rPr>
          <w:rFonts w:ascii="Arial" w:hAnsi="Arial" w:cs="Arial"/>
          <w:color w:val="000000" w:themeColor="text1"/>
          <w:sz w:val="24"/>
          <w:szCs w:val="24"/>
          <w:lang w:val="ru-RU"/>
        </w:rPr>
        <w:t xml:space="preserve">пункт </w:t>
      </w:r>
      <w:r w:rsidRPr="00212643">
        <w:rPr>
          <w:rFonts w:ascii="Arial" w:hAnsi="Arial" w:cs="Arial"/>
          <w:color w:val="000000" w:themeColor="text1"/>
          <w:sz w:val="24"/>
          <w:szCs w:val="24"/>
          <w:lang w:val="ru-RU"/>
        </w:rPr>
        <w:t>3.2.27]</w:t>
      </w:r>
      <w:r w:rsidR="00E36FAA" w:rsidRPr="00204D4E">
        <w:rPr>
          <w:rFonts w:ascii="Arial" w:hAnsi="Arial" w:cs="Arial"/>
          <w:color w:val="000000" w:themeColor="text1"/>
          <w:sz w:val="24"/>
          <w:szCs w:val="24"/>
          <w:lang w:val="ru-RU"/>
        </w:rPr>
        <w:t> </w:t>
      </w:r>
    </w:p>
    <w:p w14:paraId="6AA1FAA5" w14:textId="77777777" w:rsidR="00EF48D2" w:rsidRDefault="00EF48D2" w:rsidP="00204D4E">
      <w:pPr>
        <w:pStyle w:val="a8"/>
        <w:adjustRightInd w:val="0"/>
        <w:spacing w:line="360" w:lineRule="auto"/>
        <w:ind w:firstLine="709"/>
        <w:jc w:val="both"/>
        <w:rPr>
          <w:rFonts w:ascii="Arial" w:hAnsi="Arial" w:cs="Arial"/>
          <w:color w:val="000000" w:themeColor="text1"/>
          <w:sz w:val="24"/>
          <w:szCs w:val="24"/>
          <w:lang w:val="ru-RU"/>
        </w:rPr>
      </w:pPr>
    </w:p>
    <w:p w14:paraId="482294C0" w14:textId="177A2EEC" w:rsidR="007B5383" w:rsidRPr="00204D4E" w:rsidRDefault="00E83705" w:rsidP="00330E36">
      <w:pPr>
        <w:pStyle w:val="011"/>
        <w:spacing w:after="120" w:line="360" w:lineRule="auto"/>
        <w:ind w:firstLine="709"/>
        <w:jc w:val="both"/>
        <w:rPr>
          <w:szCs w:val="24"/>
          <w:lang w:val="ru-RU"/>
        </w:rPr>
      </w:pPr>
      <w:bookmarkStart w:id="25" w:name="_Toc195888014"/>
      <w:r w:rsidRPr="00204D4E">
        <w:rPr>
          <w:szCs w:val="24"/>
          <w:lang w:val="ru-RU"/>
        </w:rPr>
        <w:lastRenderedPageBreak/>
        <w:t xml:space="preserve">4 </w:t>
      </w:r>
      <w:r w:rsidR="007B5383" w:rsidRPr="00204D4E">
        <w:rPr>
          <w:lang w:val="ru-RU"/>
        </w:rPr>
        <w:t xml:space="preserve">Общие </w:t>
      </w:r>
      <w:bookmarkEnd w:id="25"/>
      <w:r w:rsidR="00E83CC5">
        <w:rPr>
          <w:lang w:val="ru-RU"/>
        </w:rPr>
        <w:t>положения</w:t>
      </w:r>
    </w:p>
    <w:p w14:paraId="09EE1380" w14:textId="443524F2"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xml:space="preserve">4.1 </w:t>
      </w:r>
      <w:r w:rsidRPr="00D915DB">
        <w:rPr>
          <w:rFonts w:ascii="Arial" w:hAnsi="Arial" w:cs="Arial"/>
          <w:color w:val="000000" w:themeColor="text1"/>
          <w:sz w:val="24"/>
          <w:szCs w:val="24"/>
          <w:lang w:val="ru-RU" w:bidi="en-US"/>
        </w:rPr>
        <w:t>Сенсоры систем</w:t>
      </w:r>
      <w:r w:rsidR="00C75C3C">
        <w:rPr>
          <w:rFonts w:ascii="Arial" w:hAnsi="Arial" w:cs="Arial"/>
          <w:color w:val="000000" w:themeColor="text1"/>
          <w:sz w:val="24"/>
          <w:szCs w:val="24"/>
          <w:lang w:val="ru-RU" w:bidi="en-US"/>
        </w:rPr>
        <w:t xml:space="preserve"> </w:t>
      </w:r>
      <w:r w:rsidRPr="00E83CC5">
        <w:rPr>
          <w:rFonts w:ascii="Arial" w:hAnsi="Arial" w:cs="Arial"/>
          <w:color w:val="000000" w:themeColor="text1"/>
          <w:sz w:val="24"/>
          <w:szCs w:val="24"/>
          <w:lang w:val="ru-RU" w:bidi="en-US"/>
        </w:rPr>
        <w:t>НМГ должны проходить испытания с целью определения их аналитических и эксплуатационных характеристик в условиях, имитирующих физиологическую среду.</w:t>
      </w:r>
    </w:p>
    <w:p w14:paraId="0D6EBCD7" w14:textId="2CD8508A"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xml:space="preserve">4.2 Испытания </w:t>
      </w:r>
      <w:r w:rsidRPr="00D915DB">
        <w:rPr>
          <w:rFonts w:ascii="Arial" w:hAnsi="Arial" w:cs="Arial"/>
          <w:color w:val="000000" w:themeColor="text1"/>
          <w:sz w:val="24"/>
          <w:szCs w:val="24"/>
          <w:lang w:val="ru-RU" w:bidi="en-US"/>
        </w:rPr>
        <w:t>сенсоров</w:t>
      </w:r>
      <w:r w:rsidRPr="00E83CC5">
        <w:rPr>
          <w:rFonts w:ascii="Arial" w:hAnsi="Arial" w:cs="Arial"/>
          <w:color w:val="000000" w:themeColor="text1"/>
          <w:sz w:val="24"/>
          <w:szCs w:val="24"/>
          <w:lang w:val="ru-RU" w:bidi="en-US"/>
        </w:rPr>
        <w:t xml:space="preserve"> НМГ проводят </w:t>
      </w:r>
      <w:proofErr w:type="spellStart"/>
      <w:r w:rsidRPr="00C75C3C">
        <w:rPr>
          <w:rFonts w:ascii="Arial" w:hAnsi="Arial" w:cs="Arial"/>
          <w:i/>
          <w:iCs/>
          <w:color w:val="000000" w:themeColor="text1"/>
          <w:sz w:val="24"/>
          <w:szCs w:val="24"/>
          <w:lang w:val="ru-RU" w:bidi="en-US"/>
        </w:rPr>
        <w:t>in</w:t>
      </w:r>
      <w:proofErr w:type="spellEnd"/>
      <w:r w:rsidRPr="00C75C3C">
        <w:rPr>
          <w:rFonts w:ascii="Arial" w:hAnsi="Arial" w:cs="Arial"/>
          <w:i/>
          <w:iCs/>
          <w:color w:val="000000" w:themeColor="text1"/>
          <w:sz w:val="24"/>
          <w:szCs w:val="24"/>
          <w:lang w:val="ru-RU" w:bidi="en-US"/>
        </w:rPr>
        <w:t xml:space="preserve"> </w:t>
      </w:r>
      <w:proofErr w:type="spellStart"/>
      <w:r w:rsidRPr="00C75C3C">
        <w:rPr>
          <w:rFonts w:ascii="Arial" w:hAnsi="Arial" w:cs="Arial"/>
          <w:i/>
          <w:iCs/>
          <w:color w:val="000000" w:themeColor="text1"/>
          <w:sz w:val="24"/>
          <w:szCs w:val="24"/>
          <w:lang w:val="ru-RU" w:bidi="en-US"/>
        </w:rPr>
        <w:t>vitro</w:t>
      </w:r>
      <w:proofErr w:type="spellEnd"/>
      <w:r w:rsidRPr="00E83CC5">
        <w:rPr>
          <w:rFonts w:ascii="Arial" w:hAnsi="Arial" w:cs="Arial"/>
          <w:color w:val="000000" w:themeColor="text1"/>
          <w:sz w:val="24"/>
          <w:szCs w:val="24"/>
          <w:lang w:val="ru-RU" w:bidi="en-US"/>
        </w:rPr>
        <w:t xml:space="preserve"> с использованием стандартных растворов глюкозы и модельных интерференционных веществ, соответствующих биохимическим параметрам </w:t>
      </w:r>
      <w:r w:rsidR="00D915DB" w:rsidRPr="002217A6">
        <w:rPr>
          <w:rFonts w:ascii="Arial" w:hAnsi="Arial" w:cs="Arial"/>
          <w:color w:val="auto"/>
          <w:sz w:val="24"/>
          <w:szCs w:val="24"/>
          <w:lang w:val="ru-RU" w:bidi="en-US"/>
        </w:rPr>
        <w:t>ИСЖ</w:t>
      </w:r>
      <w:r w:rsidRPr="00E83CC5">
        <w:rPr>
          <w:rFonts w:ascii="Arial" w:hAnsi="Arial" w:cs="Arial"/>
          <w:color w:val="000000" w:themeColor="text1"/>
          <w:sz w:val="24"/>
          <w:szCs w:val="24"/>
          <w:lang w:val="ru-RU" w:bidi="en-US"/>
        </w:rPr>
        <w:t>.</w:t>
      </w:r>
    </w:p>
    <w:p w14:paraId="6C4F4571"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4.3 Методика испытаний должна обеспечивать:</w:t>
      </w:r>
    </w:p>
    <w:p w14:paraId="3827E8E0"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воспроизводимость результатов;</w:t>
      </w:r>
    </w:p>
    <w:p w14:paraId="6E1DB7B5"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контролируемые и воспроизводимые условия испытаний (температура, pH, концентрации);</w:t>
      </w:r>
    </w:p>
    <w:p w14:paraId="051D8EE6"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xml:space="preserve">- возможность моделирования динамических изменений концентрации глюкозы и </w:t>
      </w:r>
      <w:proofErr w:type="spellStart"/>
      <w:r w:rsidRPr="00E83CC5">
        <w:rPr>
          <w:rFonts w:ascii="Arial" w:hAnsi="Arial" w:cs="Arial"/>
          <w:color w:val="000000" w:themeColor="text1"/>
          <w:sz w:val="24"/>
          <w:szCs w:val="24"/>
          <w:lang w:val="ru-RU" w:bidi="en-US"/>
        </w:rPr>
        <w:t>интерферентов</w:t>
      </w:r>
      <w:proofErr w:type="spellEnd"/>
      <w:r w:rsidRPr="00E83CC5">
        <w:rPr>
          <w:rFonts w:ascii="Arial" w:hAnsi="Arial" w:cs="Arial"/>
          <w:color w:val="000000" w:themeColor="text1"/>
          <w:sz w:val="24"/>
          <w:szCs w:val="24"/>
          <w:lang w:val="ru-RU" w:bidi="en-US"/>
        </w:rPr>
        <w:t>;</w:t>
      </w:r>
    </w:p>
    <w:p w14:paraId="59FFAFA5"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возможность параллельного тестирования нескольких сенсоров;</w:t>
      </w:r>
    </w:p>
    <w:p w14:paraId="41023F95" w14:textId="3F2A643B"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уч</w:t>
      </w:r>
      <w:r w:rsidR="00D915DB">
        <w:rPr>
          <w:rFonts w:ascii="Arial" w:hAnsi="Arial" w:cs="Arial"/>
          <w:color w:val="000000" w:themeColor="text1"/>
          <w:sz w:val="24"/>
          <w:szCs w:val="24"/>
          <w:lang w:val="ru-RU" w:bidi="en-US"/>
        </w:rPr>
        <w:t>е</w:t>
      </w:r>
      <w:r w:rsidRPr="00E83CC5">
        <w:rPr>
          <w:rFonts w:ascii="Arial" w:hAnsi="Arial" w:cs="Arial"/>
          <w:color w:val="000000" w:themeColor="text1"/>
          <w:sz w:val="24"/>
          <w:szCs w:val="24"/>
          <w:lang w:val="ru-RU" w:bidi="en-US"/>
        </w:rPr>
        <w:t>т требований нормативных документов на средства измерений и медицинские изделия.</w:t>
      </w:r>
    </w:p>
    <w:p w14:paraId="0E4E0D86"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4.4 При определении характеристик сенсора (точности, линейности, времени отклика и др.) должны применяться стандартизированные методы, обеспечивающие сопоставимость результатов между различными устройствами и производителями.</w:t>
      </w:r>
    </w:p>
    <w:p w14:paraId="636991B6"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4.5 Полученные результаты могут использоваться:</w:t>
      </w:r>
    </w:p>
    <w:p w14:paraId="6407F09F"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при регистрации изделий в качестве подтверждающей документации;</w:t>
      </w:r>
    </w:p>
    <w:p w14:paraId="1FA6E71E"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для оценки пригодности сенсоров к применению в клинической практике;</w:t>
      </w:r>
    </w:p>
    <w:p w14:paraId="60FD3E31"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при сравнительном анализе характеристик различных моделей НМГ-устройств;</w:t>
      </w:r>
    </w:p>
    <w:p w14:paraId="6E47C4E6"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в целях разработки нормативных требований к НМГ-системам.</w:t>
      </w:r>
    </w:p>
    <w:p w14:paraId="63DAB386" w14:textId="77777777" w:rsidR="00D915DB" w:rsidRDefault="00D915DB" w:rsidP="00D915DB">
      <w:pPr>
        <w:pStyle w:val="14"/>
        <w:spacing w:after="0" w:line="360" w:lineRule="auto"/>
        <w:ind w:firstLine="709"/>
        <w:jc w:val="both"/>
        <w:rPr>
          <w:rFonts w:ascii="Arial" w:hAnsi="Arial" w:cs="Arial"/>
          <w:color w:val="000000" w:themeColor="text1"/>
          <w:sz w:val="24"/>
          <w:szCs w:val="24"/>
          <w:lang w:val="ru-RU" w:bidi="en-US"/>
        </w:rPr>
      </w:pPr>
    </w:p>
    <w:p w14:paraId="5259A95C" w14:textId="65A55F5C" w:rsidR="00E83CC5" w:rsidRPr="00D915DB" w:rsidRDefault="00E83CC5" w:rsidP="00D915DB">
      <w:pPr>
        <w:pStyle w:val="14"/>
        <w:spacing w:after="0" w:line="360" w:lineRule="auto"/>
        <w:ind w:firstLine="709"/>
        <w:jc w:val="both"/>
        <w:rPr>
          <w:rFonts w:ascii="Arial" w:hAnsi="Arial" w:cs="Arial"/>
          <w:b/>
          <w:bCs/>
          <w:color w:val="000000" w:themeColor="text1"/>
          <w:sz w:val="28"/>
          <w:szCs w:val="28"/>
          <w:lang w:val="ru-RU" w:bidi="en-US"/>
        </w:rPr>
      </w:pPr>
      <w:r w:rsidRPr="00D915DB">
        <w:rPr>
          <w:rFonts w:ascii="Arial" w:hAnsi="Arial" w:cs="Arial"/>
          <w:b/>
          <w:bCs/>
          <w:color w:val="000000" w:themeColor="text1"/>
          <w:sz w:val="28"/>
          <w:szCs w:val="28"/>
          <w:lang w:val="ru-RU" w:bidi="en-US"/>
        </w:rPr>
        <w:t>5 Требования к средствам и</w:t>
      </w:r>
      <w:r w:rsidR="00C75C3C">
        <w:rPr>
          <w:rFonts w:ascii="Arial" w:hAnsi="Arial" w:cs="Arial"/>
          <w:b/>
          <w:bCs/>
          <w:color w:val="000000" w:themeColor="text1"/>
          <w:sz w:val="28"/>
          <w:szCs w:val="28"/>
          <w:lang w:val="ru-RU" w:bidi="en-US"/>
        </w:rPr>
        <w:t>змерения</w:t>
      </w:r>
      <w:r w:rsidRPr="00D915DB">
        <w:rPr>
          <w:rFonts w:ascii="Arial" w:hAnsi="Arial" w:cs="Arial"/>
          <w:b/>
          <w:bCs/>
          <w:color w:val="000000" w:themeColor="text1"/>
          <w:sz w:val="28"/>
          <w:szCs w:val="28"/>
          <w:lang w:val="ru-RU" w:bidi="en-US"/>
        </w:rPr>
        <w:t>, испытательному и вспомогательному оборудованию</w:t>
      </w:r>
    </w:p>
    <w:p w14:paraId="46877B9D" w14:textId="77777777" w:rsidR="00D915DB" w:rsidRPr="00E83CC5" w:rsidRDefault="00D915DB" w:rsidP="00D915DB">
      <w:pPr>
        <w:pStyle w:val="14"/>
        <w:spacing w:after="0" w:line="360" w:lineRule="auto"/>
        <w:ind w:firstLine="709"/>
        <w:jc w:val="both"/>
        <w:rPr>
          <w:rFonts w:ascii="Arial" w:hAnsi="Arial" w:cs="Arial"/>
          <w:color w:val="000000" w:themeColor="text1"/>
          <w:sz w:val="24"/>
          <w:szCs w:val="24"/>
          <w:lang w:val="ru-RU" w:bidi="en-US"/>
        </w:rPr>
      </w:pPr>
    </w:p>
    <w:p w14:paraId="54C3075C" w14:textId="01D024D6"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xml:space="preserve">5.1 Для проведения </w:t>
      </w:r>
      <w:proofErr w:type="spellStart"/>
      <w:r w:rsidRPr="00B518E8">
        <w:rPr>
          <w:rFonts w:ascii="Arial" w:hAnsi="Arial" w:cs="Arial"/>
          <w:i/>
          <w:iCs/>
          <w:color w:val="000000" w:themeColor="text1"/>
          <w:sz w:val="24"/>
          <w:szCs w:val="24"/>
          <w:lang w:val="ru-RU" w:bidi="en-US"/>
        </w:rPr>
        <w:t>in</w:t>
      </w:r>
      <w:proofErr w:type="spellEnd"/>
      <w:r w:rsidRPr="00B518E8">
        <w:rPr>
          <w:rFonts w:ascii="Arial" w:hAnsi="Arial" w:cs="Arial"/>
          <w:i/>
          <w:iCs/>
          <w:color w:val="000000" w:themeColor="text1"/>
          <w:sz w:val="24"/>
          <w:szCs w:val="24"/>
          <w:lang w:val="ru-RU" w:bidi="en-US"/>
        </w:rPr>
        <w:t xml:space="preserve"> </w:t>
      </w:r>
      <w:proofErr w:type="spellStart"/>
      <w:r w:rsidRPr="00B518E8">
        <w:rPr>
          <w:rFonts w:ascii="Arial" w:hAnsi="Arial" w:cs="Arial"/>
          <w:i/>
          <w:iCs/>
          <w:color w:val="000000" w:themeColor="text1"/>
          <w:sz w:val="24"/>
          <w:szCs w:val="24"/>
          <w:lang w:val="ru-RU" w:bidi="en-US"/>
        </w:rPr>
        <w:t>vitro</w:t>
      </w:r>
      <w:proofErr w:type="spellEnd"/>
      <w:r w:rsidRPr="00E83CC5">
        <w:rPr>
          <w:rFonts w:ascii="Arial" w:hAnsi="Arial" w:cs="Arial"/>
          <w:color w:val="000000" w:themeColor="text1"/>
          <w:sz w:val="24"/>
          <w:szCs w:val="24"/>
          <w:lang w:val="ru-RU" w:bidi="en-US"/>
        </w:rPr>
        <w:t xml:space="preserve"> испытаний сенсоров систем НМГ использу</w:t>
      </w:r>
      <w:r w:rsidR="00D915DB">
        <w:rPr>
          <w:rFonts w:ascii="Arial" w:hAnsi="Arial" w:cs="Arial"/>
          <w:color w:val="000000" w:themeColor="text1"/>
          <w:sz w:val="24"/>
          <w:szCs w:val="24"/>
          <w:lang w:val="ru-RU" w:bidi="en-US"/>
        </w:rPr>
        <w:t>ют</w:t>
      </w:r>
      <w:r w:rsidRPr="00E83CC5">
        <w:rPr>
          <w:rFonts w:ascii="Arial" w:hAnsi="Arial" w:cs="Arial"/>
          <w:color w:val="000000" w:themeColor="text1"/>
          <w:sz w:val="24"/>
          <w:szCs w:val="24"/>
          <w:lang w:val="ru-RU" w:bidi="en-US"/>
        </w:rPr>
        <w:t xml:space="preserve"> испытательн</w:t>
      </w:r>
      <w:r w:rsidR="00D915DB">
        <w:rPr>
          <w:rFonts w:ascii="Arial" w:hAnsi="Arial" w:cs="Arial"/>
          <w:color w:val="000000" w:themeColor="text1"/>
          <w:sz w:val="24"/>
          <w:szCs w:val="24"/>
          <w:lang w:val="ru-RU" w:bidi="en-US"/>
        </w:rPr>
        <w:t>ую</w:t>
      </w:r>
      <w:r w:rsidRPr="00E83CC5">
        <w:rPr>
          <w:rFonts w:ascii="Arial" w:hAnsi="Arial" w:cs="Arial"/>
          <w:color w:val="000000" w:themeColor="text1"/>
          <w:sz w:val="24"/>
          <w:szCs w:val="24"/>
          <w:lang w:val="ru-RU" w:bidi="en-US"/>
        </w:rPr>
        <w:t xml:space="preserve"> установк</w:t>
      </w:r>
      <w:r w:rsidR="00D915DB">
        <w:rPr>
          <w:rFonts w:ascii="Arial" w:hAnsi="Arial" w:cs="Arial"/>
          <w:color w:val="000000" w:themeColor="text1"/>
          <w:sz w:val="24"/>
          <w:szCs w:val="24"/>
          <w:lang w:val="ru-RU" w:bidi="en-US"/>
        </w:rPr>
        <w:t>у</w:t>
      </w:r>
      <w:r w:rsidRPr="00E83CC5">
        <w:rPr>
          <w:rFonts w:ascii="Arial" w:hAnsi="Arial" w:cs="Arial"/>
          <w:color w:val="000000" w:themeColor="text1"/>
          <w:sz w:val="24"/>
          <w:szCs w:val="24"/>
          <w:lang w:val="ru-RU" w:bidi="en-US"/>
        </w:rPr>
        <w:t>, обеспечивающ</w:t>
      </w:r>
      <w:r w:rsidR="00D915DB">
        <w:rPr>
          <w:rFonts w:ascii="Arial" w:hAnsi="Arial" w:cs="Arial"/>
          <w:color w:val="000000" w:themeColor="text1"/>
          <w:sz w:val="24"/>
          <w:szCs w:val="24"/>
          <w:lang w:val="ru-RU" w:bidi="en-US"/>
        </w:rPr>
        <w:t>ую</w:t>
      </w:r>
      <w:r w:rsidRPr="00E83CC5">
        <w:rPr>
          <w:rFonts w:ascii="Arial" w:hAnsi="Arial" w:cs="Arial"/>
          <w:color w:val="000000" w:themeColor="text1"/>
          <w:sz w:val="24"/>
          <w:szCs w:val="24"/>
          <w:lang w:val="ru-RU" w:bidi="en-US"/>
        </w:rPr>
        <w:t xml:space="preserve"> контролируемое воздействие градиентов концентрации глюкозы и </w:t>
      </w:r>
      <w:proofErr w:type="spellStart"/>
      <w:r w:rsidRPr="00E83CC5">
        <w:rPr>
          <w:rFonts w:ascii="Arial" w:hAnsi="Arial" w:cs="Arial"/>
          <w:color w:val="000000" w:themeColor="text1"/>
          <w:sz w:val="24"/>
          <w:szCs w:val="24"/>
          <w:lang w:val="ru-RU" w:bidi="en-US"/>
        </w:rPr>
        <w:t>интерферентов</w:t>
      </w:r>
      <w:proofErr w:type="spellEnd"/>
      <w:r w:rsidRPr="00E83CC5">
        <w:rPr>
          <w:rFonts w:ascii="Arial" w:hAnsi="Arial" w:cs="Arial"/>
          <w:color w:val="000000" w:themeColor="text1"/>
          <w:sz w:val="24"/>
          <w:szCs w:val="24"/>
          <w:lang w:val="ru-RU" w:bidi="en-US"/>
        </w:rPr>
        <w:t xml:space="preserve"> в модельной среде, с возможностью параллельного тестирования нескольких сенсоров.</w:t>
      </w:r>
    </w:p>
    <w:p w14:paraId="58FE4590" w14:textId="77777777" w:rsid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lastRenderedPageBreak/>
        <w:t xml:space="preserve">5.2 Конструкция установки включает испытательный стенд в форме сплошного блока из химически инертного материала размером 150 мм × 150 мм × 40 мм, выполняющего функцию корпуса сенсоров. Внутри блока сформирован </w:t>
      </w:r>
      <w:proofErr w:type="spellStart"/>
      <w:r w:rsidRPr="00E83CC5">
        <w:rPr>
          <w:rFonts w:ascii="Arial" w:hAnsi="Arial" w:cs="Arial"/>
          <w:color w:val="000000" w:themeColor="text1"/>
          <w:sz w:val="24"/>
          <w:szCs w:val="24"/>
          <w:lang w:val="ru-RU" w:bidi="en-US"/>
        </w:rPr>
        <w:t>макрофлюидный</w:t>
      </w:r>
      <w:proofErr w:type="spellEnd"/>
      <w:r w:rsidRPr="00E83CC5">
        <w:rPr>
          <w:rFonts w:ascii="Arial" w:hAnsi="Arial" w:cs="Arial"/>
          <w:color w:val="000000" w:themeColor="text1"/>
          <w:sz w:val="24"/>
          <w:szCs w:val="24"/>
          <w:lang w:val="ru-RU" w:bidi="en-US"/>
        </w:rPr>
        <w:t xml:space="preserve"> канал (2 мм × 10 мм × 500 мм), как показано на рисунке 1.</w:t>
      </w:r>
    </w:p>
    <w:p w14:paraId="24963007" w14:textId="3E6986A0" w:rsidR="00D915DB" w:rsidRPr="000C563C" w:rsidRDefault="000C563C" w:rsidP="00D915DB">
      <w:pPr>
        <w:pStyle w:val="14"/>
        <w:spacing w:after="0" w:line="360" w:lineRule="auto"/>
        <w:ind w:firstLine="709"/>
        <w:jc w:val="both"/>
        <w:rPr>
          <w:rFonts w:ascii="Arial" w:hAnsi="Arial" w:cs="Arial"/>
          <w:color w:val="auto"/>
          <w:sz w:val="24"/>
          <w:szCs w:val="24"/>
          <w:lang w:val="ru-RU" w:bidi="en-US"/>
        </w:rPr>
      </w:pPr>
      <w:r w:rsidRPr="000C563C">
        <w:rPr>
          <w:rFonts w:ascii="Arial" w:hAnsi="Arial" w:cs="Arial"/>
          <w:color w:val="auto"/>
          <w:sz w:val="24"/>
          <w:szCs w:val="24"/>
          <w:lang w:val="ru-RU" w:bidi="en-US"/>
        </w:rPr>
        <w:t>А</w:t>
      </w:r>
    </w:p>
    <w:p w14:paraId="0F9A6D6C" w14:textId="2892FDD6" w:rsidR="00D915DB" w:rsidRDefault="00D915DB" w:rsidP="00D915DB">
      <w:pPr>
        <w:pStyle w:val="14"/>
        <w:spacing w:after="0" w:line="360" w:lineRule="auto"/>
        <w:ind w:firstLine="709"/>
        <w:jc w:val="both"/>
        <w:rPr>
          <w:rFonts w:ascii="Arial" w:hAnsi="Arial" w:cs="Arial"/>
          <w:color w:val="000000" w:themeColor="text1"/>
          <w:sz w:val="24"/>
          <w:szCs w:val="24"/>
          <w:lang w:val="ru-RU" w:bidi="en-US"/>
        </w:rPr>
      </w:pPr>
      <w:r>
        <w:rPr>
          <w:rStyle w:val="aff9"/>
          <w:noProof/>
          <w:color w:val="000000"/>
          <w:sz w:val="28"/>
          <w:szCs w:val="28"/>
          <w:lang w:val="ru-RU" w:eastAsia="ru-RU"/>
        </w:rPr>
        <w:drawing>
          <wp:inline distT="0" distB="0" distL="0" distR="0" wp14:anchorId="2A20B543" wp14:editId="43D69FDC">
            <wp:extent cx="4086225" cy="3050769"/>
            <wp:effectExtent l="0" t="0" r="0" b="0"/>
            <wp:docPr id="228623117" name="Рисунок 22862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3637" cy="3071235"/>
                    </a:xfrm>
                    <a:prstGeom prst="rect">
                      <a:avLst/>
                    </a:prstGeom>
                    <a:noFill/>
                    <a:ln>
                      <a:noFill/>
                    </a:ln>
                  </pic:spPr>
                </pic:pic>
              </a:graphicData>
            </a:graphic>
          </wp:inline>
        </w:drawing>
      </w:r>
    </w:p>
    <w:p w14:paraId="54D95C0E" w14:textId="715E90CC" w:rsidR="00D915DB" w:rsidRDefault="00D915DB" w:rsidP="00D915DB">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Б</w:t>
      </w:r>
    </w:p>
    <w:p w14:paraId="6389D6FC" w14:textId="3D76F4C1" w:rsidR="00D915DB" w:rsidRDefault="00D915DB" w:rsidP="00D915DB">
      <w:pPr>
        <w:pStyle w:val="14"/>
        <w:spacing w:after="0" w:line="360" w:lineRule="auto"/>
        <w:ind w:firstLine="709"/>
        <w:jc w:val="both"/>
        <w:rPr>
          <w:rFonts w:ascii="Arial" w:hAnsi="Arial" w:cs="Arial"/>
          <w:color w:val="000000" w:themeColor="text1"/>
          <w:sz w:val="24"/>
          <w:szCs w:val="24"/>
          <w:lang w:val="ru-RU" w:bidi="en-US"/>
        </w:rPr>
      </w:pPr>
      <w:r>
        <w:rPr>
          <w:rStyle w:val="aff9"/>
          <w:noProof/>
          <w:color w:val="000000"/>
          <w:sz w:val="28"/>
          <w:szCs w:val="28"/>
          <w:lang w:val="ru-RU" w:eastAsia="ru-RU"/>
        </w:rPr>
        <w:drawing>
          <wp:inline distT="0" distB="0" distL="0" distR="0" wp14:anchorId="17987186" wp14:editId="4E47DA40">
            <wp:extent cx="4000500" cy="289602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2598" cy="2912026"/>
                    </a:xfrm>
                    <a:prstGeom prst="rect">
                      <a:avLst/>
                    </a:prstGeom>
                    <a:noFill/>
                    <a:ln>
                      <a:noFill/>
                    </a:ln>
                  </pic:spPr>
                </pic:pic>
              </a:graphicData>
            </a:graphic>
          </wp:inline>
        </w:drawing>
      </w:r>
    </w:p>
    <w:p w14:paraId="1417D5BC" w14:textId="77777777" w:rsidR="00D915DB" w:rsidRDefault="00D915DB" w:rsidP="00D915DB">
      <w:pPr>
        <w:pStyle w:val="14"/>
        <w:spacing w:after="0" w:line="360" w:lineRule="auto"/>
        <w:ind w:firstLine="709"/>
        <w:jc w:val="both"/>
        <w:rPr>
          <w:rFonts w:ascii="Arial" w:hAnsi="Arial" w:cs="Arial"/>
          <w:color w:val="000000" w:themeColor="text1"/>
          <w:sz w:val="24"/>
          <w:szCs w:val="24"/>
          <w:lang w:val="ru-RU" w:bidi="en-US"/>
        </w:rPr>
      </w:pPr>
    </w:p>
    <w:p w14:paraId="46E879AC" w14:textId="68D1A1FE" w:rsidR="00D915DB" w:rsidRPr="00E83CC5" w:rsidRDefault="00D915DB" w:rsidP="00D915DB">
      <w:pPr>
        <w:pStyle w:val="14"/>
        <w:spacing w:line="360" w:lineRule="auto"/>
        <w:ind w:left="426" w:hanging="426"/>
        <w:jc w:val="center"/>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xml:space="preserve">Рисунок 1 — Принципиальная схема установки для </w:t>
      </w:r>
      <w:proofErr w:type="spellStart"/>
      <w:r w:rsidRPr="00B518E8">
        <w:rPr>
          <w:rFonts w:ascii="Arial" w:hAnsi="Arial" w:cs="Arial"/>
          <w:i/>
          <w:iCs/>
          <w:color w:val="000000" w:themeColor="text1"/>
          <w:sz w:val="24"/>
          <w:szCs w:val="24"/>
          <w:lang w:val="ru-RU" w:bidi="en-US"/>
        </w:rPr>
        <w:t>in</w:t>
      </w:r>
      <w:proofErr w:type="spellEnd"/>
      <w:r w:rsidRPr="00B518E8">
        <w:rPr>
          <w:rFonts w:ascii="Arial" w:hAnsi="Arial" w:cs="Arial"/>
          <w:i/>
          <w:iCs/>
          <w:color w:val="000000" w:themeColor="text1"/>
          <w:sz w:val="24"/>
          <w:szCs w:val="24"/>
          <w:lang w:val="ru-RU" w:bidi="en-US"/>
        </w:rPr>
        <w:t xml:space="preserve"> </w:t>
      </w:r>
      <w:proofErr w:type="spellStart"/>
      <w:r w:rsidRPr="00B518E8">
        <w:rPr>
          <w:rFonts w:ascii="Arial" w:hAnsi="Arial" w:cs="Arial"/>
          <w:i/>
          <w:iCs/>
          <w:color w:val="000000" w:themeColor="text1"/>
          <w:sz w:val="24"/>
          <w:szCs w:val="24"/>
          <w:lang w:val="ru-RU" w:bidi="en-US"/>
        </w:rPr>
        <w:t>vitro</w:t>
      </w:r>
      <w:proofErr w:type="spellEnd"/>
      <w:r w:rsidRPr="00E83CC5">
        <w:rPr>
          <w:rFonts w:ascii="Arial" w:hAnsi="Arial" w:cs="Arial"/>
          <w:color w:val="000000" w:themeColor="text1"/>
          <w:sz w:val="24"/>
          <w:szCs w:val="24"/>
          <w:lang w:val="ru-RU" w:bidi="en-US"/>
        </w:rPr>
        <w:t xml:space="preserve"> </w:t>
      </w:r>
      <w:r w:rsidR="00B518E8">
        <w:rPr>
          <w:rFonts w:ascii="Arial" w:hAnsi="Arial" w:cs="Arial"/>
          <w:color w:val="000000" w:themeColor="text1"/>
          <w:sz w:val="24"/>
          <w:szCs w:val="24"/>
          <w:lang w:val="ru-RU" w:bidi="en-US"/>
        </w:rPr>
        <w:t>испытаний</w:t>
      </w:r>
      <w:r w:rsidRPr="00E83CC5">
        <w:rPr>
          <w:rFonts w:ascii="Arial" w:hAnsi="Arial" w:cs="Arial"/>
          <w:color w:val="000000" w:themeColor="text1"/>
          <w:sz w:val="24"/>
          <w:szCs w:val="24"/>
          <w:lang w:val="ru-RU" w:bidi="en-US"/>
        </w:rPr>
        <w:t xml:space="preserve"> сенсоров НМГ</w:t>
      </w:r>
      <w:r w:rsidR="002217A6">
        <w:rPr>
          <w:rFonts w:ascii="Arial" w:hAnsi="Arial" w:cs="Arial"/>
          <w:color w:val="000000" w:themeColor="text1"/>
          <w:sz w:val="24"/>
          <w:szCs w:val="24"/>
          <w:lang w:val="ru-RU" w:bidi="en-US"/>
        </w:rPr>
        <w:t>:</w:t>
      </w:r>
      <w:r w:rsidRPr="00E83CC5">
        <w:rPr>
          <w:rFonts w:ascii="Arial" w:hAnsi="Arial" w:cs="Arial"/>
          <w:color w:val="000000" w:themeColor="text1"/>
          <w:sz w:val="24"/>
          <w:szCs w:val="24"/>
          <w:lang w:val="ru-RU" w:bidi="en-US"/>
        </w:rPr>
        <w:t xml:space="preserve"> А – последовательное соединение датчиков, Б – параллельное соединение датчиков</w:t>
      </w:r>
      <w:r w:rsidR="00B518E8">
        <w:rPr>
          <w:rFonts w:ascii="Arial" w:hAnsi="Arial" w:cs="Arial"/>
          <w:color w:val="000000" w:themeColor="text1"/>
          <w:sz w:val="24"/>
          <w:szCs w:val="24"/>
          <w:lang w:val="ru-RU" w:bidi="en-US"/>
        </w:rPr>
        <w:t>, С1 – С6 – модули сенсоров</w:t>
      </w:r>
    </w:p>
    <w:p w14:paraId="2DBF89CB" w14:textId="62F9F381"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lastRenderedPageBreak/>
        <w:t>5.3 Сенсоры НМГ устанавливают в верхней части канала в специально предусмотренных посадочных гн</w:t>
      </w:r>
      <w:r w:rsidR="00D915DB">
        <w:rPr>
          <w:rFonts w:ascii="Arial" w:hAnsi="Arial" w:cs="Arial"/>
          <w:color w:val="000000" w:themeColor="text1"/>
          <w:sz w:val="24"/>
          <w:szCs w:val="24"/>
          <w:lang w:val="ru-RU" w:bidi="en-US"/>
        </w:rPr>
        <w:t>е</w:t>
      </w:r>
      <w:r w:rsidRPr="00E83CC5">
        <w:rPr>
          <w:rFonts w:ascii="Arial" w:hAnsi="Arial" w:cs="Arial"/>
          <w:color w:val="000000" w:themeColor="text1"/>
          <w:sz w:val="24"/>
          <w:szCs w:val="24"/>
          <w:lang w:val="ru-RU" w:bidi="en-US"/>
        </w:rPr>
        <w:t>здах. Пространства между иглами датчиков заполняют химически инертной ватой, предотвращающей турбулентность жидкости вокруг чувствительных элементов сенсора во время измерений.</w:t>
      </w:r>
    </w:p>
    <w:p w14:paraId="2815FA7A" w14:textId="77777777" w:rsidR="00E83CC5" w:rsidRPr="00E83CC5"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 xml:space="preserve">5.4 На концах </w:t>
      </w:r>
      <w:proofErr w:type="spellStart"/>
      <w:r w:rsidRPr="00E83CC5">
        <w:rPr>
          <w:rFonts w:ascii="Arial" w:hAnsi="Arial" w:cs="Arial"/>
          <w:color w:val="000000" w:themeColor="text1"/>
          <w:sz w:val="24"/>
          <w:szCs w:val="24"/>
          <w:lang w:val="ru-RU" w:bidi="en-US"/>
        </w:rPr>
        <w:t>макроканала</w:t>
      </w:r>
      <w:proofErr w:type="spellEnd"/>
      <w:r w:rsidRPr="00E83CC5">
        <w:rPr>
          <w:rFonts w:ascii="Arial" w:hAnsi="Arial" w:cs="Arial"/>
          <w:color w:val="000000" w:themeColor="text1"/>
          <w:sz w:val="24"/>
          <w:szCs w:val="24"/>
          <w:lang w:val="ru-RU" w:bidi="en-US"/>
        </w:rPr>
        <w:t xml:space="preserve"> предусмотрены трубные соединения. С одной стороны они обеспечивают подключение к насосам, а с другой — к отводящим трубкам, ведущим в контейнер для отработанного раствора.</w:t>
      </w:r>
    </w:p>
    <w:p w14:paraId="3D382EE6" w14:textId="2B22D7A1" w:rsidR="00D915DB" w:rsidRDefault="00E83CC5" w:rsidP="00D915DB">
      <w:pPr>
        <w:pStyle w:val="14"/>
        <w:spacing w:after="0" w:line="360" w:lineRule="auto"/>
        <w:ind w:firstLine="709"/>
        <w:jc w:val="both"/>
        <w:rPr>
          <w:rFonts w:ascii="Arial" w:hAnsi="Arial" w:cs="Arial"/>
          <w:color w:val="000000" w:themeColor="text1"/>
          <w:sz w:val="24"/>
          <w:szCs w:val="24"/>
          <w:lang w:val="ru-RU" w:bidi="en-US"/>
        </w:rPr>
      </w:pPr>
      <w:r w:rsidRPr="00E83CC5">
        <w:rPr>
          <w:rFonts w:ascii="Arial" w:hAnsi="Arial" w:cs="Arial"/>
          <w:color w:val="000000" w:themeColor="text1"/>
          <w:sz w:val="24"/>
          <w:szCs w:val="24"/>
          <w:lang w:val="ru-RU" w:bidi="en-US"/>
        </w:rPr>
        <w:t>5.5 Подач</w:t>
      </w:r>
      <w:r w:rsidR="00B518E8">
        <w:rPr>
          <w:rFonts w:ascii="Arial" w:hAnsi="Arial" w:cs="Arial"/>
          <w:color w:val="000000" w:themeColor="text1"/>
          <w:sz w:val="24"/>
          <w:szCs w:val="24"/>
          <w:lang w:val="ru-RU" w:bidi="en-US"/>
        </w:rPr>
        <w:t>у</w:t>
      </w:r>
      <w:r w:rsidRPr="00E83CC5">
        <w:rPr>
          <w:rFonts w:ascii="Arial" w:hAnsi="Arial" w:cs="Arial"/>
          <w:color w:val="000000" w:themeColor="text1"/>
          <w:sz w:val="24"/>
          <w:szCs w:val="24"/>
          <w:lang w:val="ru-RU" w:bidi="en-US"/>
        </w:rPr>
        <w:t xml:space="preserve"> буферного раствора, раствора глюкозы и потенциальных </w:t>
      </w:r>
      <w:proofErr w:type="spellStart"/>
      <w:r w:rsidRPr="00E83CC5">
        <w:rPr>
          <w:rFonts w:ascii="Arial" w:hAnsi="Arial" w:cs="Arial"/>
          <w:color w:val="000000" w:themeColor="text1"/>
          <w:sz w:val="24"/>
          <w:szCs w:val="24"/>
          <w:lang w:val="ru-RU" w:bidi="en-US"/>
        </w:rPr>
        <w:t>интерферентов</w:t>
      </w:r>
      <w:proofErr w:type="spellEnd"/>
      <w:r w:rsidRPr="00E83CC5">
        <w:rPr>
          <w:rFonts w:ascii="Arial" w:hAnsi="Arial" w:cs="Arial"/>
          <w:color w:val="000000" w:themeColor="text1"/>
          <w:sz w:val="24"/>
          <w:szCs w:val="24"/>
          <w:lang w:val="ru-RU" w:bidi="en-US"/>
        </w:rPr>
        <w:t xml:space="preserve"> осуществля</w:t>
      </w:r>
      <w:r w:rsidR="00B518E8">
        <w:rPr>
          <w:rFonts w:ascii="Arial" w:hAnsi="Arial" w:cs="Arial"/>
          <w:color w:val="000000" w:themeColor="text1"/>
          <w:sz w:val="24"/>
          <w:szCs w:val="24"/>
          <w:lang w:val="ru-RU" w:bidi="en-US"/>
        </w:rPr>
        <w:t>ют</w:t>
      </w:r>
      <w:r w:rsidRPr="00E83CC5">
        <w:rPr>
          <w:rFonts w:ascii="Arial" w:hAnsi="Arial" w:cs="Arial"/>
          <w:color w:val="000000" w:themeColor="text1"/>
          <w:sz w:val="24"/>
          <w:szCs w:val="24"/>
          <w:lang w:val="ru-RU" w:bidi="en-US"/>
        </w:rPr>
        <w:t xml:space="preserve"> с использованием насосов. Каждая жидкость пода</w:t>
      </w:r>
      <w:r w:rsidR="00D915DB">
        <w:rPr>
          <w:rFonts w:ascii="Arial" w:hAnsi="Arial" w:cs="Arial"/>
          <w:color w:val="000000" w:themeColor="text1"/>
          <w:sz w:val="24"/>
          <w:szCs w:val="24"/>
          <w:lang w:val="ru-RU" w:bidi="en-US"/>
        </w:rPr>
        <w:t>е</w:t>
      </w:r>
      <w:r w:rsidRPr="00E83CC5">
        <w:rPr>
          <w:rFonts w:ascii="Arial" w:hAnsi="Arial" w:cs="Arial"/>
          <w:color w:val="000000" w:themeColor="text1"/>
          <w:sz w:val="24"/>
          <w:szCs w:val="24"/>
          <w:lang w:val="ru-RU" w:bidi="en-US"/>
        </w:rPr>
        <w:t>тся через отдельный насос, объединяясь в смесителе для формирования контролируемого градиента.</w:t>
      </w:r>
    </w:p>
    <w:p w14:paraId="58F70458" w14:textId="131747EA" w:rsidR="00E83CC5" w:rsidRDefault="00D915DB" w:rsidP="00D915DB">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5.6</w:t>
      </w:r>
      <w:r w:rsidR="00E83CC5" w:rsidRPr="00E83CC5">
        <w:rPr>
          <w:rFonts w:ascii="Arial" w:hAnsi="Arial" w:cs="Arial"/>
          <w:color w:val="000000" w:themeColor="text1"/>
          <w:sz w:val="24"/>
          <w:szCs w:val="24"/>
          <w:lang w:val="ru-RU" w:bidi="en-US"/>
        </w:rPr>
        <w:t xml:space="preserve"> Установка должна включать элементы</w:t>
      </w:r>
      <w:r w:rsidR="009D66AB">
        <w:rPr>
          <w:rFonts w:ascii="Arial" w:hAnsi="Arial" w:cs="Arial"/>
          <w:color w:val="000000" w:themeColor="text1"/>
          <w:sz w:val="24"/>
          <w:szCs w:val="24"/>
          <w:lang w:val="ru-RU" w:bidi="en-US"/>
        </w:rPr>
        <w:t xml:space="preserve"> согласно таблице 1.</w:t>
      </w:r>
    </w:p>
    <w:p w14:paraId="3A7F5FFC" w14:textId="76649518" w:rsidR="009D66AB" w:rsidRPr="00E83CC5" w:rsidRDefault="009D66AB" w:rsidP="009D66AB">
      <w:pPr>
        <w:pStyle w:val="14"/>
        <w:spacing w:after="0" w:line="360" w:lineRule="auto"/>
        <w:jc w:val="both"/>
        <w:rPr>
          <w:rFonts w:ascii="Arial" w:hAnsi="Arial" w:cs="Arial"/>
          <w:color w:val="000000" w:themeColor="text1"/>
          <w:sz w:val="24"/>
          <w:szCs w:val="24"/>
          <w:lang w:val="ru-RU" w:bidi="en-US"/>
        </w:rPr>
      </w:pPr>
      <w:r w:rsidRPr="009D66AB">
        <w:rPr>
          <w:rFonts w:ascii="Arial" w:hAnsi="Arial" w:cs="Arial"/>
          <w:color w:val="000000" w:themeColor="text1"/>
          <w:spacing w:val="40"/>
          <w:sz w:val="24"/>
          <w:szCs w:val="24"/>
          <w:lang w:val="ru-RU" w:bidi="en-US"/>
        </w:rPr>
        <w:t>Таблица</w:t>
      </w:r>
      <w:r>
        <w:rPr>
          <w:rFonts w:ascii="Arial" w:hAnsi="Arial" w:cs="Arial"/>
          <w:color w:val="000000" w:themeColor="text1"/>
          <w:sz w:val="24"/>
          <w:szCs w:val="24"/>
          <w:lang w:val="ru-RU" w:bidi="en-US"/>
        </w:rPr>
        <w:t xml:space="preserve"> 1</w:t>
      </w:r>
    </w:p>
    <w:tbl>
      <w:tblPr>
        <w:tblStyle w:val="12"/>
        <w:tblW w:w="0" w:type="auto"/>
        <w:tblLook w:val="04A0" w:firstRow="1" w:lastRow="0" w:firstColumn="1" w:lastColumn="0" w:noHBand="0" w:noVBand="1"/>
      </w:tblPr>
      <w:tblGrid>
        <w:gridCol w:w="474"/>
        <w:gridCol w:w="3041"/>
        <w:gridCol w:w="5806"/>
      </w:tblGrid>
      <w:tr w:rsidR="00E83CC5" w:rsidRPr="009D66AB" w14:paraId="23FACD27" w14:textId="77777777" w:rsidTr="009D66AB">
        <w:tc>
          <w:tcPr>
            <w:tcW w:w="0" w:type="auto"/>
            <w:tcBorders>
              <w:bottom w:val="double" w:sz="4" w:space="0" w:color="000000"/>
            </w:tcBorders>
            <w:hideMark/>
          </w:tcPr>
          <w:p w14:paraId="146A6EC8" w14:textId="77777777" w:rsidR="00E83CC5" w:rsidRPr="009D66AB" w:rsidRDefault="00E83CC5" w:rsidP="009D66AB">
            <w:pPr>
              <w:spacing w:line="276" w:lineRule="auto"/>
              <w:jc w:val="center"/>
              <w:rPr>
                <w:rFonts w:ascii="Arial" w:hAnsi="Arial" w:cs="Arial"/>
                <w:sz w:val="24"/>
                <w:szCs w:val="24"/>
              </w:rPr>
            </w:pPr>
            <w:r w:rsidRPr="009D66AB">
              <w:rPr>
                <w:rFonts w:ascii="Arial" w:hAnsi="Arial" w:cs="Arial"/>
                <w:sz w:val="24"/>
                <w:szCs w:val="24"/>
              </w:rPr>
              <w:t>№</w:t>
            </w:r>
          </w:p>
        </w:tc>
        <w:tc>
          <w:tcPr>
            <w:tcW w:w="3041" w:type="dxa"/>
            <w:tcBorders>
              <w:bottom w:val="double" w:sz="4" w:space="0" w:color="000000"/>
            </w:tcBorders>
            <w:hideMark/>
          </w:tcPr>
          <w:p w14:paraId="5228A7E7" w14:textId="77777777" w:rsidR="00E83CC5" w:rsidRPr="009D66AB" w:rsidRDefault="00E83CC5" w:rsidP="009D66AB">
            <w:pPr>
              <w:spacing w:line="276" w:lineRule="auto"/>
              <w:jc w:val="center"/>
              <w:rPr>
                <w:rFonts w:ascii="Arial" w:hAnsi="Arial" w:cs="Arial"/>
                <w:sz w:val="24"/>
                <w:szCs w:val="24"/>
              </w:rPr>
            </w:pPr>
            <w:r w:rsidRPr="009D66AB">
              <w:rPr>
                <w:rFonts w:ascii="Arial" w:hAnsi="Arial" w:cs="Arial"/>
                <w:sz w:val="24"/>
                <w:szCs w:val="24"/>
              </w:rPr>
              <w:t>Элемент установки</w:t>
            </w:r>
          </w:p>
        </w:tc>
        <w:tc>
          <w:tcPr>
            <w:tcW w:w="5806" w:type="dxa"/>
            <w:tcBorders>
              <w:bottom w:val="double" w:sz="4" w:space="0" w:color="000000"/>
            </w:tcBorders>
            <w:hideMark/>
          </w:tcPr>
          <w:p w14:paraId="7CBE1A10" w14:textId="77777777" w:rsidR="00E83CC5" w:rsidRPr="009D66AB" w:rsidRDefault="00E83CC5" w:rsidP="009D66AB">
            <w:pPr>
              <w:spacing w:line="276" w:lineRule="auto"/>
              <w:jc w:val="center"/>
              <w:rPr>
                <w:rFonts w:ascii="Arial" w:hAnsi="Arial" w:cs="Arial"/>
                <w:sz w:val="24"/>
                <w:szCs w:val="24"/>
              </w:rPr>
            </w:pPr>
            <w:r w:rsidRPr="009D66AB">
              <w:rPr>
                <w:rFonts w:ascii="Arial" w:hAnsi="Arial" w:cs="Arial"/>
                <w:sz w:val="24"/>
                <w:szCs w:val="24"/>
              </w:rPr>
              <w:t>Назначение</w:t>
            </w:r>
          </w:p>
        </w:tc>
      </w:tr>
      <w:tr w:rsidR="00E83CC5" w:rsidRPr="009442D1" w14:paraId="1506E9DE" w14:textId="77777777" w:rsidTr="009D66AB">
        <w:tc>
          <w:tcPr>
            <w:tcW w:w="0" w:type="auto"/>
            <w:tcBorders>
              <w:top w:val="double" w:sz="4" w:space="0" w:color="000000"/>
            </w:tcBorders>
            <w:hideMark/>
          </w:tcPr>
          <w:p w14:paraId="679D1606"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1</w:t>
            </w:r>
          </w:p>
        </w:tc>
        <w:tc>
          <w:tcPr>
            <w:tcW w:w="3041" w:type="dxa"/>
            <w:tcBorders>
              <w:top w:val="double" w:sz="4" w:space="0" w:color="000000"/>
            </w:tcBorders>
            <w:hideMark/>
          </w:tcPr>
          <w:p w14:paraId="1062E19D" w14:textId="77777777" w:rsidR="00E83CC5" w:rsidRPr="009D66AB" w:rsidRDefault="00E83CC5" w:rsidP="009D66AB">
            <w:pPr>
              <w:spacing w:line="276" w:lineRule="auto"/>
              <w:rPr>
                <w:rFonts w:ascii="Arial" w:hAnsi="Arial" w:cs="Arial"/>
                <w:sz w:val="24"/>
                <w:szCs w:val="24"/>
              </w:rPr>
            </w:pPr>
            <w:r w:rsidRPr="009D66AB">
              <w:rPr>
                <w:rStyle w:val="aff8"/>
                <w:rFonts w:ascii="Arial" w:hAnsi="Arial" w:cs="Arial"/>
                <w:b w:val="0"/>
                <w:bCs w:val="0"/>
                <w:sz w:val="24"/>
                <w:szCs w:val="24"/>
              </w:rPr>
              <w:t>Насос 1 (Буфер)</w:t>
            </w:r>
          </w:p>
        </w:tc>
        <w:tc>
          <w:tcPr>
            <w:tcW w:w="5806" w:type="dxa"/>
            <w:tcBorders>
              <w:top w:val="double" w:sz="4" w:space="0" w:color="000000"/>
            </w:tcBorders>
            <w:hideMark/>
          </w:tcPr>
          <w:p w14:paraId="3C75FA0F"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Подача буферного раствора для формирования стабильной среды</w:t>
            </w:r>
          </w:p>
        </w:tc>
      </w:tr>
      <w:tr w:rsidR="00E83CC5" w:rsidRPr="009442D1" w14:paraId="13F5301B" w14:textId="77777777" w:rsidTr="00570B80">
        <w:tc>
          <w:tcPr>
            <w:tcW w:w="0" w:type="auto"/>
            <w:hideMark/>
          </w:tcPr>
          <w:p w14:paraId="4546AA03"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2</w:t>
            </w:r>
          </w:p>
        </w:tc>
        <w:tc>
          <w:tcPr>
            <w:tcW w:w="3041" w:type="dxa"/>
            <w:hideMark/>
          </w:tcPr>
          <w:p w14:paraId="42F5100E" w14:textId="77777777" w:rsidR="00E83CC5" w:rsidRPr="009D66AB" w:rsidRDefault="00E83CC5" w:rsidP="009D66AB">
            <w:pPr>
              <w:spacing w:line="276" w:lineRule="auto"/>
              <w:rPr>
                <w:rFonts w:ascii="Arial" w:hAnsi="Arial" w:cs="Arial"/>
                <w:sz w:val="24"/>
                <w:szCs w:val="24"/>
              </w:rPr>
            </w:pPr>
            <w:r w:rsidRPr="009D66AB">
              <w:rPr>
                <w:rStyle w:val="aff8"/>
                <w:rFonts w:ascii="Arial" w:hAnsi="Arial" w:cs="Arial"/>
                <w:b w:val="0"/>
                <w:bCs w:val="0"/>
                <w:sz w:val="24"/>
                <w:szCs w:val="24"/>
              </w:rPr>
              <w:t>Насос 2 (Глюкоза)</w:t>
            </w:r>
          </w:p>
        </w:tc>
        <w:tc>
          <w:tcPr>
            <w:tcW w:w="5806" w:type="dxa"/>
            <w:hideMark/>
          </w:tcPr>
          <w:p w14:paraId="4E75B031"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Подача раствора глюкозы с заданной концентрацией</w:t>
            </w:r>
          </w:p>
        </w:tc>
      </w:tr>
      <w:tr w:rsidR="00E83CC5" w:rsidRPr="009D66AB" w14:paraId="71C01FE0" w14:textId="77777777" w:rsidTr="00570B80">
        <w:tc>
          <w:tcPr>
            <w:tcW w:w="0" w:type="auto"/>
            <w:hideMark/>
          </w:tcPr>
          <w:p w14:paraId="4043294A"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3</w:t>
            </w:r>
          </w:p>
        </w:tc>
        <w:tc>
          <w:tcPr>
            <w:tcW w:w="3041" w:type="dxa"/>
            <w:hideMark/>
          </w:tcPr>
          <w:p w14:paraId="6B93DF89" w14:textId="77777777" w:rsidR="00E83CC5" w:rsidRPr="009D66AB" w:rsidRDefault="00E83CC5" w:rsidP="009D66AB">
            <w:pPr>
              <w:spacing w:line="276" w:lineRule="auto"/>
              <w:rPr>
                <w:rFonts w:ascii="Arial" w:hAnsi="Arial" w:cs="Arial"/>
                <w:sz w:val="24"/>
                <w:szCs w:val="24"/>
              </w:rPr>
            </w:pPr>
            <w:r w:rsidRPr="009D66AB">
              <w:rPr>
                <w:rStyle w:val="aff8"/>
                <w:rFonts w:ascii="Arial" w:hAnsi="Arial" w:cs="Arial"/>
                <w:b w:val="0"/>
                <w:bCs w:val="0"/>
                <w:sz w:val="24"/>
                <w:szCs w:val="24"/>
              </w:rPr>
              <w:t>Насос 3 (</w:t>
            </w:r>
            <w:proofErr w:type="spellStart"/>
            <w:r w:rsidRPr="009D66AB">
              <w:rPr>
                <w:rStyle w:val="aff8"/>
                <w:rFonts w:ascii="Arial" w:hAnsi="Arial" w:cs="Arial"/>
                <w:b w:val="0"/>
                <w:bCs w:val="0"/>
                <w:sz w:val="24"/>
                <w:szCs w:val="24"/>
              </w:rPr>
              <w:t>Интерферент</w:t>
            </w:r>
            <w:proofErr w:type="spellEnd"/>
            <w:r w:rsidRPr="009D66AB">
              <w:rPr>
                <w:rStyle w:val="aff8"/>
                <w:rFonts w:ascii="Arial" w:hAnsi="Arial" w:cs="Arial"/>
                <w:b w:val="0"/>
                <w:bCs w:val="0"/>
                <w:sz w:val="24"/>
                <w:szCs w:val="24"/>
              </w:rPr>
              <w:t>)</w:t>
            </w:r>
          </w:p>
        </w:tc>
        <w:tc>
          <w:tcPr>
            <w:tcW w:w="5806" w:type="dxa"/>
            <w:hideMark/>
          </w:tcPr>
          <w:p w14:paraId="22F37AF0"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 xml:space="preserve">Подача раствора возможного </w:t>
            </w:r>
            <w:proofErr w:type="spellStart"/>
            <w:r w:rsidRPr="009D66AB">
              <w:rPr>
                <w:rFonts w:ascii="Arial" w:hAnsi="Arial" w:cs="Arial"/>
                <w:sz w:val="24"/>
                <w:szCs w:val="24"/>
              </w:rPr>
              <w:t>интерферента</w:t>
            </w:r>
            <w:proofErr w:type="spellEnd"/>
          </w:p>
        </w:tc>
      </w:tr>
      <w:tr w:rsidR="00E83CC5" w:rsidRPr="009442D1" w14:paraId="424842C9" w14:textId="77777777" w:rsidTr="00570B80">
        <w:tc>
          <w:tcPr>
            <w:tcW w:w="0" w:type="auto"/>
            <w:hideMark/>
          </w:tcPr>
          <w:p w14:paraId="7293DAA5"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4</w:t>
            </w:r>
          </w:p>
        </w:tc>
        <w:tc>
          <w:tcPr>
            <w:tcW w:w="3041" w:type="dxa"/>
            <w:hideMark/>
          </w:tcPr>
          <w:p w14:paraId="2D37D8F7" w14:textId="77777777" w:rsidR="00E83CC5" w:rsidRPr="009D66AB" w:rsidRDefault="00E83CC5" w:rsidP="009D66AB">
            <w:pPr>
              <w:spacing w:line="276" w:lineRule="auto"/>
              <w:rPr>
                <w:rFonts w:ascii="Arial" w:hAnsi="Arial" w:cs="Arial"/>
                <w:sz w:val="24"/>
                <w:szCs w:val="24"/>
              </w:rPr>
            </w:pPr>
            <w:proofErr w:type="spellStart"/>
            <w:r w:rsidRPr="009D66AB">
              <w:rPr>
                <w:rStyle w:val="aff8"/>
                <w:rFonts w:ascii="Arial" w:hAnsi="Arial" w:cs="Arial"/>
                <w:b w:val="0"/>
                <w:bCs w:val="0"/>
                <w:sz w:val="24"/>
                <w:szCs w:val="24"/>
              </w:rPr>
              <w:t>Смешиватель</w:t>
            </w:r>
            <w:proofErr w:type="spellEnd"/>
          </w:p>
        </w:tc>
        <w:tc>
          <w:tcPr>
            <w:tcW w:w="5806" w:type="dxa"/>
            <w:hideMark/>
          </w:tcPr>
          <w:p w14:paraId="528B3A4B"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Формирование потока с регулируемым составом</w:t>
            </w:r>
          </w:p>
        </w:tc>
      </w:tr>
      <w:tr w:rsidR="00E83CC5" w:rsidRPr="009442D1" w14:paraId="6506434C" w14:textId="77777777" w:rsidTr="00570B80">
        <w:tc>
          <w:tcPr>
            <w:tcW w:w="0" w:type="auto"/>
            <w:hideMark/>
          </w:tcPr>
          <w:p w14:paraId="6936F64E"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5</w:t>
            </w:r>
          </w:p>
        </w:tc>
        <w:tc>
          <w:tcPr>
            <w:tcW w:w="3041" w:type="dxa"/>
            <w:hideMark/>
          </w:tcPr>
          <w:p w14:paraId="7C93EDA4" w14:textId="77777777" w:rsidR="00E83CC5" w:rsidRPr="009D66AB" w:rsidRDefault="00E83CC5" w:rsidP="009D66AB">
            <w:pPr>
              <w:spacing w:line="276" w:lineRule="auto"/>
              <w:rPr>
                <w:rFonts w:ascii="Arial" w:hAnsi="Arial" w:cs="Arial"/>
                <w:sz w:val="24"/>
                <w:szCs w:val="24"/>
              </w:rPr>
            </w:pPr>
            <w:r w:rsidRPr="009D66AB">
              <w:rPr>
                <w:rStyle w:val="aff8"/>
                <w:rFonts w:ascii="Arial" w:hAnsi="Arial" w:cs="Arial"/>
                <w:b w:val="0"/>
                <w:bCs w:val="0"/>
                <w:sz w:val="24"/>
                <w:szCs w:val="24"/>
              </w:rPr>
              <w:t>Модуль сенсоров (С1–С6)</w:t>
            </w:r>
          </w:p>
        </w:tc>
        <w:tc>
          <w:tcPr>
            <w:tcW w:w="5806" w:type="dxa"/>
            <w:hideMark/>
          </w:tcPr>
          <w:p w14:paraId="5210AE94" w14:textId="33CB218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Испытательная камера с размещ</w:t>
            </w:r>
            <w:r w:rsidR="00D915DB" w:rsidRPr="009D66AB">
              <w:rPr>
                <w:rFonts w:ascii="Arial" w:hAnsi="Arial" w:cs="Arial"/>
                <w:sz w:val="24"/>
                <w:szCs w:val="24"/>
              </w:rPr>
              <w:t>е</w:t>
            </w:r>
            <w:r w:rsidRPr="009D66AB">
              <w:rPr>
                <w:rFonts w:ascii="Arial" w:hAnsi="Arial" w:cs="Arial"/>
                <w:sz w:val="24"/>
                <w:szCs w:val="24"/>
              </w:rPr>
              <w:t>нными сенсорами</w:t>
            </w:r>
          </w:p>
        </w:tc>
      </w:tr>
      <w:tr w:rsidR="00E83CC5" w:rsidRPr="009D66AB" w14:paraId="1DD5E749" w14:textId="77777777" w:rsidTr="00570B80">
        <w:tc>
          <w:tcPr>
            <w:tcW w:w="0" w:type="auto"/>
            <w:hideMark/>
          </w:tcPr>
          <w:p w14:paraId="3C50AB27"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6</w:t>
            </w:r>
          </w:p>
        </w:tc>
        <w:tc>
          <w:tcPr>
            <w:tcW w:w="3041" w:type="dxa"/>
            <w:hideMark/>
          </w:tcPr>
          <w:p w14:paraId="7DC2CA43" w14:textId="77777777" w:rsidR="00E83CC5" w:rsidRPr="009D66AB" w:rsidRDefault="00E83CC5" w:rsidP="009D66AB">
            <w:pPr>
              <w:spacing w:line="276" w:lineRule="auto"/>
              <w:rPr>
                <w:rFonts w:ascii="Arial" w:hAnsi="Arial" w:cs="Arial"/>
                <w:sz w:val="24"/>
                <w:szCs w:val="24"/>
              </w:rPr>
            </w:pPr>
            <w:proofErr w:type="spellStart"/>
            <w:r w:rsidRPr="009D66AB">
              <w:rPr>
                <w:rStyle w:val="aff8"/>
                <w:rFonts w:ascii="Arial" w:hAnsi="Arial" w:cs="Arial"/>
                <w:b w:val="0"/>
                <w:bCs w:val="0"/>
                <w:sz w:val="24"/>
                <w:szCs w:val="24"/>
              </w:rPr>
              <w:t>Пробоотборный</w:t>
            </w:r>
            <w:proofErr w:type="spellEnd"/>
            <w:r w:rsidRPr="009D66AB">
              <w:rPr>
                <w:rStyle w:val="aff8"/>
                <w:rFonts w:ascii="Arial" w:hAnsi="Arial" w:cs="Arial"/>
                <w:b w:val="0"/>
                <w:bCs w:val="0"/>
                <w:sz w:val="24"/>
                <w:szCs w:val="24"/>
              </w:rPr>
              <w:t xml:space="preserve"> модуль</w:t>
            </w:r>
          </w:p>
        </w:tc>
        <w:tc>
          <w:tcPr>
            <w:tcW w:w="5806" w:type="dxa"/>
            <w:hideMark/>
          </w:tcPr>
          <w:p w14:paraId="34D6570A"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Отбор пробы для РМ</w:t>
            </w:r>
          </w:p>
        </w:tc>
      </w:tr>
      <w:tr w:rsidR="00E83CC5" w:rsidRPr="009D66AB" w14:paraId="2669838B" w14:textId="77777777" w:rsidTr="00570B80">
        <w:tc>
          <w:tcPr>
            <w:tcW w:w="0" w:type="auto"/>
            <w:hideMark/>
          </w:tcPr>
          <w:p w14:paraId="3216AE64"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7</w:t>
            </w:r>
          </w:p>
        </w:tc>
        <w:tc>
          <w:tcPr>
            <w:tcW w:w="3041" w:type="dxa"/>
            <w:hideMark/>
          </w:tcPr>
          <w:p w14:paraId="2B2D081F" w14:textId="77777777" w:rsidR="00E83CC5" w:rsidRPr="009D66AB" w:rsidRDefault="00E83CC5" w:rsidP="009D66AB">
            <w:pPr>
              <w:spacing w:line="276" w:lineRule="auto"/>
              <w:rPr>
                <w:rFonts w:ascii="Arial" w:hAnsi="Arial" w:cs="Arial"/>
                <w:sz w:val="24"/>
                <w:szCs w:val="24"/>
              </w:rPr>
            </w:pPr>
            <w:r w:rsidRPr="009D66AB">
              <w:rPr>
                <w:rStyle w:val="aff8"/>
                <w:rFonts w:ascii="Arial" w:hAnsi="Arial" w:cs="Arial"/>
                <w:b w:val="0"/>
                <w:bCs w:val="0"/>
                <w:sz w:val="24"/>
                <w:szCs w:val="24"/>
              </w:rPr>
              <w:t xml:space="preserve">Контейнер для отходов </w:t>
            </w:r>
          </w:p>
        </w:tc>
        <w:tc>
          <w:tcPr>
            <w:tcW w:w="5806" w:type="dxa"/>
            <w:hideMark/>
          </w:tcPr>
          <w:p w14:paraId="799D6646"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Сбор использованной среды</w:t>
            </w:r>
          </w:p>
        </w:tc>
      </w:tr>
      <w:tr w:rsidR="00E83CC5" w:rsidRPr="009442D1" w14:paraId="205EF04F" w14:textId="77777777" w:rsidTr="00570B80">
        <w:tc>
          <w:tcPr>
            <w:tcW w:w="0" w:type="auto"/>
            <w:hideMark/>
          </w:tcPr>
          <w:p w14:paraId="38E82591"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8</w:t>
            </w:r>
          </w:p>
        </w:tc>
        <w:tc>
          <w:tcPr>
            <w:tcW w:w="3041" w:type="dxa"/>
            <w:hideMark/>
          </w:tcPr>
          <w:p w14:paraId="3CF5FCC0" w14:textId="77777777" w:rsidR="00E83CC5" w:rsidRPr="009D66AB" w:rsidRDefault="00E83CC5" w:rsidP="009D66AB">
            <w:pPr>
              <w:spacing w:line="276" w:lineRule="auto"/>
              <w:rPr>
                <w:rFonts w:ascii="Arial" w:hAnsi="Arial" w:cs="Arial"/>
                <w:sz w:val="24"/>
                <w:szCs w:val="24"/>
              </w:rPr>
            </w:pPr>
            <w:r w:rsidRPr="009D66AB">
              <w:rPr>
                <w:rStyle w:val="aff8"/>
                <w:rFonts w:ascii="Arial" w:hAnsi="Arial" w:cs="Arial"/>
                <w:b w:val="0"/>
                <w:bCs w:val="0"/>
                <w:sz w:val="24"/>
                <w:szCs w:val="24"/>
              </w:rPr>
              <w:t>Система регистрации сигналов</w:t>
            </w:r>
          </w:p>
        </w:tc>
        <w:tc>
          <w:tcPr>
            <w:tcW w:w="5806" w:type="dxa"/>
            <w:hideMark/>
          </w:tcPr>
          <w:p w14:paraId="43EE19C2" w14:textId="77777777" w:rsidR="00E83CC5" w:rsidRPr="009D66AB" w:rsidRDefault="00E83CC5" w:rsidP="009D66AB">
            <w:pPr>
              <w:spacing w:line="276" w:lineRule="auto"/>
              <w:rPr>
                <w:rFonts w:ascii="Arial" w:hAnsi="Arial" w:cs="Arial"/>
                <w:sz w:val="24"/>
                <w:szCs w:val="24"/>
              </w:rPr>
            </w:pPr>
            <w:r w:rsidRPr="009D66AB">
              <w:rPr>
                <w:rFonts w:ascii="Arial" w:hAnsi="Arial" w:cs="Arial"/>
                <w:sz w:val="24"/>
                <w:szCs w:val="24"/>
              </w:rPr>
              <w:t>Сбор и анализ выходных данных сенсоров</w:t>
            </w:r>
          </w:p>
        </w:tc>
      </w:tr>
    </w:tbl>
    <w:p w14:paraId="7A917289" w14:textId="77777777" w:rsidR="009D66AB" w:rsidRDefault="009D66AB" w:rsidP="009D66AB">
      <w:pPr>
        <w:pStyle w:val="14"/>
        <w:spacing w:after="0" w:line="360" w:lineRule="auto"/>
        <w:jc w:val="both"/>
        <w:rPr>
          <w:rFonts w:ascii="Arial" w:hAnsi="Arial" w:cs="Arial"/>
          <w:color w:val="000000" w:themeColor="text1"/>
          <w:sz w:val="24"/>
          <w:szCs w:val="24"/>
          <w:lang w:val="ru-RU" w:bidi="en-US"/>
        </w:rPr>
      </w:pPr>
    </w:p>
    <w:p w14:paraId="380BE95D" w14:textId="77777777" w:rsidR="009D66AB" w:rsidRDefault="009D66AB" w:rsidP="009D66AB">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5.7 </w:t>
      </w:r>
      <w:r w:rsidR="00E83CC5" w:rsidRPr="00E83CC5">
        <w:rPr>
          <w:rFonts w:ascii="Arial" w:hAnsi="Arial" w:cs="Arial"/>
          <w:color w:val="000000" w:themeColor="text1"/>
          <w:sz w:val="24"/>
          <w:szCs w:val="24"/>
          <w:lang w:val="ru-RU" w:bidi="en-US"/>
        </w:rPr>
        <w:t xml:space="preserve">Все используемые насосы, системы подачи, регистрации и отбора должны быть калиброваны и </w:t>
      </w:r>
      <w:proofErr w:type="spellStart"/>
      <w:r w:rsidR="00E83CC5" w:rsidRPr="00E83CC5">
        <w:rPr>
          <w:rFonts w:ascii="Arial" w:hAnsi="Arial" w:cs="Arial"/>
          <w:color w:val="000000" w:themeColor="text1"/>
          <w:sz w:val="24"/>
          <w:szCs w:val="24"/>
          <w:lang w:val="ru-RU" w:bidi="en-US"/>
        </w:rPr>
        <w:t>поверены</w:t>
      </w:r>
      <w:proofErr w:type="spellEnd"/>
      <w:r w:rsidR="00E83CC5" w:rsidRPr="00E83CC5">
        <w:rPr>
          <w:rFonts w:ascii="Arial" w:hAnsi="Arial" w:cs="Arial"/>
          <w:color w:val="000000" w:themeColor="text1"/>
          <w:sz w:val="24"/>
          <w:szCs w:val="24"/>
          <w:lang w:val="ru-RU" w:bidi="en-US"/>
        </w:rPr>
        <w:t xml:space="preserve"> согласно требованиям национальной системы обеспечения единства измерений.</w:t>
      </w:r>
    </w:p>
    <w:p w14:paraId="18135C69" w14:textId="56F3E09D" w:rsidR="00E83CC5" w:rsidRPr="00E83CC5" w:rsidRDefault="009D66AB" w:rsidP="009D66AB">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5.8 </w:t>
      </w:r>
      <w:r w:rsidR="00E83CC5" w:rsidRPr="00E83CC5">
        <w:rPr>
          <w:rFonts w:ascii="Arial" w:hAnsi="Arial" w:cs="Arial"/>
          <w:color w:val="000000" w:themeColor="text1"/>
          <w:sz w:val="24"/>
          <w:szCs w:val="24"/>
          <w:lang w:val="ru-RU" w:bidi="en-US"/>
        </w:rPr>
        <w:t>Используемое вспомогательное оборудование должно соответствовать требованиям эксплуатационной документации производителей и обеспечивать химическую инертность, герметичность и воспроизводимость параметров среды (температура, pH, состав).</w:t>
      </w:r>
    </w:p>
    <w:p w14:paraId="39CCF805" w14:textId="77777777" w:rsidR="00E83CC5" w:rsidRDefault="00E83CC5" w:rsidP="009D66AB">
      <w:pPr>
        <w:pStyle w:val="14"/>
        <w:spacing w:after="0" w:line="360" w:lineRule="auto"/>
        <w:ind w:left="426" w:hanging="426"/>
        <w:jc w:val="both"/>
        <w:rPr>
          <w:rFonts w:ascii="Arial" w:hAnsi="Arial" w:cs="Arial"/>
          <w:color w:val="000000" w:themeColor="text1"/>
          <w:sz w:val="24"/>
          <w:szCs w:val="24"/>
          <w:lang w:val="ru-RU" w:bidi="en-US"/>
        </w:rPr>
      </w:pPr>
    </w:p>
    <w:p w14:paraId="63BB4DDE" w14:textId="77777777" w:rsidR="00565862" w:rsidRDefault="00565862" w:rsidP="00402DE5">
      <w:pPr>
        <w:pStyle w:val="14"/>
        <w:spacing w:after="0" w:line="360" w:lineRule="auto"/>
        <w:ind w:firstLine="709"/>
        <w:jc w:val="both"/>
        <w:rPr>
          <w:rFonts w:ascii="Arial" w:hAnsi="Arial" w:cs="Arial"/>
          <w:b/>
          <w:bCs/>
          <w:color w:val="000000" w:themeColor="text1"/>
          <w:sz w:val="28"/>
          <w:szCs w:val="28"/>
          <w:lang w:val="ru-RU" w:bidi="en-US"/>
        </w:rPr>
      </w:pPr>
    </w:p>
    <w:p w14:paraId="0753A36C" w14:textId="327C404B" w:rsidR="00E83CC5" w:rsidRPr="00964655" w:rsidRDefault="00681B12" w:rsidP="00402DE5">
      <w:pPr>
        <w:pStyle w:val="14"/>
        <w:spacing w:after="0" w:line="360" w:lineRule="auto"/>
        <w:ind w:firstLine="709"/>
        <w:jc w:val="both"/>
        <w:rPr>
          <w:rFonts w:ascii="Arial" w:hAnsi="Arial" w:cs="Arial"/>
          <w:b/>
          <w:bCs/>
          <w:color w:val="000000" w:themeColor="text1"/>
          <w:sz w:val="28"/>
          <w:szCs w:val="28"/>
          <w:lang w:val="ru-RU" w:bidi="en-US"/>
        </w:rPr>
      </w:pPr>
      <w:r>
        <w:rPr>
          <w:rFonts w:ascii="Arial" w:hAnsi="Arial" w:cs="Arial"/>
          <w:b/>
          <w:bCs/>
          <w:color w:val="000000" w:themeColor="text1"/>
          <w:sz w:val="28"/>
          <w:szCs w:val="28"/>
          <w:lang w:val="ru-RU" w:bidi="en-US"/>
        </w:rPr>
        <w:lastRenderedPageBreak/>
        <w:t>6</w:t>
      </w:r>
      <w:r w:rsidR="00E83CC5" w:rsidRPr="00964655">
        <w:rPr>
          <w:rFonts w:ascii="Arial" w:hAnsi="Arial" w:cs="Arial"/>
          <w:b/>
          <w:bCs/>
          <w:color w:val="000000" w:themeColor="text1"/>
          <w:sz w:val="28"/>
          <w:szCs w:val="28"/>
          <w:lang w:val="ru-RU" w:bidi="en-US"/>
        </w:rPr>
        <w:t xml:space="preserve"> Подготовка и проведение испытания</w:t>
      </w:r>
    </w:p>
    <w:p w14:paraId="12E4BD4B" w14:textId="77777777" w:rsidR="00964655" w:rsidRPr="00964655" w:rsidRDefault="00964655" w:rsidP="00402DE5">
      <w:pPr>
        <w:pStyle w:val="14"/>
        <w:spacing w:after="0" w:line="360" w:lineRule="auto"/>
        <w:ind w:firstLine="709"/>
        <w:jc w:val="both"/>
        <w:rPr>
          <w:rFonts w:ascii="Arial" w:hAnsi="Arial" w:cs="Arial"/>
          <w:b/>
          <w:bCs/>
          <w:color w:val="000000" w:themeColor="text1"/>
          <w:sz w:val="24"/>
          <w:szCs w:val="24"/>
          <w:lang w:val="ru-RU" w:bidi="en-US"/>
        </w:rPr>
      </w:pPr>
    </w:p>
    <w:p w14:paraId="2EB12447" w14:textId="7287F33C" w:rsidR="00E83CC5" w:rsidRPr="00964655"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6</w:t>
      </w:r>
      <w:r w:rsidR="00E83CC5" w:rsidRPr="00964655">
        <w:rPr>
          <w:rFonts w:ascii="Arial" w:hAnsi="Arial" w:cs="Arial"/>
          <w:b/>
          <w:bCs/>
          <w:color w:val="000000" w:themeColor="text1"/>
          <w:sz w:val="24"/>
          <w:szCs w:val="24"/>
          <w:lang w:val="ru-RU" w:bidi="en-US"/>
        </w:rPr>
        <w:t>.1 Подготовка установки</w:t>
      </w:r>
    </w:p>
    <w:p w14:paraId="5CC97A8D" w14:textId="4EA659F4"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.1.1 Перед началом испытаний необходимо провести внешний осмотр установки и убедиться в исправности всех компонентов, отсутствии утечек, наличии подключения насосов, сенсоров, регистрирующего оборудования и контейнеров для жидкости.</w:t>
      </w:r>
    </w:p>
    <w:p w14:paraId="386F6D5B" w14:textId="48594C47"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 xml:space="preserve">.1.2 </w:t>
      </w:r>
      <w:r w:rsidR="002022B2">
        <w:rPr>
          <w:rFonts w:ascii="Arial" w:hAnsi="Arial" w:cs="Arial"/>
          <w:color w:val="000000" w:themeColor="text1"/>
          <w:sz w:val="24"/>
          <w:szCs w:val="24"/>
          <w:lang w:val="ru-RU" w:bidi="en-US"/>
        </w:rPr>
        <w:t>Также необходимо п</w:t>
      </w:r>
      <w:r w:rsidR="00E83CC5" w:rsidRPr="00402DE5">
        <w:rPr>
          <w:rFonts w:ascii="Arial" w:hAnsi="Arial" w:cs="Arial"/>
          <w:color w:val="000000" w:themeColor="text1"/>
          <w:sz w:val="24"/>
          <w:szCs w:val="24"/>
          <w:lang w:val="ru-RU" w:bidi="en-US"/>
        </w:rPr>
        <w:t xml:space="preserve">роверить уровень и состав буферного раствора, раствора глюкозы и растворов с </w:t>
      </w:r>
      <w:proofErr w:type="spellStart"/>
      <w:r w:rsidR="00E83CC5" w:rsidRPr="00402DE5">
        <w:rPr>
          <w:rFonts w:ascii="Arial" w:hAnsi="Arial" w:cs="Arial"/>
          <w:color w:val="000000" w:themeColor="text1"/>
          <w:sz w:val="24"/>
          <w:szCs w:val="24"/>
          <w:lang w:val="ru-RU" w:bidi="en-US"/>
        </w:rPr>
        <w:t>интерферентами</w:t>
      </w:r>
      <w:proofErr w:type="spellEnd"/>
      <w:r w:rsidR="00E83CC5" w:rsidRPr="00402DE5">
        <w:rPr>
          <w:rFonts w:ascii="Arial" w:hAnsi="Arial" w:cs="Arial"/>
          <w:color w:val="000000" w:themeColor="text1"/>
          <w:sz w:val="24"/>
          <w:szCs w:val="24"/>
          <w:lang w:val="ru-RU" w:bidi="en-US"/>
        </w:rPr>
        <w:t>. Все растворы должны быть приготовлены в соответствии с утвержд</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нными протоколами, с использованием реактивов аналитической или выше степени чистоты.</w:t>
      </w:r>
    </w:p>
    <w:p w14:paraId="25C318BF" w14:textId="60C17303"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2217A6">
        <w:rPr>
          <w:rFonts w:ascii="Arial" w:hAnsi="Arial" w:cs="Arial"/>
          <w:color w:val="000000" w:themeColor="text1"/>
          <w:sz w:val="24"/>
          <w:szCs w:val="24"/>
          <w:lang w:val="ru-RU" w:bidi="en-US"/>
        </w:rPr>
        <w:t xml:space="preserve">.1.3 Температурный режим в испытательной зоне должен быть </w:t>
      </w:r>
      <w:r w:rsidR="002022B2" w:rsidRPr="002217A6">
        <w:rPr>
          <w:rFonts w:ascii="Arial" w:hAnsi="Arial" w:cs="Arial"/>
          <w:color w:val="000000" w:themeColor="text1"/>
          <w:sz w:val="24"/>
          <w:szCs w:val="24"/>
          <w:lang w:val="ru-RU" w:bidi="en-US"/>
        </w:rPr>
        <w:t>(</w:t>
      </w:r>
      <w:r w:rsidR="00E83CC5" w:rsidRPr="002217A6">
        <w:rPr>
          <w:rFonts w:ascii="Arial" w:hAnsi="Arial" w:cs="Arial"/>
          <w:color w:val="000000" w:themeColor="text1"/>
          <w:sz w:val="24"/>
          <w:szCs w:val="24"/>
          <w:lang w:val="ru-RU" w:bidi="en-US"/>
        </w:rPr>
        <w:t>37 ± 1</w:t>
      </w:r>
      <w:r w:rsidR="002022B2" w:rsidRPr="002217A6">
        <w:rPr>
          <w:rFonts w:ascii="Arial" w:hAnsi="Arial" w:cs="Arial"/>
          <w:color w:val="000000" w:themeColor="text1"/>
          <w:sz w:val="24"/>
          <w:szCs w:val="24"/>
          <w:lang w:val="ru-RU" w:bidi="en-US"/>
        </w:rPr>
        <w:t>)</w:t>
      </w:r>
      <w:r w:rsidR="00E83CC5" w:rsidRPr="002217A6">
        <w:rPr>
          <w:rFonts w:ascii="Arial" w:hAnsi="Arial" w:cs="Arial"/>
          <w:color w:val="000000" w:themeColor="text1"/>
          <w:sz w:val="24"/>
          <w:szCs w:val="24"/>
          <w:lang w:val="ru-RU" w:bidi="en-US"/>
        </w:rPr>
        <w:t xml:space="preserve"> °C. </w:t>
      </w:r>
      <w:r w:rsidR="002022B2" w:rsidRPr="002217A6">
        <w:rPr>
          <w:rFonts w:ascii="Arial" w:hAnsi="Arial" w:cs="Arial"/>
          <w:color w:val="000000" w:themeColor="text1"/>
          <w:sz w:val="24"/>
          <w:szCs w:val="24"/>
          <w:lang w:val="ru-RU" w:bidi="en-US"/>
        </w:rPr>
        <w:t>Необходимо у</w:t>
      </w:r>
      <w:r w:rsidR="00E83CC5" w:rsidRPr="002217A6">
        <w:rPr>
          <w:rFonts w:ascii="Arial" w:hAnsi="Arial" w:cs="Arial"/>
          <w:color w:val="000000" w:themeColor="text1"/>
          <w:sz w:val="24"/>
          <w:szCs w:val="24"/>
          <w:lang w:val="ru-RU" w:bidi="en-US"/>
        </w:rPr>
        <w:t>бедиться в корректной работе термостатирующего элемента.</w:t>
      </w:r>
    </w:p>
    <w:p w14:paraId="48992550" w14:textId="7EE68554"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.1.4 Перед установкой сенсоров НМГ пров</w:t>
      </w:r>
      <w:r w:rsidR="002022B2">
        <w:rPr>
          <w:rFonts w:ascii="Arial" w:hAnsi="Arial" w:cs="Arial"/>
          <w:color w:val="000000" w:themeColor="text1"/>
          <w:sz w:val="24"/>
          <w:szCs w:val="24"/>
          <w:lang w:val="ru-RU" w:bidi="en-US"/>
        </w:rPr>
        <w:t xml:space="preserve">одят </w:t>
      </w:r>
      <w:r w:rsidR="00E83CC5" w:rsidRPr="00402DE5">
        <w:rPr>
          <w:rFonts w:ascii="Arial" w:hAnsi="Arial" w:cs="Arial"/>
          <w:color w:val="000000" w:themeColor="text1"/>
          <w:sz w:val="24"/>
          <w:szCs w:val="24"/>
          <w:lang w:val="ru-RU" w:bidi="en-US"/>
        </w:rPr>
        <w:t>их визуальный осмотр и (при необходимости) активацию и/или калибровку в соответствии с инструкцией производителя.</w:t>
      </w:r>
    </w:p>
    <w:p w14:paraId="3639444E" w14:textId="31B53285"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 xml:space="preserve">.1.5 </w:t>
      </w:r>
      <w:r w:rsidR="00F25B5B">
        <w:rPr>
          <w:rFonts w:ascii="Arial" w:hAnsi="Arial" w:cs="Arial"/>
          <w:color w:val="000000" w:themeColor="text1"/>
          <w:sz w:val="24"/>
          <w:szCs w:val="24"/>
          <w:lang w:val="ru-RU" w:bidi="en-US"/>
        </w:rPr>
        <w:t>С</w:t>
      </w:r>
      <w:r w:rsidR="00E83CC5" w:rsidRPr="00402DE5">
        <w:rPr>
          <w:rFonts w:ascii="Arial" w:hAnsi="Arial" w:cs="Arial"/>
          <w:color w:val="000000" w:themeColor="text1"/>
          <w:sz w:val="24"/>
          <w:szCs w:val="24"/>
          <w:lang w:val="ru-RU" w:bidi="en-US"/>
        </w:rPr>
        <w:t xml:space="preserve">енсоры </w:t>
      </w:r>
      <w:r w:rsidR="00F25B5B">
        <w:rPr>
          <w:rFonts w:ascii="Arial" w:hAnsi="Arial" w:cs="Arial"/>
          <w:color w:val="000000" w:themeColor="text1"/>
          <w:sz w:val="24"/>
          <w:szCs w:val="24"/>
          <w:lang w:val="ru-RU" w:bidi="en-US"/>
        </w:rPr>
        <w:t>у</w:t>
      </w:r>
      <w:r w:rsidR="00F25B5B" w:rsidRPr="00402DE5">
        <w:rPr>
          <w:rFonts w:ascii="Arial" w:hAnsi="Arial" w:cs="Arial"/>
          <w:color w:val="000000" w:themeColor="text1"/>
          <w:sz w:val="24"/>
          <w:szCs w:val="24"/>
          <w:lang w:val="ru-RU" w:bidi="en-US"/>
        </w:rPr>
        <w:t>стан</w:t>
      </w:r>
      <w:r w:rsidR="00B518E8">
        <w:rPr>
          <w:rFonts w:ascii="Arial" w:hAnsi="Arial" w:cs="Arial"/>
          <w:color w:val="000000" w:themeColor="text1"/>
          <w:sz w:val="24"/>
          <w:szCs w:val="24"/>
          <w:lang w:val="ru-RU" w:bidi="en-US"/>
        </w:rPr>
        <w:t>а</w:t>
      </w:r>
      <w:r w:rsidR="00F25B5B" w:rsidRPr="00402DE5">
        <w:rPr>
          <w:rFonts w:ascii="Arial" w:hAnsi="Arial" w:cs="Arial"/>
          <w:color w:val="000000" w:themeColor="text1"/>
          <w:sz w:val="24"/>
          <w:szCs w:val="24"/>
          <w:lang w:val="ru-RU" w:bidi="en-US"/>
        </w:rPr>
        <w:t>в</w:t>
      </w:r>
      <w:r w:rsidR="00F25B5B">
        <w:rPr>
          <w:rFonts w:ascii="Arial" w:hAnsi="Arial" w:cs="Arial"/>
          <w:color w:val="000000" w:themeColor="text1"/>
          <w:sz w:val="24"/>
          <w:szCs w:val="24"/>
          <w:lang w:val="ru-RU" w:bidi="en-US"/>
        </w:rPr>
        <w:t>ливают</w:t>
      </w:r>
      <w:r w:rsidR="00F25B5B" w:rsidRPr="00402DE5">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 xml:space="preserve">в верхнюю часть </w:t>
      </w:r>
      <w:proofErr w:type="spellStart"/>
      <w:r w:rsidR="00E83CC5" w:rsidRPr="00402DE5">
        <w:rPr>
          <w:rFonts w:ascii="Arial" w:hAnsi="Arial" w:cs="Arial"/>
          <w:color w:val="000000" w:themeColor="text1"/>
          <w:sz w:val="24"/>
          <w:szCs w:val="24"/>
          <w:lang w:val="ru-RU" w:bidi="en-US"/>
        </w:rPr>
        <w:t>макрофлюидного</w:t>
      </w:r>
      <w:proofErr w:type="spellEnd"/>
      <w:r w:rsidR="00E83CC5" w:rsidRPr="00402DE5">
        <w:rPr>
          <w:rFonts w:ascii="Arial" w:hAnsi="Arial" w:cs="Arial"/>
          <w:color w:val="000000" w:themeColor="text1"/>
          <w:sz w:val="24"/>
          <w:szCs w:val="24"/>
          <w:lang w:val="ru-RU" w:bidi="en-US"/>
        </w:rPr>
        <w:t xml:space="preserve"> канала. Пространства между иглами заполн</w:t>
      </w:r>
      <w:r w:rsidR="00F25B5B">
        <w:rPr>
          <w:rFonts w:ascii="Arial" w:hAnsi="Arial" w:cs="Arial"/>
          <w:color w:val="000000" w:themeColor="text1"/>
          <w:sz w:val="24"/>
          <w:szCs w:val="24"/>
          <w:lang w:val="ru-RU" w:bidi="en-US"/>
        </w:rPr>
        <w:t>яют</w:t>
      </w:r>
      <w:r w:rsidR="00E83CC5" w:rsidRPr="00402DE5">
        <w:rPr>
          <w:rFonts w:ascii="Arial" w:hAnsi="Arial" w:cs="Arial"/>
          <w:color w:val="000000" w:themeColor="text1"/>
          <w:sz w:val="24"/>
          <w:szCs w:val="24"/>
          <w:lang w:val="ru-RU" w:bidi="en-US"/>
        </w:rPr>
        <w:t xml:space="preserve"> химически инертной ватой во избежание турбулентности потока.</w:t>
      </w:r>
    </w:p>
    <w:p w14:paraId="2E08B17F" w14:textId="670E58E5" w:rsidR="00E83CC5" w:rsidRPr="00F25B5B"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6</w:t>
      </w:r>
      <w:r w:rsidR="00E83CC5" w:rsidRPr="00F25B5B">
        <w:rPr>
          <w:rFonts w:ascii="Arial" w:hAnsi="Arial" w:cs="Arial"/>
          <w:b/>
          <w:bCs/>
          <w:color w:val="000000" w:themeColor="text1"/>
          <w:sz w:val="24"/>
          <w:szCs w:val="24"/>
          <w:lang w:val="ru-RU" w:bidi="en-US"/>
        </w:rPr>
        <w:t>.2 Проведение испытания</w:t>
      </w:r>
    </w:p>
    <w:p w14:paraId="1E8E1162" w14:textId="25BF30B7"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.2.1 Включ</w:t>
      </w:r>
      <w:r w:rsidR="00F25B5B">
        <w:rPr>
          <w:rFonts w:ascii="Arial" w:hAnsi="Arial" w:cs="Arial"/>
          <w:color w:val="000000" w:themeColor="text1"/>
          <w:sz w:val="24"/>
          <w:szCs w:val="24"/>
          <w:lang w:val="ru-RU" w:bidi="en-US"/>
        </w:rPr>
        <w:t>ают</w:t>
      </w:r>
      <w:r w:rsidR="00E83CC5" w:rsidRPr="00402DE5">
        <w:rPr>
          <w:rFonts w:ascii="Arial" w:hAnsi="Arial" w:cs="Arial"/>
          <w:color w:val="000000" w:themeColor="text1"/>
          <w:sz w:val="24"/>
          <w:szCs w:val="24"/>
          <w:lang w:val="ru-RU" w:bidi="en-US"/>
        </w:rPr>
        <w:t xml:space="preserve"> насосы подачи буфера, раствора глюкозы и </w:t>
      </w:r>
      <w:proofErr w:type="spellStart"/>
      <w:r w:rsidR="00E83CC5" w:rsidRPr="00402DE5">
        <w:rPr>
          <w:rFonts w:ascii="Arial" w:hAnsi="Arial" w:cs="Arial"/>
          <w:color w:val="000000" w:themeColor="text1"/>
          <w:sz w:val="24"/>
          <w:szCs w:val="24"/>
          <w:lang w:val="ru-RU" w:bidi="en-US"/>
        </w:rPr>
        <w:t>интерферента</w:t>
      </w:r>
      <w:proofErr w:type="spellEnd"/>
      <w:r w:rsidR="00E83CC5" w:rsidRPr="00402DE5">
        <w:rPr>
          <w:rFonts w:ascii="Arial" w:hAnsi="Arial" w:cs="Arial"/>
          <w:color w:val="000000" w:themeColor="text1"/>
          <w:sz w:val="24"/>
          <w:szCs w:val="24"/>
          <w:lang w:val="ru-RU" w:bidi="en-US"/>
        </w:rPr>
        <w:t>. Постепенно выв</w:t>
      </w:r>
      <w:r w:rsidR="00F25B5B">
        <w:rPr>
          <w:rFonts w:ascii="Arial" w:hAnsi="Arial" w:cs="Arial"/>
          <w:color w:val="000000" w:themeColor="text1"/>
          <w:sz w:val="24"/>
          <w:szCs w:val="24"/>
          <w:lang w:val="ru-RU" w:bidi="en-US"/>
        </w:rPr>
        <w:t>одят</w:t>
      </w:r>
      <w:r w:rsidR="00E83CC5" w:rsidRPr="00402DE5">
        <w:rPr>
          <w:rFonts w:ascii="Arial" w:hAnsi="Arial" w:cs="Arial"/>
          <w:color w:val="000000" w:themeColor="text1"/>
          <w:sz w:val="24"/>
          <w:szCs w:val="24"/>
          <w:lang w:val="ru-RU" w:bidi="en-US"/>
        </w:rPr>
        <w:t xml:space="preserve"> систему на стабильный режим подачи с заданным градиентом концентрации.</w:t>
      </w:r>
    </w:p>
    <w:p w14:paraId="4B3D9193" w14:textId="0C777BCB"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.2.2 Обеспечи</w:t>
      </w:r>
      <w:r w:rsidR="00F25B5B">
        <w:rPr>
          <w:rFonts w:ascii="Arial" w:hAnsi="Arial" w:cs="Arial"/>
          <w:color w:val="000000" w:themeColor="text1"/>
          <w:sz w:val="24"/>
          <w:szCs w:val="24"/>
          <w:lang w:val="ru-RU" w:bidi="en-US"/>
        </w:rPr>
        <w:t>вают</w:t>
      </w:r>
      <w:r w:rsidR="00E83CC5" w:rsidRPr="00402DE5">
        <w:rPr>
          <w:rFonts w:ascii="Arial" w:hAnsi="Arial" w:cs="Arial"/>
          <w:color w:val="000000" w:themeColor="text1"/>
          <w:sz w:val="24"/>
          <w:szCs w:val="24"/>
          <w:lang w:val="ru-RU" w:bidi="en-US"/>
        </w:rPr>
        <w:t xml:space="preserve"> постоянный ламинарный поток жидкости по каналу, контролируя скорость подачи и соотношение компонентов согласно протоколу испытания.</w:t>
      </w:r>
    </w:p>
    <w:p w14:paraId="14069E5B" w14:textId="2485378E"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 xml:space="preserve">.2.3 </w:t>
      </w:r>
      <w:r w:rsidR="00F25B5B">
        <w:rPr>
          <w:rFonts w:ascii="Arial" w:hAnsi="Arial" w:cs="Arial"/>
          <w:color w:val="000000" w:themeColor="text1"/>
          <w:sz w:val="24"/>
          <w:szCs w:val="24"/>
          <w:lang w:val="ru-RU" w:bidi="en-US"/>
        </w:rPr>
        <w:t>Необходимо у</w:t>
      </w:r>
      <w:r w:rsidR="00E83CC5" w:rsidRPr="00402DE5">
        <w:rPr>
          <w:rFonts w:ascii="Arial" w:hAnsi="Arial" w:cs="Arial"/>
          <w:color w:val="000000" w:themeColor="text1"/>
          <w:sz w:val="24"/>
          <w:szCs w:val="24"/>
          <w:lang w:val="ru-RU" w:bidi="en-US"/>
        </w:rPr>
        <w:t>бедиться в стабильной регистрации сигнала с каждого сенсора НМГ. В</w:t>
      </w:r>
      <w:r w:rsidR="00F25B5B">
        <w:rPr>
          <w:rFonts w:ascii="Arial" w:hAnsi="Arial" w:cs="Arial"/>
          <w:color w:val="000000" w:themeColor="text1"/>
          <w:sz w:val="24"/>
          <w:szCs w:val="24"/>
          <w:lang w:val="ru-RU" w:bidi="en-US"/>
        </w:rPr>
        <w:t>водят</w:t>
      </w:r>
      <w:r w:rsidR="00E83CC5" w:rsidRPr="00402DE5">
        <w:rPr>
          <w:rFonts w:ascii="Arial" w:hAnsi="Arial" w:cs="Arial"/>
          <w:color w:val="000000" w:themeColor="text1"/>
          <w:sz w:val="24"/>
          <w:szCs w:val="24"/>
          <w:lang w:val="ru-RU" w:bidi="en-US"/>
        </w:rPr>
        <w:t xml:space="preserve"> непрерывный цифровой протокол записи показаний в течение всего времени проведения испытания.</w:t>
      </w:r>
    </w:p>
    <w:p w14:paraId="5CF5B664" w14:textId="1280429B"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.2.4 При необходимости про</w:t>
      </w:r>
      <w:r w:rsidR="00F25B5B">
        <w:rPr>
          <w:rFonts w:ascii="Arial" w:hAnsi="Arial" w:cs="Arial"/>
          <w:color w:val="000000" w:themeColor="text1"/>
          <w:sz w:val="24"/>
          <w:szCs w:val="24"/>
          <w:lang w:val="ru-RU" w:bidi="en-US"/>
        </w:rPr>
        <w:t>водят</w:t>
      </w:r>
      <w:r w:rsidR="00E83CC5" w:rsidRPr="00402DE5">
        <w:rPr>
          <w:rFonts w:ascii="Arial" w:hAnsi="Arial" w:cs="Arial"/>
          <w:color w:val="000000" w:themeColor="text1"/>
          <w:sz w:val="24"/>
          <w:szCs w:val="24"/>
          <w:lang w:val="ru-RU" w:bidi="en-US"/>
        </w:rPr>
        <w:t xml:space="preserve"> отбор проб модельной жидкости в контрольных точках (до зоны сенсоров и после не</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 для референсного измерения концентрации глюкозы и верификации интерференции.</w:t>
      </w:r>
    </w:p>
    <w:p w14:paraId="5962F00B" w14:textId="43944784"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.2.5 Пров</w:t>
      </w:r>
      <w:r w:rsidR="00F25B5B">
        <w:rPr>
          <w:rFonts w:ascii="Arial" w:hAnsi="Arial" w:cs="Arial"/>
          <w:color w:val="000000" w:themeColor="text1"/>
          <w:sz w:val="24"/>
          <w:szCs w:val="24"/>
          <w:lang w:val="ru-RU" w:bidi="en-US"/>
        </w:rPr>
        <w:t>одят</w:t>
      </w:r>
      <w:r w:rsidR="00E83CC5" w:rsidRPr="00402DE5">
        <w:rPr>
          <w:rFonts w:ascii="Arial" w:hAnsi="Arial" w:cs="Arial"/>
          <w:color w:val="000000" w:themeColor="text1"/>
          <w:sz w:val="24"/>
          <w:szCs w:val="24"/>
          <w:lang w:val="ru-RU" w:bidi="en-US"/>
        </w:rPr>
        <w:t xml:space="preserve"> испытания по различным сценариям:</w:t>
      </w:r>
    </w:p>
    <w:p w14:paraId="439FCE68" w14:textId="067FB826" w:rsidR="00E83CC5" w:rsidRPr="00402DE5" w:rsidRDefault="00F25B5B"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lastRenderedPageBreak/>
        <w:t xml:space="preserve">- </w:t>
      </w:r>
      <w:r w:rsidR="00E83CC5" w:rsidRPr="00402DE5">
        <w:rPr>
          <w:rFonts w:ascii="Arial" w:hAnsi="Arial" w:cs="Arial"/>
          <w:color w:val="000000" w:themeColor="text1"/>
          <w:sz w:val="24"/>
          <w:szCs w:val="24"/>
          <w:lang w:val="ru-RU" w:bidi="en-US"/>
        </w:rPr>
        <w:t>с постоянной концентрацией глюкозы (контрольная серия);</w:t>
      </w:r>
      <w:r>
        <w:rPr>
          <w:rFonts w:ascii="Arial" w:hAnsi="Arial" w:cs="Arial"/>
          <w:color w:val="000000" w:themeColor="text1"/>
          <w:sz w:val="24"/>
          <w:szCs w:val="24"/>
          <w:lang w:val="ru-RU" w:bidi="en-US"/>
        </w:rPr>
        <w:t xml:space="preserve"> </w:t>
      </w:r>
    </w:p>
    <w:p w14:paraId="64BE41A6" w14:textId="2B7EF702" w:rsidR="00E83CC5" w:rsidRPr="00402DE5" w:rsidRDefault="00F25B5B"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пошаговым изменением концентрации глюкозы;</w:t>
      </w:r>
    </w:p>
    <w:p w14:paraId="71E95D49" w14:textId="0CD4FDA8" w:rsidR="00E83CC5" w:rsidRPr="00402DE5" w:rsidRDefault="00F25B5B"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 xml:space="preserve">добавлением одного </w:t>
      </w:r>
      <w:proofErr w:type="spellStart"/>
      <w:r w:rsidR="00E83CC5" w:rsidRPr="00402DE5">
        <w:rPr>
          <w:rFonts w:ascii="Arial" w:hAnsi="Arial" w:cs="Arial"/>
          <w:color w:val="000000" w:themeColor="text1"/>
          <w:sz w:val="24"/>
          <w:szCs w:val="24"/>
          <w:lang w:val="ru-RU" w:bidi="en-US"/>
        </w:rPr>
        <w:t>интерферента</w:t>
      </w:r>
      <w:proofErr w:type="spellEnd"/>
      <w:r w:rsidR="00E83CC5" w:rsidRPr="00402DE5">
        <w:rPr>
          <w:rFonts w:ascii="Arial" w:hAnsi="Arial" w:cs="Arial"/>
          <w:color w:val="000000" w:themeColor="text1"/>
          <w:sz w:val="24"/>
          <w:szCs w:val="24"/>
          <w:lang w:val="ru-RU" w:bidi="en-US"/>
        </w:rPr>
        <w:t>;</w:t>
      </w:r>
    </w:p>
    <w:p w14:paraId="20ACAD83" w14:textId="2B4EBB99" w:rsidR="00E83CC5" w:rsidRPr="00402DE5" w:rsidRDefault="00F25B5B"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 xml:space="preserve">добавлением комбинации </w:t>
      </w:r>
      <w:proofErr w:type="spellStart"/>
      <w:r w:rsidR="00E83CC5" w:rsidRPr="00402DE5">
        <w:rPr>
          <w:rFonts w:ascii="Arial" w:hAnsi="Arial" w:cs="Arial"/>
          <w:color w:val="000000" w:themeColor="text1"/>
          <w:sz w:val="24"/>
          <w:szCs w:val="24"/>
          <w:lang w:val="ru-RU" w:bidi="en-US"/>
        </w:rPr>
        <w:t>интерферентов</w:t>
      </w:r>
      <w:proofErr w:type="spellEnd"/>
      <w:r w:rsidR="00E83CC5" w:rsidRPr="00402DE5">
        <w:rPr>
          <w:rFonts w:ascii="Arial" w:hAnsi="Arial" w:cs="Arial"/>
          <w:color w:val="000000" w:themeColor="text1"/>
          <w:sz w:val="24"/>
          <w:szCs w:val="24"/>
          <w:lang w:val="ru-RU" w:bidi="en-US"/>
        </w:rPr>
        <w:t>.</w:t>
      </w:r>
    </w:p>
    <w:p w14:paraId="1B8934F6" w14:textId="5015AA28" w:rsidR="00E83CC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.2.6 По завершении испытания промы</w:t>
      </w:r>
      <w:r w:rsidR="00F25B5B">
        <w:rPr>
          <w:rFonts w:ascii="Arial" w:hAnsi="Arial" w:cs="Arial"/>
          <w:color w:val="000000" w:themeColor="text1"/>
          <w:sz w:val="24"/>
          <w:szCs w:val="24"/>
          <w:lang w:val="ru-RU" w:bidi="en-US"/>
        </w:rPr>
        <w:t>вают</w:t>
      </w:r>
      <w:r w:rsidR="00E83CC5" w:rsidRPr="00402DE5">
        <w:rPr>
          <w:rFonts w:ascii="Arial" w:hAnsi="Arial" w:cs="Arial"/>
          <w:color w:val="000000" w:themeColor="text1"/>
          <w:sz w:val="24"/>
          <w:szCs w:val="24"/>
          <w:lang w:val="ru-RU" w:bidi="en-US"/>
        </w:rPr>
        <w:t xml:space="preserve"> установку дистиллированной водой или подходящим раствором, в зависимости от состава исследуемых веществ. Сн</w:t>
      </w:r>
      <w:r w:rsidR="00F25B5B">
        <w:rPr>
          <w:rFonts w:ascii="Arial" w:hAnsi="Arial" w:cs="Arial"/>
          <w:color w:val="000000" w:themeColor="text1"/>
          <w:sz w:val="24"/>
          <w:szCs w:val="24"/>
          <w:lang w:val="ru-RU" w:bidi="en-US"/>
        </w:rPr>
        <w:t>имают</w:t>
      </w:r>
      <w:r w:rsidR="00E83CC5" w:rsidRPr="00402DE5">
        <w:rPr>
          <w:rFonts w:ascii="Arial" w:hAnsi="Arial" w:cs="Arial"/>
          <w:color w:val="000000" w:themeColor="text1"/>
          <w:sz w:val="24"/>
          <w:szCs w:val="24"/>
          <w:lang w:val="ru-RU" w:bidi="en-US"/>
        </w:rPr>
        <w:t xml:space="preserve"> сенсоры и выполн</w:t>
      </w:r>
      <w:r w:rsidR="00F25B5B">
        <w:rPr>
          <w:rFonts w:ascii="Arial" w:hAnsi="Arial" w:cs="Arial"/>
          <w:color w:val="000000" w:themeColor="text1"/>
          <w:sz w:val="24"/>
          <w:szCs w:val="24"/>
          <w:lang w:val="ru-RU" w:bidi="en-US"/>
        </w:rPr>
        <w:t>яют</w:t>
      </w:r>
      <w:r w:rsidR="00E83CC5" w:rsidRPr="00402DE5">
        <w:rPr>
          <w:rFonts w:ascii="Arial" w:hAnsi="Arial" w:cs="Arial"/>
          <w:color w:val="000000" w:themeColor="text1"/>
          <w:sz w:val="24"/>
          <w:szCs w:val="24"/>
          <w:lang w:val="ru-RU" w:bidi="en-US"/>
        </w:rPr>
        <w:t xml:space="preserve"> их утилизацию или последующий анализ.</w:t>
      </w:r>
    </w:p>
    <w:p w14:paraId="786E54F4" w14:textId="77777777" w:rsidR="00F25B5B" w:rsidRPr="00402DE5" w:rsidRDefault="00F25B5B" w:rsidP="00402DE5">
      <w:pPr>
        <w:pStyle w:val="14"/>
        <w:spacing w:after="0" w:line="360" w:lineRule="auto"/>
        <w:ind w:firstLine="709"/>
        <w:jc w:val="both"/>
        <w:rPr>
          <w:rFonts w:ascii="Arial" w:hAnsi="Arial" w:cs="Arial"/>
          <w:color w:val="000000" w:themeColor="text1"/>
          <w:sz w:val="24"/>
          <w:szCs w:val="24"/>
          <w:lang w:val="ru-RU" w:bidi="en-US"/>
        </w:rPr>
      </w:pPr>
    </w:p>
    <w:p w14:paraId="79C187F2" w14:textId="7453EB7D" w:rsidR="00E83CC5" w:rsidRPr="00F25B5B" w:rsidRDefault="00681B12" w:rsidP="00F25B5B">
      <w:pPr>
        <w:pStyle w:val="14"/>
        <w:spacing w:before="120" w:after="120" w:line="360" w:lineRule="auto"/>
        <w:ind w:firstLine="709"/>
        <w:jc w:val="both"/>
        <w:rPr>
          <w:rFonts w:ascii="Arial" w:hAnsi="Arial" w:cs="Arial"/>
          <w:b/>
          <w:bCs/>
          <w:color w:val="000000" w:themeColor="text1"/>
          <w:sz w:val="28"/>
          <w:szCs w:val="28"/>
          <w:lang w:val="ru-RU" w:bidi="en-US"/>
        </w:rPr>
      </w:pPr>
      <w:r>
        <w:rPr>
          <w:rFonts w:ascii="Arial" w:hAnsi="Arial" w:cs="Arial"/>
          <w:b/>
          <w:bCs/>
          <w:color w:val="000000" w:themeColor="text1"/>
          <w:sz w:val="28"/>
          <w:szCs w:val="28"/>
          <w:lang w:val="ru-RU" w:bidi="en-US"/>
        </w:rPr>
        <w:t>7</w:t>
      </w:r>
      <w:r w:rsidR="00E83CC5" w:rsidRPr="00F25B5B">
        <w:rPr>
          <w:rFonts w:ascii="Arial" w:hAnsi="Arial" w:cs="Arial"/>
          <w:b/>
          <w:bCs/>
          <w:color w:val="000000" w:themeColor="text1"/>
          <w:sz w:val="28"/>
          <w:szCs w:val="28"/>
          <w:lang w:val="ru-RU" w:bidi="en-US"/>
        </w:rPr>
        <w:t xml:space="preserve"> Методы испытаний</w:t>
      </w:r>
    </w:p>
    <w:p w14:paraId="1089532A" w14:textId="49AA97F9" w:rsidR="00E83CC5" w:rsidRPr="00F25B5B"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F25B5B">
        <w:rPr>
          <w:rFonts w:ascii="Arial" w:hAnsi="Arial" w:cs="Arial"/>
          <w:b/>
          <w:bCs/>
          <w:color w:val="000000" w:themeColor="text1"/>
          <w:sz w:val="24"/>
          <w:szCs w:val="24"/>
          <w:lang w:val="ru-RU" w:bidi="en-US"/>
        </w:rPr>
        <w:t>.1 Метод испытания на интерференцию веществ</w:t>
      </w:r>
    </w:p>
    <w:p w14:paraId="7F483CA8" w14:textId="60B3DDE0"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 xml:space="preserve">.1.1 Целью испытаний является установление влияния отдельных веществ (потенциальных </w:t>
      </w:r>
      <w:proofErr w:type="spellStart"/>
      <w:r w:rsidR="00E83CC5" w:rsidRPr="00402DE5">
        <w:rPr>
          <w:rFonts w:ascii="Arial" w:hAnsi="Arial" w:cs="Arial"/>
          <w:color w:val="000000" w:themeColor="text1"/>
          <w:sz w:val="24"/>
          <w:szCs w:val="24"/>
          <w:lang w:val="ru-RU" w:bidi="en-US"/>
        </w:rPr>
        <w:t>интерферентов</w:t>
      </w:r>
      <w:proofErr w:type="spellEnd"/>
      <w:r w:rsidR="00E83CC5" w:rsidRPr="00402DE5">
        <w:rPr>
          <w:rFonts w:ascii="Arial" w:hAnsi="Arial" w:cs="Arial"/>
          <w:color w:val="000000" w:themeColor="text1"/>
          <w:sz w:val="24"/>
          <w:szCs w:val="24"/>
          <w:lang w:val="ru-RU" w:bidi="en-US"/>
        </w:rPr>
        <w:t>) на выходной сигнал сенсоров систем НМГ.</w:t>
      </w:r>
    </w:p>
    <w:p w14:paraId="114C0766" w14:textId="47DED751"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.1.2 Каждый испытательный цикл провод</w:t>
      </w:r>
      <w:r w:rsidR="00445DBD">
        <w:rPr>
          <w:rFonts w:ascii="Arial" w:hAnsi="Arial" w:cs="Arial"/>
          <w:color w:val="000000" w:themeColor="text1"/>
          <w:sz w:val="24"/>
          <w:szCs w:val="24"/>
          <w:lang w:val="ru-RU" w:bidi="en-US"/>
        </w:rPr>
        <w:t>ят</w:t>
      </w:r>
      <w:r w:rsidR="00E83CC5" w:rsidRPr="00402DE5">
        <w:rPr>
          <w:rFonts w:ascii="Arial" w:hAnsi="Arial" w:cs="Arial"/>
          <w:color w:val="000000" w:themeColor="text1"/>
          <w:sz w:val="24"/>
          <w:szCs w:val="24"/>
          <w:lang w:val="ru-RU" w:bidi="en-US"/>
        </w:rPr>
        <w:t xml:space="preserve"> не менее двух раз для обеспечения воспроизводимости результатов. При необходимости допускается проведение дополнительных серий</w:t>
      </w:r>
      <w:r w:rsidR="0067104B">
        <w:rPr>
          <w:rFonts w:ascii="Arial" w:hAnsi="Arial" w:cs="Arial"/>
          <w:color w:val="000000" w:themeColor="text1"/>
          <w:sz w:val="24"/>
          <w:szCs w:val="24"/>
          <w:lang w:val="ru-RU" w:bidi="en-US"/>
        </w:rPr>
        <w:t xml:space="preserve"> испытаний</w:t>
      </w:r>
      <w:r w:rsidR="00E83CC5" w:rsidRPr="00402DE5">
        <w:rPr>
          <w:rFonts w:ascii="Arial" w:hAnsi="Arial" w:cs="Arial"/>
          <w:color w:val="000000" w:themeColor="text1"/>
          <w:sz w:val="24"/>
          <w:szCs w:val="24"/>
          <w:lang w:val="ru-RU" w:bidi="en-US"/>
        </w:rPr>
        <w:t>.</w:t>
      </w:r>
    </w:p>
    <w:p w14:paraId="2CC48C07" w14:textId="6B23EFD5"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.1.3 В испытательной установке создаются условия</w:t>
      </w:r>
      <w:r w:rsidR="00AC0CC8">
        <w:rPr>
          <w:rFonts w:ascii="Arial" w:hAnsi="Arial" w:cs="Arial"/>
          <w:color w:val="000000" w:themeColor="text1"/>
          <w:sz w:val="24"/>
          <w:szCs w:val="24"/>
          <w:lang w:val="ru-RU" w:bidi="en-US"/>
        </w:rPr>
        <w:t xml:space="preserve"> по </w:t>
      </w:r>
      <w:r>
        <w:rPr>
          <w:rFonts w:ascii="Arial" w:hAnsi="Arial" w:cs="Arial"/>
          <w:color w:val="000000" w:themeColor="text1"/>
          <w:sz w:val="24"/>
          <w:szCs w:val="24"/>
          <w:lang w:val="ru-RU" w:bidi="en-US"/>
        </w:rPr>
        <w:t>7</w:t>
      </w:r>
      <w:r w:rsidR="00AC0CC8">
        <w:rPr>
          <w:rFonts w:ascii="Arial" w:hAnsi="Arial" w:cs="Arial"/>
          <w:color w:val="000000" w:themeColor="text1"/>
          <w:sz w:val="24"/>
          <w:szCs w:val="24"/>
          <w:lang w:val="ru-RU" w:bidi="en-US"/>
        </w:rPr>
        <w:t xml:space="preserve">.1.3.1 – </w:t>
      </w:r>
      <w:r>
        <w:rPr>
          <w:rFonts w:ascii="Arial" w:hAnsi="Arial" w:cs="Arial"/>
          <w:color w:val="000000" w:themeColor="text1"/>
          <w:sz w:val="24"/>
          <w:szCs w:val="24"/>
          <w:lang w:val="ru-RU" w:bidi="en-US"/>
        </w:rPr>
        <w:t>7</w:t>
      </w:r>
      <w:r w:rsidR="00AC0CC8">
        <w:rPr>
          <w:rFonts w:ascii="Arial" w:hAnsi="Arial" w:cs="Arial"/>
          <w:color w:val="000000" w:themeColor="text1"/>
          <w:sz w:val="24"/>
          <w:szCs w:val="24"/>
          <w:lang w:val="ru-RU" w:bidi="en-US"/>
        </w:rPr>
        <w:t>.1.3.3.</w:t>
      </w:r>
    </w:p>
    <w:p w14:paraId="0B3CB652" w14:textId="18A4DE0F"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.1.3.1 Градиент глюкозы:</w:t>
      </w:r>
    </w:p>
    <w:p w14:paraId="332B3019" w14:textId="36BF4AF1"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начальная концентрация: 100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в течение 30 мин;</w:t>
      </w:r>
      <w:r>
        <w:rPr>
          <w:rFonts w:ascii="Arial" w:hAnsi="Arial" w:cs="Arial"/>
          <w:color w:val="000000" w:themeColor="text1"/>
          <w:sz w:val="24"/>
          <w:szCs w:val="24"/>
          <w:lang w:val="ru-RU" w:bidi="en-US"/>
        </w:rPr>
        <w:t xml:space="preserve"> </w:t>
      </w:r>
    </w:p>
    <w:p w14:paraId="1AE0ED6D" w14:textId="5D7B6D4A"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повышение до 300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в течение 100 мин (со скоростью 2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/мин);</w:t>
      </w:r>
    </w:p>
    <w:p w14:paraId="420126DE" w14:textId="631C9808"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удержание на уровне 300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в течение 30 мин;</w:t>
      </w:r>
    </w:p>
    <w:p w14:paraId="413CFC4C" w14:textId="5B01572D"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снижение обратно до 100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за 100 мин (−2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/мин);</w:t>
      </w:r>
    </w:p>
    <w:p w14:paraId="5BA7CDCB" w14:textId="5D7A453E"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стабилизация при 100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 30 мин.</w:t>
      </w:r>
    </w:p>
    <w:p w14:paraId="4F8ECAF3" w14:textId="5A0537BA"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.1.3.2 Глюкоза + ацетаминофен:</w:t>
      </w:r>
    </w:p>
    <w:p w14:paraId="340C9CD4" w14:textId="63AADD36"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постоянная концентрация глюкозы: 200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w:t>
      </w:r>
    </w:p>
    <w:p w14:paraId="62E92E9B" w14:textId="2CF53C68"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линейное повышение концентрации ацетаминофена от 0 до 20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в течение 30 мин;</w:t>
      </w:r>
    </w:p>
    <w:p w14:paraId="26ADD5FD" w14:textId="571B28D0"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стабилизация при 20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 30 мин;</w:t>
      </w:r>
    </w:p>
    <w:p w14:paraId="75F7110A" w14:textId="2C83FAD0"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снижение до 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 30 мин;</w:t>
      </w:r>
      <w:r>
        <w:rPr>
          <w:rFonts w:ascii="Arial" w:hAnsi="Arial" w:cs="Arial"/>
          <w:color w:val="000000" w:themeColor="text1"/>
          <w:sz w:val="24"/>
          <w:szCs w:val="24"/>
          <w:lang w:val="ru-RU" w:bidi="en-US"/>
        </w:rPr>
        <w:t xml:space="preserve"> </w:t>
      </w:r>
    </w:p>
    <w:p w14:paraId="2255AD70" w14:textId="4CD1ED28"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стабилизация при 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 30 мин.</w:t>
      </w:r>
    </w:p>
    <w:p w14:paraId="4BEB5E74" w14:textId="168F409E"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 xml:space="preserve">.1.3.3 Аналогичные протоколы применяют для следующих </w:t>
      </w:r>
      <w:proofErr w:type="spellStart"/>
      <w:r w:rsidR="00E83CC5" w:rsidRPr="00402DE5">
        <w:rPr>
          <w:rFonts w:ascii="Arial" w:hAnsi="Arial" w:cs="Arial"/>
          <w:color w:val="000000" w:themeColor="text1"/>
          <w:sz w:val="24"/>
          <w:szCs w:val="24"/>
          <w:lang w:val="ru-RU" w:bidi="en-US"/>
        </w:rPr>
        <w:t>интерферентов</w:t>
      </w:r>
      <w:proofErr w:type="spellEnd"/>
      <w:r w:rsidR="00E83CC5" w:rsidRPr="00402DE5">
        <w:rPr>
          <w:rFonts w:ascii="Arial" w:hAnsi="Arial" w:cs="Arial"/>
          <w:color w:val="000000" w:themeColor="text1"/>
          <w:sz w:val="24"/>
          <w:szCs w:val="24"/>
          <w:lang w:val="ru-RU" w:bidi="en-US"/>
        </w:rPr>
        <w:t>:</w:t>
      </w:r>
    </w:p>
    <w:p w14:paraId="1F936DE5" w14:textId="445D44B4"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к</w:t>
      </w:r>
      <w:r w:rsidR="00E83CC5" w:rsidRPr="00402DE5">
        <w:rPr>
          <w:rFonts w:ascii="Arial" w:hAnsi="Arial" w:cs="Arial"/>
          <w:color w:val="000000" w:themeColor="text1"/>
          <w:sz w:val="24"/>
          <w:szCs w:val="24"/>
          <w:lang w:val="ru-RU" w:bidi="en-US"/>
        </w:rPr>
        <w:t>силоза: максимальная концентрация — 200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w:t>
      </w:r>
    </w:p>
    <w:p w14:paraId="75EBB74A" w14:textId="1A66749F"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м</w:t>
      </w:r>
      <w:r w:rsidR="00E83CC5" w:rsidRPr="00402DE5">
        <w:rPr>
          <w:rFonts w:ascii="Arial" w:hAnsi="Arial" w:cs="Arial"/>
          <w:color w:val="000000" w:themeColor="text1"/>
          <w:sz w:val="24"/>
          <w:szCs w:val="24"/>
          <w:lang w:val="ru-RU" w:bidi="en-US"/>
        </w:rPr>
        <w:t>альтоза: максимальная концентрация — 600 мг/</w:t>
      </w:r>
      <w:proofErr w:type="spellStart"/>
      <w:r w:rsidR="00E83CC5" w:rsidRPr="00402DE5">
        <w:rPr>
          <w:rFonts w:ascii="Arial" w:hAnsi="Arial" w:cs="Arial"/>
          <w:color w:val="000000" w:themeColor="text1"/>
          <w:sz w:val="24"/>
          <w:szCs w:val="24"/>
          <w:lang w:val="ru-RU" w:bidi="en-US"/>
        </w:rPr>
        <w:t>дл</w:t>
      </w:r>
      <w:proofErr w:type="spellEnd"/>
      <w:r w:rsidR="00681B12">
        <w:rPr>
          <w:rFonts w:ascii="Arial" w:hAnsi="Arial" w:cs="Arial"/>
          <w:color w:val="000000" w:themeColor="text1"/>
          <w:sz w:val="24"/>
          <w:szCs w:val="24"/>
          <w:lang w:val="ru-RU" w:bidi="en-US"/>
        </w:rPr>
        <w:t>;</w:t>
      </w:r>
    </w:p>
    <w:p w14:paraId="6EE38E90" w14:textId="29E71DF1"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а</w:t>
      </w:r>
      <w:r w:rsidR="00E83CC5" w:rsidRPr="00402DE5">
        <w:rPr>
          <w:rFonts w:ascii="Arial" w:hAnsi="Arial" w:cs="Arial"/>
          <w:color w:val="000000" w:themeColor="text1"/>
          <w:sz w:val="24"/>
          <w:szCs w:val="24"/>
          <w:lang w:val="ru-RU" w:bidi="en-US"/>
        </w:rPr>
        <w:t>скорбиновая кислота: максимальная концентрация —</w:t>
      </w:r>
      <w:r w:rsidR="00E83CC5" w:rsidRPr="00402DE5">
        <w:rPr>
          <w:rFonts w:ascii="Arial" w:hAnsi="Arial" w:cs="Arial"/>
          <w:color w:val="000000" w:themeColor="text1"/>
          <w:sz w:val="24"/>
          <w:szCs w:val="24"/>
          <w:lang w:val="ru-RU" w:bidi="en-US"/>
        </w:rPr>
        <w:tab/>
        <w:t>0,01 – 0,11</w:t>
      </w:r>
      <w:r w:rsidR="00337997" w:rsidRPr="00337997">
        <w:rPr>
          <w:rFonts w:ascii="Arial" w:hAnsi="Arial" w:cs="Arial"/>
          <w:color w:val="000000" w:themeColor="text1"/>
          <w:sz w:val="24"/>
          <w:szCs w:val="24"/>
          <w:lang w:val="ru-RU" w:bidi="en-US"/>
        </w:rPr>
        <w:t xml:space="preserve"> </w:t>
      </w:r>
      <w:r w:rsidR="00337997" w:rsidRPr="00402DE5">
        <w:rPr>
          <w:rFonts w:ascii="Arial" w:hAnsi="Arial" w:cs="Arial"/>
          <w:color w:val="000000" w:themeColor="text1"/>
          <w:sz w:val="24"/>
          <w:szCs w:val="24"/>
          <w:lang w:val="ru-RU" w:bidi="en-US"/>
        </w:rPr>
        <w:t>мг/</w:t>
      </w:r>
      <w:proofErr w:type="spellStart"/>
      <w:r w:rsidR="00337997" w:rsidRPr="00402DE5">
        <w:rPr>
          <w:rFonts w:ascii="Arial" w:hAnsi="Arial" w:cs="Arial"/>
          <w:color w:val="000000" w:themeColor="text1"/>
          <w:sz w:val="24"/>
          <w:szCs w:val="24"/>
          <w:lang w:val="ru-RU" w:bidi="en-US"/>
        </w:rPr>
        <w:t>дл</w:t>
      </w:r>
      <w:proofErr w:type="spellEnd"/>
      <w:r w:rsidR="00681B12">
        <w:rPr>
          <w:rFonts w:ascii="Arial" w:hAnsi="Arial" w:cs="Arial"/>
          <w:color w:val="000000" w:themeColor="text1"/>
          <w:sz w:val="24"/>
          <w:szCs w:val="24"/>
          <w:lang w:val="ru-RU" w:bidi="en-US"/>
        </w:rPr>
        <w:t>;</w:t>
      </w:r>
    </w:p>
    <w:p w14:paraId="2AE10DBE" w14:textId="690CCC4B"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lastRenderedPageBreak/>
        <w:t>- ф</w:t>
      </w:r>
      <w:r w:rsidR="00E83CC5" w:rsidRPr="00402DE5">
        <w:rPr>
          <w:rFonts w:ascii="Arial" w:hAnsi="Arial" w:cs="Arial"/>
          <w:color w:val="000000" w:themeColor="text1"/>
          <w:sz w:val="24"/>
          <w:szCs w:val="24"/>
          <w:lang w:val="ru-RU" w:bidi="en-US"/>
        </w:rPr>
        <w:t xml:space="preserve">руктоза: максимальная концентрация — </w:t>
      </w:r>
      <w:proofErr w:type="gramStart"/>
      <w:r w:rsidR="00E83CC5" w:rsidRPr="00402DE5">
        <w:rPr>
          <w:rFonts w:ascii="Arial" w:hAnsi="Arial" w:cs="Arial"/>
          <w:color w:val="000000" w:themeColor="text1"/>
          <w:sz w:val="24"/>
          <w:szCs w:val="24"/>
          <w:lang w:val="ru-RU" w:bidi="en-US"/>
        </w:rPr>
        <w:t>&lt;</w:t>
      </w:r>
      <w:r w:rsidR="00681B12">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0</w:t>
      </w:r>
      <w:proofErr w:type="gramEnd"/>
      <w:r w:rsidR="00E83CC5" w:rsidRPr="00402DE5">
        <w:rPr>
          <w:rFonts w:ascii="Arial" w:hAnsi="Arial" w:cs="Arial"/>
          <w:color w:val="000000" w:themeColor="text1"/>
          <w:sz w:val="24"/>
          <w:szCs w:val="24"/>
          <w:lang w:val="ru-RU" w:bidi="en-US"/>
        </w:rPr>
        <w:t>,4</w:t>
      </w:r>
      <w:r w:rsidR="00337997" w:rsidRPr="00337997">
        <w:rPr>
          <w:rFonts w:ascii="Arial" w:hAnsi="Arial" w:cs="Arial"/>
          <w:color w:val="000000" w:themeColor="text1"/>
          <w:sz w:val="24"/>
          <w:szCs w:val="24"/>
          <w:lang w:val="ru-RU" w:bidi="en-US"/>
        </w:rPr>
        <w:t xml:space="preserve"> </w:t>
      </w:r>
      <w:r w:rsidR="00337997" w:rsidRPr="00402DE5">
        <w:rPr>
          <w:rFonts w:ascii="Arial" w:hAnsi="Arial" w:cs="Arial"/>
          <w:color w:val="000000" w:themeColor="text1"/>
          <w:sz w:val="24"/>
          <w:szCs w:val="24"/>
          <w:lang w:val="ru-RU" w:bidi="en-US"/>
        </w:rPr>
        <w:t>мг/</w:t>
      </w:r>
      <w:proofErr w:type="spellStart"/>
      <w:r w:rsidR="00337997" w:rsidRPr="00402DE5">
        <w:rPr>
          <w:rFonts w:ascii="Arial" w:hAnsi="Arial" w:cs="Arial"/>
          <w:color w:val="000000" w:themeColor="text1"/>
          <w:sz w:val="24"/>
          <w:szCs w:val="24"/>
          <w:lang w:val="ru-RU" w:bidi="en-US"/>
        </w:rPr>
        <w:t>дл</w:t>
      </w:r>
      <w:proofErr w:type="spellEnd"/>
      <w:r w:rsidR="00681B12">
        <w:rPr>
          <w:rFonts w:ascii="Arial" w:hAnsi="Arial" w:cs="Arial"/>
          <w:color w:val="000000" w:themeColor="text1"/>
          <w:sz w:val="24"/>
          <w:szCs w:val="24"/>
          <w:lang w:val="ru-RU" w:bidi="en-US"/>
        </w:rPr>
        <w:t>;</w:t>
      </w:r>
    </w:p>
    <w:p w14:paraId="16D90D5D" w14:textId="4B998036"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L-цистеин: максимальная концентрация —</w:t>
      </w:r>
      <w:r w:rsidR="00E83CC5" w:rsidRPr="00402DE5">
        <w:rPr>
          <w:rFonts w:ascii="Arial" w:hAnsi="Arial" w:cs="Arial"/>
          <w:color w:val="000000" w:themeColor="text1"/>
          <w:sz w:val="24"/>
          <w:szCs w:val="24"/>
          <w:lang w:val="ru-RU" w:bidi="en-US"/>
        </w:rPr>
        <w:tab/>
        <w:t>0,03</w:t>
      </w:r>
      <w:r w:rsidR="00681B12" w:rsidRPr="00402DE5">
        <w:rPr>
          <w:rFonts w:ascii="Arial" w:hAnsi="Arial" w:cs="Arial"/>
          <w:color w:val="000000" w:themeColor="text1"/>
          <w:sz w:val="24"/>
          <w:szCs w:val="24"/>
          <w:lang w:val="ru-RU" w:bidi="en-US"/>
        </w:rPr>
        <w:t xml:space="preserve"> </w:t>
      </w:r>
      <w:r w:rsidR="00681B12">
        <w:rPr>
          <w:rFonts w:ascii="Arial" w:hAnsi="Arial" w:cs="Arial"/>
          <w:color w:val="000000" w:themeColor="text1"/>
          <w:sz w:val="24"/>
          <w:szCs w:val="24"/>
          <w:lang w:val="ru-RU" w:bidi="en-US"/>
        </w:rPr>
        <w:t>–</w:t>
      </w:r>
      <w:r w:rsidR="00681B12" w:rsidRPr="00402DE5">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0,10</w:t>
      </w:r>
      <w:r w:rsidR="00337997" w:rsidRPr="00337997">
        <w:rPr>
          <w:rFonts w:ascii="Arial" w:hAnsi="Arial" w:cs="Arial"/>
          <w:color w:val="000000" w:themeColor="text1"/>
          <w:sz w:val="24"/>
          <w:szCs w:val="24"/>
          <w:lang w:val="ru-RU" w:bidi="en-US"/>
        </w:rPr>
        <w:t xml:space="preserve"> </w:t>
      </w:r>
      <w:r w:rsidR="00337997" w:rsidRPr="00402DE5">
        <w:rPr>
          <w:rFonts w:ascii="Arial" w:hAnsi="Arial" w:cs="Arial"/>
          <w:color w:val="000000" w:themeColor="text1"/>
          <w:sz w:val="24"/>
          <w:szCs w:val="24"/>
          <w:lang w:val="ru-RU" w:bidi="en-US"/>
        </w:rPr>
        <w:t>мг/</w:t>
      </w:r>
      <w:proofErr w:type="spellStart"/>
      <w:r w:rsidR="00337997" w:rsidRPr="00402DE5">
        <w:rPr>
          <w:rFonts w:ascii="Arial" w:hAnsi="Arial" w:cs="Arial"/>
          <w:color w:val="000000" w:themeColor="text1"/>
          <w:sz w:val="24"/>
          <w:szCs w:val="24"/>
          <w:lang w:val="ru-RU" w:bidi="en-US"/>
        </w:rPr>
        <w:t>дл</w:t>
      </w:r>
      <w:proofErr w:type="spellEnd"/>
      <w:r w:rsidR="00681B12">
        <w:rPr>
          <w:rFonts w:ascii="Arial" w:hAnsi="Arial" w:cs="Arial"/>
          <w:color w:val="000000" w:themeColor="text1"/>
          <w:sz w:val="24"/>
          <w:szCs w:val="24"/>
          <w:lang w:val="ru-RU" w:bidi="en-US"/>
        </w:rPr>
        <w:t>;</w:t>
      </w:r>
    </w:p>
    <w:p w14:paraId="1FE26C5F" w14:textId="2852BF9F"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х</w:t>
      </w:r>
      <w:r w:rsidR="00E83CC5" w:rsidRPr="00402DE5">
        <w:rPr>
          <w:rFonts w:ascii="Arial" w:hAnsi="Arial" w:cs="Arial"/>
          <w:color w:val="000000" w:themeColor="text1"/>
          <w:sz w:val="24"/>
          <w:szCs w:val="24"/>
          <w:lang w:val="ru-RU" w:bidi="en-US"/>
        </w:rPr>
        <w:t>лорид калия: максимальная концентрация —</w:t>
      </w:r>
      <w:r w:rsidR="00681B12">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10</w:t>
      </w:r>
      <w:r w:rsidR="00337997" w:rsidRPr="00337997">
        <w:rPr>
          <w:rFonts w:ascii="Arial" w:hAnsi="Arial" w:cs="Arial"/>
          <w:color w:val="000000" w:themeColor="text1"/>
          <w:sz w:val="24"/>
          <w:szCs w:val="24"/>
          <w:lang w:val="ru-RU" w:bidi="en-US"/>
        </w:rPr>
        <w:t xml:space="preserve"> </w:t>
      </w:r>
      <w:r w:rsidR="00337997" w:rsidRPr="00402DE5">
        <w:rPr>
          <w:rFonts w:ascii="Arial" w:hAnsi="Arial" w:cs="Arial"/>
          <w:color w:val="000000" w:themeColor="text1"/>
          <w:sz w:val="24"/>
          <w:szCs w:val="24"/>
          <w:lang w:val="ru-RU" w:bidi="en-US"/>
        </w:rPr>
        <w:t>мг/</w:t>
      </w:r>
      <w:proofErr w:type="spellStart"/>
      <w:r w:rsidR="00337997" w:rsidRPr="00402DE5">
        <w:rPr>
          <w:rFonts w:ascii="Arial" w:hAnsi="Arial" w:cs="Arial"/>
          <w:color w:val="000000" w:themeColor="text1"/>
          <w:sz w:val="24"/>
          <w:szCs w:val="24"/>
          <w:lang w:val="ru-RU" w:bidi="en-US"/>
        </w:rPr>
        <w:t>дл</w:t>
      </w:r>
      <w:proofErr w:type="spellEnd"/>
      <w:r w:rsidR="00681B12">
        <w:rPr>
          <w:rFonts w:ascii="Arial" w:hAnsi="Arial" w:cs="Arial"/>
          <w:color w:val="000000" w:themeColor="text1"/>
          <w:sz w:val="24"/>
          <w:szCs w:val="24"/>
          <w:lang w:val="ru-RU" w:bidi="en-US"/>
        </w:rPr>
        <w:t>;</w:t>
      </w:r>
    </w:p>
    <w:p w14:paraId="4C644C35" w14:textId="28F7A2F0"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х</w:t>
      </w:r>
      <w:r w:rsidR="00E83CC5" w:rsidRPr="00402DE5">
        <w:rPr>
          <w:rFonts w:ascii="Arial" w:hAnsi="Arial" w:cs="Arial"/>
          <w:color w:val="000000" w:themeColor="text1"/>
          <w:sz w:val="24"/>
          <w:szCs w:val="24"/>
          <w:lang w:val="ru-RU" w:bidi="en-US"/>
        </w:rPr>
        <w:t>лорид натрия: максимальная концентрация —</w:t>
      </w:r>
      <w:r w:rsidR="00681B12">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200</w:t>
      </w:r>
      <w:r w:rsidR="00337997" w:rsidRPr="00337997">
        <w:rPr>
          <w:rFonts w:ascii="Arial" w:hAnsi="Arial" w:cs="Arial"/>
          <w:color w:val="000000" w:themeColor="text1"/>
          <w:sz w:val="24"/>
          <w:szCs w:val="24"/>
          <w:lang w:val="ru-RU" w:bidi="en-US"/>
        </w:rPr>
        <w:t xml:space="preserve"> </w:t>
      </w:r>
      <w:r w:rsidR="00337997" w:rsidRPr="00402DE5">
        <w:rPr>
          <w:rFonts w:ascii="Arial" w:hAnsi="Arial" w:cs="Arial"/>
          <w:color w:val="000000" w:themeColor="text1"/>
          <w:sz w:val="24"/>
          <w:szCs w:val="24"/>
          <w:lang w:val="ru-RU" w:bidi="en-US"/>
        </w:rPr>
        <w:t>мг/</w:t>
      </w:r>
      <w:proofErr w:type="spellStart"/>
      <w:r w:rsidR="00337997" w:rsidRPr="00402DE5">
        <w:rPr>
          <w:rFonts w:ascii="Arial" w:hAnsi="Arial" w:cs="Arial"/>
          <w:color w:val="000000" w:themeColor="text1"/>
          <w:sz w:val="24"/>
          <w:szCs w:val="24"/>
          <w:lang w:val="ru-RU" w:bidi="en-US"/>
        </w:rPr>
        <w:t>дл</w:t>
      </w:r>
      <w:proofErr w:type="spellEnd"/>
      <w:r w:rsidR="00681B12">
        <w:rPr>
          <w:rFonts w:ascii="Arial" w:hAnsi="Arial" w:cs="Arial"/>
          <w:color w:val="000000" w:themeColor="text1"/>
          <w:sz w:val="24"/>
          <w:szCs w:val="24"/>
          <w:lang w:val="ru-RU" w:bidi="en-US"/>
        </w:rPr>
        <w:t>;</w:t>
      </w:r>
    </w:p>
    <w:p w14:paraId="3ECC62F9" w14:textId="162599BA" w:rsidR="00E83CC5" w:rsidRPr="00402DE5" w:rsidRDefault="00AC0CC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м</w:t>
      </w:r>
      <w:r w:rsidR="00E83CC5" w:rsidRPr="00402DE5">
        <w:rPr>
          <w:rFonts w:ascii="Arial" w:hAnsi="Arial" w:cs="Arial"/>
          <w:color w:val="000000" w:themeColor="text1"/>
          <w:sz w:val="24"/>
          <w:szCs w:val="24"/>
          <w:lang w:val="ru-RU" w:bidi="en-US"/>
        </w:rPr>
        <w:t>очевина: максимальная концентрация —</w:t>
      </w:r>
      <w:r w:rsidR="00E83CC5" w:rsidRPr="00402DE5">
        <w:rPr>
          <w:rFonts w:ascii="Arial" w:hAnsi="Arial" w:cs="Arial"/>
          <w:color w:val="000000" w:themeColor="text1"/>
          <w:sz w:val="24"/>
          <w:szCs w:val="24"/>
          <w:lang w:val="ru-RU" w:bidi="en-US"/>
        </w:rPr>
        <w:tab/>
        <w:t xml:space="preserve">1,3 </w:t>
      </w:r>
      <w:r w:rsidR="00681B12">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xml:space="preserve"> 4,3</w:t>
      </w:r>
      <w:r w:rsidR="00337997" w:rsidRPr="00337997">
        <w:rPr>
          <w:rFonts w:ascii="Arial" w:hAnsi="Arial" w:cs="Arial"/>
          <w:color w:val="000000" w:themeColor="text1"/>
          <w:sz w:val="24"/>
          <w:szCs w:val="24"/>
          <w:lang w:val="ru-RU" w:bidi="en-US"/>
        </w:rPr>
        <w:t xml:space="preserve"> </w:t>
      </w:r>
      <w:r w:rsidR="00337997" w:rsidRPr="00402DE5">
        <w:rPr>
          <w:rFonts w:ascii="Arial" w:hAnsi="Arial" w:cs="Arial"/>
          <w:color w:val="000000" w:themeColor="text1"/>
          <w:sz w:val="24"/>
          <w:szCs w:val="24"/>
          <w:lang w:val="ru-RU" w:bidi="en-US"/>
        </w:rPr>
        <w:t>мг/</w:t>
      </w:r>
      <w:proofErr w:type="spellStart"/>
      <w:r w:rsidR="00337997" w:rsidRPr="00402DE5">
        <w:rPr>
          <w:rFonts w:ascii="Arial" w:hAnsi="Arial" w:cs="Arial"/>
          <w:color w:val="000000" w:themeColor="text1"/>
          <w:sz w:val="24"/>
          <w:szCs w:val="24"/>
          <w:lang w:val="ru-RU" w:bidi="en-US"/>
        </w:rPr>
        <w:t>дл</w:t>
      </w:r>
      <w:proofErr w:type="spellEnd"/>
      <w:r w:rsidR="00681B12">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xml:space="preserve"> </w:t>
      </w:r>
    </w:p>
    <w:p w14:paraId="6B2C8F44" w14:textId="77777777" w:rsidR="00337997" w:rsidRDefault="00337997" w:rsidP="00402DE5">
      <w:pPr>
        <w:pStyle w:val="14"/>
        <w:spacing w:after="0" w:line="360" w:lineRule="auto"/>
        <w:ind w:firstLine="709"/>
        <w:jc w:val="both"/>
        <w:rPr>
          <w:rFonts w:ascii="Arial" w:hAnsi="Arial" w:cs="Arial"/>
          <w:color w:val="000000" w:themeColor="text1"/>
          <w:spacing w:val="40"/>
          <w:lang w:val="ru-RU" w:bidi="en-US"/>
        </w:rPr>
      </w:pPr>
    </w:p>
    <w:p w14:paraId="41FDBC81" w14:textId="57DD9867" w:rsidR="00E83CC5" w:rsidRPr="00AC0CC8" w:rsidRDefault="00E83CC5" w:rsidP="00402DE5">
      <w:pPr>
        <w:pStyle w:val="14"/>
        <w:spacing w:after="0" w:line="360" w:lineRule="auto"/>
        <w:ind w:firstLine="709"/>
        <w:jc w:val="both"/>
        <w:rPr>
          <w:rFonts w:ascii="Arial" w:hAnsi="Arial" w:cs="Arial"/>
          <w:color w:val="000000" w:themeColor="text1"/>
          <w:lang w:val="ru-RU" w:bidi="en-US"/>
        </w:rPr>
      </w:pPr>
      <w:r w:rsidRPr="00AC0CC8">
        <w:rPr>
          <w:rFonts w:ascii="Arial" w:hAnsi="Arial" w:cs="Arial"/>
          <w:color w:val="000000" w:themeColor="text1"/>
          <w:spacing w:val="40"/>
          <w:lang w:val="ru-RU" w:bidi="en-US"/>
        </w:rPr>
        <w:t>Примечание</w:t>
      </w:r>
      <w:r w:rsidRPr="00AC0CC8">
        <w:rPr>
          <w:rFonts w:ascii="Arial" w:hAnsi="Arial" w:cs="Arial"/>
          <w:color w:val="000000" w:themeColor="text1"/>
          <w:lang w:val="ru-RU" w:bidi="en-US"/>
        </w:rPr>
        <w:t xml:space="preserve"> — Применение </w:t>
      </w:r>
      <w:proofErr w:type="spellStart"/>
      <w:r w:rsidRPr="00AC0CC8">
        <w:rPr>
          <w:rFonts w:ascii="Arial" w:hAnsi="Arial" w:cs="Arial"/>
          <w:color w:val="000000" w:themeColor="text1"/>
          <w:lang w:val="ru-RU" w:bidi="en-US"/>
        </w:rPr>
        <w:t>сверхфизиологических</w:t>
      </w:r>
      <w:proofErr w:type="spellEnd"/>
      <w:r w:rsidRPr="00AC0CC8">
        <w:rPr>
          <w:rFonts w:ascii="Arial" w:hAnsi="Arial" w:cs="Arial"/>
          <w:color w:val="000000" w:themeColor="text1"/>
          <w:lang w:val="ru-RU" w:bidi="en-US"/>
        </w:rPr>
        <w:t xml:space="preserve"> концентраций </w:t>
      </w:r>
      <w:proofErr w:type="spellStart"/>
      <w:r w:rsidRPr="00AC0CC8">
        <w:rPr>
          <w:rFonts w:ascii="Arial" w:hAnsi="Arial" w:cs="Arial"/>
          <w:color w:val="000000" w:themeColor="text1"/>
          <w:lang w:val="ru-RU" w:bidi="en-US"/>
        </w:rPr>
        <w:t>интерферентов</w:t>
      </w:r>
      <w:proofErr w:type="spellEnd"/>
      <w:r w:rsidRPr="00AC0CC8">
        <w:rPr>
          <w:rFonts w:ascii="Arial" w:hAnsi="Arial" w:cs="Arial"/>
          <w:color w:val="000000" w:themeColor="text1"/>
          <w:lang w:val="ru-RU" w:bidi="en-US"/>
        </w:rPr>
        <w:t xml:space="preserve"> обусловлено задачей доказательства концепции и обеспечивает выявление потенциальных эффектов интерференции при неблагоприятных условиях.</w:t>
      </w:r>
    </w:p>
    <w:p w14:paraId="3E3576BB"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p>
    <w:p w14:paraId="2418C3EB" w14:textId="3E8AD056" w:rsidR="00E83CC5" w:rsidRPr="00AC0CC8"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AC0CC8">
        <w:rPr>
          <w:rFonts w:ascii="Arial" w:hAnsi="Arial" w:cs="Arial"/>
          <w:b/>
          <w:bCs/>
          <w:color w:val="000000" w:themeColor="text1"/>
          <w:sz w:val="24"/>
          <w:szCs w:val="24"/>
          <w:lang w:val="ru-RU" w:bidi="en-US"/>
        </w:rPr>
        <w:t>.2 Метод испытания температурной чувствительности</w:t>
      </w:r>
    </w:p>
    <w:p w14:paraId="6520DBFF" w14:textId="090B3293"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.2.1 Целью испытания является определение влияния изменения температуры на стабильность и точность показаний сенсора при фиксированной концентрации глюкозы.</w:t>
      </w:r>
    </w:p>
    <w:p w14:paraId="38A4A65F" w14:textId="4CBCFF26"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.2.2 Условия проведения:</w:t>
      </w:r>
      <w:r w:rsidR="00CB0B76">
        <w:rPr>
          <w:rFonts w:ascii="Arial" w:hAnsi="Arial" w:cs="Arial"/>
          <w:color w:val="000000" w:themeColor="text1"/>
          <w:sz w:val="24"/>
          <w:szCs w:val="24"/>
          <w:lang w:val="ru-RU" w:bidi="en-US"/>
        </w:rPr>
        <w:t xml:space="preserve"> </w:t>
      </w:r>
    </w:p>
    <w:p w14:paraId="1F8F5119" w14:textId="001E2F23" w:rsidR="00E83CC5" w:rsidRPr="00402DE5" w:rsidRDefault="00CB0B7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исходная температура: 20 °C, выдержка — 60 мин;</w:t>
      </w:r>
    </w:p>
    <w:p w14:paraId="5826E39A" w14:textId="1855CF46" w:rsidR="00E83CC5" w:rsidRPr="00402DE5" w:rsidRDefault="00CB0B7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повышение до 30 °C в течение 30 мин, стабилизация — 30 мин;</w:t>
      </w:r>
    </w:p>
    <w:p w14:paraId="66F67BA3" w14:textId="7B2B0776" w:rsidR="00E83CC5" w:rsidRPr="00402DE5" w:rsidRDefault="00CB0B7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повышение до 37 °C в течение 30 мин, стабилизация — 30 мин;</w:t>
      </w:r>
    </w:p>
    <w:p w14:paraId="18F1FD40" w14:textId="32EF2FA3" w:rsidR="00E83CC5" w:rsidRPr="00402DE5" w:rsidRDefault="00CB0B7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повышение до 40 °C в течение 30 мин, стабилизация — 30 мин;</w:t>
      </w:r>
    </w:p>
    <w:p w14:paraId="168D3C58" w14:textId="4B477D6F" w:rsidR="00E83CC5" w:rsidRPr="00402DE5" w:rsidRDefault="00CB0B7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снижение до 20 °C в течение 30 мин;</w:t>
      </w:r>
    </w:p>
    <w:p w14:paraId="4350C95F" w14:textId="0C8073C1" w:rsidR="00E83CC5" w:rsidRPr="00402DE5" w:rsidRDefault="00CB0B7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финальная стабилизация при 20 °C — 60 мин.</w:t>
      </w:r>
    </w:p>
    <w:p w14:paraId="0D4A0D58" w14:textId="3A50CB71"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.2.3 В течение всего испытания концентрация глюкозы в модельной среде поддерживается на уровне 200 мг/дл.</w:t>
      </w:r>
    </w:p>
    <w:p w14:paraId="0A326147" w14:textId="77777777" w:rsidR="00CB0B76" w:rsidRDefault="00CB0B76" w:rsidP="00402DE5">
      <w:pPr>
        <w:pStyle w:val="14"/>
        <w:spacing w:after="0" w:line="360" w:lineRule="auto"/>
        <w:ind w:firstLine="709"/>
        <w:jc w:val="both"/>
        <w:rPr>
          <w:rFonts w:ascii="Arial" w:hAnsi="Arial" w:cs="Arial"/>
          <w:color w:val="000000" w:themeColor="text1"/>
          <w:sz w:val="24"/>
          <w:szCs w:val="24"/>
          <w:lang w:val="ru-RU" w:bidi="en-US"/>
        </w:rPr>
      </w:pPr>
    </w:p>
    <w:p w14:paraId="6CEE958C" w14:textId="21BFC69F" w:rsidR="00E83CC5" w:rsidRPr="00CB0B76" w:rsidRDefault="00E83CC5" w:rsidP="00402DE5">
      <w:pPr>
        <w:pStyle w:val="14"/>
        <w:spacing w:after="0" w:line="360" w:lineRule="auto"/>
        <w:ind w:firstLine="709"/>
        <w:jc w:val="both"/>
        <w:rPr>
          <w:rFonts w:ascii="Arial" w:hAnsi="Arial" w:cs="Arial"/>
          <w:color w:val="000000" w:themeColor="text1"/>
          <w:lang w:val="ru-RU" w:bidi="en-US"/>
        </w:rPr>
      </w:pPr>
      <w:r w:rsidRPr="00CB0B76">
        <w:rPr>
          <w:rFonts w:ascii="Arial" w:hAnsi="Arial" w:cs="Arial"/>
          <w:color w:val="000000" w:themeColor="text1"/>
          <w:spacing w:val="40"/>
          <w:lang w:val="ru-RU" w:bidi="en-US"/>
        </w:rPr>
        <w:t>Примечание</w:t>
      </w:r>
      <w:r w:rsidRPr="00CB0B76">
        <w:rPr>
          <w:rFonts w:ascii="Arial" w:hAnsi="Arial" w:cs="Arial"/>
          <w:color w:val="000000" w:themeColor="text1"/>
          <w:lang w:val="ru-RU" w:bidi="en-US"/>
        </w:rPr>
        <w:t xml:space="preserve"> — Температурное воздействие осуществля</w:t>
      </w:r>
      <w:r w:rsidR="0067104B">
        <w:rPr>
          <w:rFonts w:ascii="Arial" w:hAnsi="Arial" w:cs="Arial"/>
          <w:color w:val="000000" w:themeColor="text1"/>
          <w:lang w:val="ru-RU" w:bidi="en-US"/>
        </w:rPr>
        <w:t>ют</w:t>
      </w:r>
      <w:r w:rsidRPr="00CB0B76">
        <w:rPr>
          <w:rFonts w:ascii="Arial" w:hAnsi="Arial" w:cs="Arial"/>
          <w:color w:val="000000" w:themeColor="text1"/>
          <w:lang w:val="ru-RU" w:bidi="en-US"/>
        </w:rPr>
        <w:t xml:space="preserve"> с помощью термокамеры. </w:t>
      </w:r>
      <w:r w:rsidR="0067104B">
        <w:rPr>
          <w:rFonts w:ascii="Arial" w:hAnsi="Arial" w:cs="Arial"/>
          <w:color w:val="000000" w:themeColor="text1"/>
          <w:lang w:val="ru-RU" w:bidi="en-US"/>
        </w:rPr>
        <w:t>К</w:t>
      </w:r>
      <w:r w:rsidR="0067104B" w:rsidRPr="00CB0B76">
        <w:rPr>
          <w:rFonts w:ascii="Arial" w:hAnsi="Arial" w:cs="Arial"/>
          <w:color w:val="000000" w:themeColor="text1"/>
          <w:lang w:val="ru-RU" w:bidi="en-US"/>
        </w:rPr>
        <w:t>онтролиру</w:t>
      </w:r>
      <w:r w:rsidR="0067104B">
        <w:rPr>
          <w:rFonts w:ascii="Arial" w:hAnsi="Arial" w:cs="Arial"/>
          <w:color w:val="000000" w:themeColor="text1"/>
          <w:lang w:val="ru-RU" w:bidi="en-US"/>
        </w:rPr>
        <w:t>ют</w:t>
      </w:r>
      <w:r w:rsidR="0067104B" w:rsidRPr="00CB0B76">
        <w:rPr>
          <w:rFonts w:ascii="Arial" w:hAnsi="Arial" w:cs="Arial"/>
          <w:color w:val="000000" w:themeColor="text1"/>
          <w:lang w:val="ru-RU" w:bidi="en-US"/>
        </w:rPr>
        <w:t xml:space="preserve"> </w:t>
      </w:r>
      <w:r w:rsidR="0067104B">
        <w:rPr>
          <w:rFonts w:ascii="Arial" w:hAnsi="Arial" w:cs="Arial"/>
          <w:color w:val="000000" w:themeColor="text1"/>
          <w:lang w:val="ru-RU" w:bidi="en-US"/>
        </w:rPr>
        <w:t>с</w:t>
      </w:r>
      <w:r w:rsidRPr="00CB0B76">
        <w:rPr>
          <w:rFonts w:ascii="Arial" w:hAnsi="Arial" w:cs="Arial"/>
          <w:color w:val="000000" w:themeColor="text1"/>
          <w:lang w:val="ru-RU" w:bidi="en-US"/>
        </w:rPr>
        <w:t>корость изменения температуры, регистрируют показания сенсоров на каждом этапе стабилизации.</w:t>
      </w:r>
    </w:p>
    <w:p w14:paraId="17EC1EFD"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p>
    <w:p w14:paraId="586D7E97" w14:textId="45DF3D6A" w:rsidR="00E83CC5" w:rsidRPr="00CB0B76"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CB0B76">
        <w:rPr>
          <w:rFonts w:ascii="Arial" w:hAnsi="Arial" w:cs="Arial"/>
          <w:b/>
          <w:bCs/>
          <w:color w:val="000000" w:themeColor="text1"/>
          <w:sz w:val="24"/>
          <w:szCs w:val="24"/>
          <w:lang w:val="ru-RU" w:bidi="en-US"/>
        </w:rPr>
        <w:t>.3 Метод испытания точности сенсоров НМГ</w:t>
      </w:r>
    </w:p>
    <w:p w14:paraId="7B9E46E9" w14:textId="658372DE" w:rsidR="00E83CC5" w:rsidRPr="00CB0B76"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CB0B76">
        <w:rPr>
          <w:rFonts w:ascii="Arial" w:hAnsi="Arial" w:cs="Arial"/>
          <w:b/>
          <w:bCs/>
          <w:color w:val="000000" w:themeColor="text1"/>
          <w:sz w:val="24"/>
          <w:szCs w:val="24"/>
          <w:lang w:val="ru-RU" w:bidi="en-US"/>
        </w:rPr>
        <w:t>.3.1 Общие положения</w:t>
      </w:r>
    </w:p>
    <w:p w14:paraId="0213539B" w14:textId="236A95CA"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.3.1.1 Методика испытания точности</w:t>
      </w:r>
      <w:r w:rsidR="00B521C8">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направлена на определение соответствия показаний сенсоров систем НМГ референтным значениям концентрации глюкозы в модельной среде при заданных условиях.</w:t>
      </w:r>
    </w:p>
    <w:p w14:paraId="3A7B17A2" w14:textId="52B2B1F1"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 xml:space="preserve">.3.1.2 Испытания проводят </w:t>
      </w:r>
      <w:proofErr w:type="spellStart"/>
      <w:r w:rsidR="00E83CC5" w:rsidRPr="00B90142">
        <w:rPr>
          <w:rFonts w:ascii="Arial" w:hAnsi="Arial" w:cs="Arial"/>
          <w:i/>
          <w:iCs/>
          <w:color w:val="000000" w:themeColor="text1"/>
          <w:sz w:val="24"/>
          <w:szCs w:val="24"/>
          <w:lang w:val="ru-RU" w:bidi="en-US"/>
        </w:rPr>
        <w:t>in</w:t>
      </w:r>
      <w:proofErr w:type="spellEnd"/>
      <w:r w:rsidR="00E83CC5" w:rsidRPr="00B90142">
        <w:rPr>
          <w:rFonts w:ascii="Arial" w:hAnsi="Arial" w:cs="Arial"/>
          <w:i/>
          <w:iCs/>
          <w:color w:val="000000" w:themeColor="text1"/>
          <w:sz w:val="24"/>
          <w:szCs w:val="24"/>
          <w:lang w:val="ru-RU" w:bidi="en-US"/>
        </w:rPr>
        <w:t xml:space="preserve"> </w:t>
      </w:r>
      <w:proofErr w:type="spellStart"/>
      <w:r w:rsidR="00E83CC5" w:rsidRPr="00B90142">
        <w:rPr>
          <w:rFonts w:ascii="Arial" w:hAnsi="Arial" w:cs="Arial"/>
          <w:i/>
          <w:iCs/>
          <w:color w:val="000000" w:themeColor="text1"/>
          <w:sz w:val="24"/>
          <w:szCs w:val="24"/>
          <w:lang w:val="ru-RU" w:bidi="en-US"/>
        </w:rPr>
        <w:t>vitro</w:t>
      </w:r>
      <w:proofErr w:type="spellEnd"/>
      <w:r w:rsidR="00E83CC5" w:rsidRPr="00402DE5">
        <w:rPr>
          <w:rFonts w:ascii="Arial" w:hAnsi="Arial" w:cs="Arial"/>
          <w:color w:val="000000" w:themeColor="text1"/>
          <w:sz w:val="24"/>
          <w:szCs w:val="24"/>
          <w:lang w:val="ru-RU" w:bidi="en-US"/>
        </w:rPr>
        <w:t xml:space="preserve"> с использованием буферного раствора, </w:t>
      </w:r>
      <w:r w:rsidR="00E83CC5" w:rsidRPr="00402DE5">
        <w:rPr>
          <w:rFonts w:ascii="Arial" w:hAnsi="Arial" w:cs="Arial"/>
          <w:color w:val="000000" w:themeColor="text1"/>
          <w:sz w:val="24"/>
          <w:szCs w:val="24"/>
          <w:lang w:val="ru-RU" w:bidi="en-US"/>
        </w:rPr>
        <w:lastRenderedPageBreak/>
        <w:t xml:space="preserve">имитирующего </w:t>
      </w:r>
      <w:r w:rsidR="0067104B">
        <w:rPr>
          <w:rFonts w:ascii="Arial" w:hAnsi="Arial" w:cs="Arial"/>
          <w:color w:val="000000" w:themeColor="text1"/>
          <w:sz w:val="24"/>
          <w:szCs w:val="24"/>
          <w:lang w:val="ru-RU" w:bidi="en-US"/>
        </w:rPr>
        <w:t>ИЖС</w:t>
      </w:r>
      <w:r w:rsidR="00E83CC5" w:rsidRPr="00402DE5">
        <w:rPr>
          <w:rFonts w:ascii="Arial" w:hAnsi="Arial" w:cs="Arial"/>
          <w:color w:val="000000" w:themeColor="text1"/>
          <w:sz w:val="24"/>
          <w:szCs w:val="24"/>
          <w:lang w:val="ru-RU" w:bidi="en-US"/>
        </w:rPr>
        <w:t>, и аттестованных образцов глюкозы.</w:t>
      </w:r>
    </w:p>
    <w:p w14:paraId="1F466FC8" w14:textId="12068EEA"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.3.1.3 Показатели точности рассчитывают в соответствии с требованиями ГОСТ</w:t>
      </w:r>
      <w:r w:rsidR="00337997">
        <w:rPr>
          <w:rFonts w:ascii="Arial" w:hAnsi="Arial" w:cs="Arial"/>
          <w:color w:val="000000" w:themeColor="text1"/>
          <w:sz w:val="24"/>
          <w:szCs w:val="24"/>
          <w:lang w:val="ru-RU" w:bidi="en-US"/>
        </w:rPr>
        <w:t xml:space="preserve"> Р ИСО</w:t>
      </w:r>
      <w:r w:rsidR="00E83CC5" w:rsidRPr="00402DE5">
        <w:rPr>
          <w:rFonts w:ascii="Arial" w:hAnsi="Arial" w:cs="Arial"/>
          <w:color w:val="000000" w:themeColor="text1"/>
          <w:sz w:val="24"/>
          <w:szCs w:val="24"/>
          <w:lang w:val="ru-RU" w:bidi="en-US"/>
        </w:rPr>
        <w:t xml:space="preserve"> </w:t>
      </w:r>
      <w:r w:rsidR="00E83CC5" w:rsidRPr="00B521C8">
        <w:rPr>
          <w:rFonts w:ascii="Arial" w:hAnsi="Arial" w:cs="Arial"/>
          <w:color w:val="000000" w:themeColor="text1"/>
          <w:sz w:val="24"/>
          <w:szCs w:val="24"/>
          <w:lang w:val="ru-RU" w:bidi="en-US"/>
        </w:rPr>
        <w:t>15197 и</w:t>
      </w:r>
      <w:r w:rsidR="00E83CC5" w:rsidRPr="00402DE5">
        <w:rPr>
          <w:rFonts w:ascii="Arial" w:hAnsi="Arial" w:cs="Arial"/>
          <w:color w:val="000000" w:themeColor="text1"/>
          <w:sz w:val="24"/>
          <w:szCs w:val="24"/>
          <w:lang w:val="ru-RU" w:bidi="en-US"/>
        </w:rPr>
        <w:t>ли на основе методики, установленной настоящим стандартом.</w:t>
      </w:r>
    </w:p>
    <w:p w14:paraId="6C3B1289" w14:textId="6A4D6A0C" w:rsidR="00E83CC5" w:rsidRPr="00B521C8"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B521C8">
        <w:rPr>
          <w:rFonts w:ascii="Arial" w:hAnsi="Arial" w:cs="Arial"/>
          <w:b/>
          <w:bCs/>
          <w:color w:val="000000" w:themeColor="text1"/>
          <w:sz w:val="24"/>
          <w:szCs w:val="24"/>
          <w:lang w:val="ru-RU" w:bidi="en-US"/>
        </w:rPr>
        <w:t>.3.2 Подготовка к испытанию</w:t>
      </w:r>
    </w:p>
    <w:p w14:paraId="31430B87" w14:textId="69A00399"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.3.2.1 Установк</w:t>
      </w:r>
      <w:r w:rsidR="001D7159">
        <w:rPr>
          <w:rFonts w:ascii="Arial" w:hAnsi="Arial" w:cs="Arial"/>
          <w:color w:val="000000" w:themeColor="text1"/>
          <w:sz w:val="24"/>
          <w:szCs w:val="24"/>
          <w:lang w:val="ru-RU" w:bidi="en-US"/>
        </w:rPr>
        <w:t>у</w:t>
      </w:r>
      <w:r w:rsidR="00E83CC5" w:rsidRPr="00402DE5">
        <w:rPr>
          <w:rFonts w:ascii="Arial" w:hAnsi="Arial" w:cs="Arial"/>
          <w:color w:val="000000" w:themeColor="text1"/>
          <w:sz w:val="24"/>
          <w:szCs w:val="24"/>
          <w:lang w:val="ru-RU" w:bidi="en-US"/>
        </w:rPr>
        <w:t xml:space="preserve"> </w:t>
      </w:r>
      <w:r w:rsidR="001D7159">
        <w:rPr>
          <w:rFonts w:ascii="Arial" w:hAnsi="Arial" w:cs="Arial"/>
          <w:color w:val="000000" w:themeColor="text1"/>
          <w:sz w:val="24"/>
          <w:szCs w:val="24"/>
          <w:lang w:val="ru-RU" w:bidi="en-US"/>
        </w:rPr>
        <w:t>под</w:t>
      </w:r>
      <w:r w:rsidR="00E83CC5" w:rsidRPr="00402DE5">
        <w:rPr>
          <w:rFonts w:ascii="Arial" w:hAnsi="Arial" w:cs="Arial"/>
          <w:color w:val="000000" w:themeColor="text1"/>
          <w:sz w:val="24"/>
          <w:szCs w:val="24"/>
          <w:lang w:val="ru-RU" w:bidi="en-US"/>
        </w:rPr>
        <w:t>гот</w:t>
      </w:r>
      <w:r w:rsidR="001D7159">
        <w:rPr>
          <w:rFonts w:ascii="Arial" w:hAnsi="Arial" w:cs="Arial"/>
          <w:color w:val="000000" w:themeColor="text1"/>
          <w:sz w:val="24"/>
          <w:szCs w:val="24"/>
          <w:lang w:val="ru-RU" w:bidi="en-US"/>
        </w:rPr>
        <w:t>авливают</w:t>
      </w:r>
      <w:r w:rsidR="00E83CC5" w:rsidRPr="00402DE5">
        <w:rPr>
          <w:rFonts w:ascii="Arial" w:hAnsi="Arial" w:cs="Arial"/>
          <w:color w:val="000000" w:themeColor="text1"/>
          <w:sz w:val="24"/>
          <w:szCs w:val="24"/>
          <w:lang w:val="ru-RU" w:bidi="en-US"/>
        </w:rPr>
        <w:t xml:space="preserve"> в соответствии с разделом </w:t>
      </w:r>
      <w:r>
        <w:rPr>
          <w:rFonts w:ascii="Arial" w:hAnsi="Arial" w:cs="Arial"/>
          <w:color w:val="000000" w:themeColor="text1"/>
          <w:sz w:val="24"/>
          <w:szCs w:val="24"/>
          <w:lang w:val="ru-RU" w:bidi="en-US"/>
        </w:rPr>
        <w:t>6</w:t>
      </w:r>
      <w:r w:rsidR="00E83CC5" w:rsidRPr="00402DE5">
        <w:rPr>
          <w:rFonts w:ascii="Arial" w:hAnsi="Arial" w:cs="Arial"/>
          <w:color w:val="000000" w:themeColor="text1"/>
          <w:sz w:val="24"/>
          <w:szCs w:val="24"/>
          <w:lang w:val="ru-RU" w:bidi="en-US"/>
        </w:rPr>
        <w:t xml:space="preserve"> настоящего стандарта. Сенсоры НМГ устанавливают в </w:t>
      </w:r>
      <w:proofErr w:type="spellStart"/>
      <w:r w:rsidR="00E83CC5" w:rsidRPr="00402DE5">
        <w:rPr>
          <w:rFonts w:ascii="Arial" w:hAnsi="Arial" w:cs="Arial"/>
          <w:color w:val="000000" w:themeColor="text1"/>
          <w:sz w:val="24"/>
          <w:szCs w:val="24"/>
          <w:lang w:val="ru-RU" w:bidi="en-US"/>
        </w:rPr>
        <w:t>макрофлюидный</w:t>
      </w:r>
      <w:proofErr w:type="spellEnd"/>
      <w:r w:rsidR="00E83CC5" w:rsidRPr="00402DE5">
        <w:rPr>
          <w:rFonts w:ascii="Arial" w:hAnsi="Arial" w:cs="Arial"/>
          <w:color w:val="000000" w:themeColor="text1"/>
          <w:sz w:val="24"/>
          <w:szCs w:val="24"/>
          <w:lang w:val="ru-RU" w:bidi="en-US"/>
        </w:rPr>
        <w:t xml:space="preserve"> канал.</w:t>
      </w:r>
    </w:p>
    <w:p w14:paraId="741E1A53" w14:textId="1A3F64B2"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.3.2.2 Готовят растворы глюкозы с различными концентрациями в диапазоне, соответствующем заявленному рабочему интервалу сенсора (например, от 40 до 400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w:t>
      </w:r>
    </w:p>
    <w:p w14:paraId="41E4CBA7" w14:textId="55285B86"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.3.2.3 Для каждой концентрации раствора провод</w:t>
      </w:r>
      <w:r w:rsidR="001D7159">
        <w:rPr>
          <w:rFonts w:ascii="Arial" w:hAnsi="Arial" w:cs="Arial"/>
          <w:color w:val="000000" w:themeColor="text1"/>
          <w:sz w:val="24"/>
          <w:szCs w:val="24"/>
          <w:lang w:val="ru-RU" w:bidi="en-US"/>
        </w:rPr>
        <w:t>ят</w:t>
      </w:r>
      <w:r w:rsidR="00E83CC5" w:rsidRPr="00402DE5">
        <w:rPr>
          <w:rFonts w:ascii="Arial" w:hAnsi="Arial" w:cs="Arial"/>
          <w:color w:val="000000" w:themeColor="text1"/>
          <w:sz w:val="24"/>
          <w:szCs w:val="24"/>
          <w:lang w:val="ru-RU" w:bidi="en-US"/>
        </w:rPr>
        <w:t xml:space="preserve"> не менее тр</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х независимых измерений.</w:t>
      </w:r>
    </w:p>
    <w:p w14:paraId="016595EC" w14:textId="69ECFF16" w:rsidR="00E83CC5" w:rsidRPr="001D7159"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1D7159">
        <w:rPr>
          <w:rFonts w:ascii="Arial" w:hAnsi="Arial" w:cs="Arial"/>
          <w:b/>
          <w:bCs/>
          <w:color w:val="000000" w:themeColor="text1"/>
          <w:sz w:val="24"/>
          <w:szCs w:val="24"/>
          <w:lang w:val="ru-RU" w:bidi="en-US"/>
        </w:rPr>
        <w:t>.3.3 Проведение испытания</w:t>
      </w:r>
    </w:p>
    <w:p w14:paraId="31352074" w14:textId="3AED98E5"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.3.3.1 Раствор глюкозы пода</w:t>
      </w:r>
      <w:r w:rsidR="001D7159">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в зону измерения при стабильной температуре </w:t>
      </w:r>
      <w:r w:rsidR="001D7159">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37 ± 1</w:t>
      </w:r>
      <w:r w:rsidR="001D7159">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°C.</w:t>
      </w:r>
    </w:p>
    <w:p w14:paraId="5E2AD1F0" w14:textId="10B602D3"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 xml:space="preserve">.3.3.2 Для каждой контрольной точки (например, 40, 80, 120, 200, 300, </w:t>
      </w:r>
      <w:r w:rsidR="001D7159">
        <w:rPr>
          <w:rFonts w:ascii="Arial" w:hAnsi="Arial" w:cs="Arial"/>
          <w:color w:val="000000" w:themeColor="text1"/>
          <w:sz w:val="24"/>
          <w:szCs w:val="24"/>
          <w:lang w:val="ru-RU" w:bidi="en-US"/>
        </w:rPr>
        <w:br/>
      </w:r>
      <w:r w:rsidR="00E83CC5" w:rsidRPr="00402DE5">
        <w:rPr>
          <w:rFonts w:ascii="Arial" w:hAnsi="Arial" w:cs="Arial"/>
          <w:color w:val="000000" w:themeColor="text1"/>
          <w:sz w:val="24"/>
          <w:szCs w:val="24"/>
          <w:lang w:val="ru-RU" w:bidi="en-US"/>
        </w:rPr>
        <w:t>400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фиксируют показания сенсора после достижения стабильности сигнала.</w:t>
      </w:r>
    </w:p>
    <w:p w14:paraId="2BC4DAB0" w14:textId="0ABEDF68"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.3.3.3 В качестве референтных значений используют результаты измерений концентрации глюкозы, подтвержд</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нные референтной методикой измерения.</w:t>
      </w:r>
    </w:p>
    <w:p w14:paraId="3A0662B6" w14:textId="6165E0A6" w:rsidR="00E83CC5" w:rsidRPr="001D7159"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1D7159">
        <w:rPr>
          <w:rFonts w:ascii="Arial" w:hAnsi="Arial" w:cs="Arial"/>
          <w:b/>
          <w:bCs/>
          <w:color w:val="000000" w:themeColor="text1"/>
          <w:sz w:val="24"/>
          <w:szCs w:val="24"/>
          <w:lang w:val="ru-RU" w:bidi="en-US"/>
        </w:rPr>
        <w:t>.3.4 Обработка результатов</w:t>
      </w:r>
    </w:p>
    <w:p w14:paraId="2205B29E" w14:textId="6354F15E"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.3.4.1 Рассчитывают следующие показатели точности:</w:t>
      </w:r>
    </w:p>
    <w:p w14:paraId="4FA20A59" w14:textId="108397B0"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абсолютн</w:t>
      </w:r>
      <w:r w:rsidR="0067104B">
        <w:rPr>
          <w:rFonts w:ascii="Arial" w:hAnsi="Arial" w:cs="Arial"/>
          <w:color w:val="000000" w:themeColor="text1"/>
          <w:sz w:val="24"/>
          <w:szCs w:val="24"/>
          <w:lang w:val="ru-RU" w:bidi="en-US"/>
        </w:rPr>
        <w:t>ую</w:t>
      </w:r>
      <w:r w:rsidRPr="00402DE5">
        <w:rPr>
          <w:rFonts w:ascii="Arial" w:hAnsi="Arial" w:cs="Arial"/>
          <w:color w:val="000000" w:themeColor="text1"/>
          <w:sz w:val="24"/>
          <w:szCs w:val="24"/>
          <w:lang w:val="ru-RU" w:bidi="en-US"/>
        </w:rPr>
        <w:t xml:space="preserve"> ошибк</w:t>
      </w:r>
      <w:r w:rsidR="0067104B">
        <w:rPr>
          <w:rFonts w:ascii="Arial" w:hAnsi="Arial" w:cs="Arial"/>
          <w:color w:val="000000" w:themeColor="text1"/>
          <w:sz w:val="24"/>
          <w:szCs w:val="24"/>
          <w:lang w:val="ru-RU" w:bidi="en-US"/>
        </w:rPr>
        <w:t>у</w:t>
      </w:r>
      <w:r w:rsidRPr="00402DE5">
        <w:rPr>
          <w:rFonts w:ascii="Arial" w:hAnsi="Arial" w:cs="Arial"/>
          <w:color w:val="000000" w:themeColor="text1"/>
          <w:sz w:val="24"/>
          <w:szCs w:val="24"/>
          <w:lang w:val="ru-RU" w:bidi="en-US"/>
        </w:rPr>
        <w:t xml:space="preserve"> (мг/</w:t>
      </w:r>
      <w:proofErr w:type="spellStart"/>
      <w:r w:rsidRPr="00402DE5">
        <w:rPr>
          <w:rFonts w:ascii="Arial" w:hAnsi="Arial" w:cs="Arial"/>
          <w:color w:val="000000" w:themeColor="text1"/>
          <w:sz w:val="24"/>
          <w:szCs w:val="24"/>
          <w:lang w:val="ru-RU" w:bidi="en-US"/>
        </w:rPr>
        <w:t>дл</w:t>
      </w:r>
      <w:proofErr w:type="spellEnd"/>
      <w:r w:rsidRPr="00402DE5">
        <w:rPr>
          <w:rFonts w:ascii="Arial" w:hAnsi="Arial" w:cs="Arial"/>
          <w:color w:val="000000" w:themeColor="text1"/>
          <w:sz w:val="24"/>
          <w:szCs w:val="24"/>
          <w:lang w:val="ru-RU" w:bidi="en-US"/>
        </w:rPr>
        <w:t>);</w:t>
      </w:r>
    </w:p>
    <w:p w14:paraId="1673E5F4" w14:textId="078CA0F9"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относительн</w:t>
      </w:r>
      <w:r w:rsidR="0067104B">
        <w:rPr>
          <w:rFonts w:ascii="Arial" w:hAnsi="Arial" w:cs="Arial"/>
          <w:color w:val="000000" w:themeColor="text1"/>
          <w:sz w:val="24"/>
          <w:szCs w:val="24"/>
          <w:lang w:val="ru-RU" w:bidi="en-US"/>
        </w:rPr>
        <w:t>ую</w:t>
      </w:r>
      <w:r w:rsidRPr="00402DE5">
        <w:rPr>
          <w:rFonts w:ascii="Arial" w:hAnsi="Arial" w:cs="Arial"/>
          <w:color w:val="000000" w:themeColor="text1"/>
          <w:sz w:val="24"/>
          <w:szCs w:val="24"/>
          <w:lang w:val="ru-RU" w:bidi="en-US"/>
        </w:rPr>
        <w:t xml:space="preserve"> ошибк</w:t>
      </w:r>
      <w:r w:rsidR="0067104B">
        <w:rPr>
          <w:rFonts w:ascii="Arial" w:hAnsi="Arial" w:cs="Arial"/>
          <w:color w:val="000000" w:themeColor="text1"/>
          <w:sz w:val="24"/>
          <w:szCs w:val="24"/>
          <w:lang w:val="ru-RU" w:bidi="en-US"/>
        </w:rPr>
        <w:t>у</w:t>
      </w:r>
      <w:r w:rsidRPr="00402DE5">
        <w:rPr>
          <w:rFonts w:ascii="Arial" w:hAnsi="Arial" w:cs="Arial"/>
          <w:color w:val="000000" w:themeColor="text1"/>
          <w:sz w:val="24"/>
          <w:szCs w:val="24"/>
          <w:lang w:val="ru-RU" w:bidi="en-US"/>
        </w:rPr>
        <w:t xml:space="preserve"> (%);</w:t>
      </w:r>
    </w:p>
    <w:p w14:paraId="77499183"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среднеквадратическое отклонение (СКО);</w:t>
      </w:r>
    </w:p>
    <w:p w14:paraId="5C60408E" w14:textId="47A4B379"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средн</w:t>
      </w:r>
      <w:r w:rsidR="0067104B">
        <w:rPr>
          <w:rFonts w:ascii="Arial" w:hAnsi="Arial" w:cs="Arial"/>
          <w:color w:val="000000" w:themeColor="text1"/>
          <w:sz w:val="24"/>
          <w:szCs w:val="24"/>
          <w:lang w:val="ru-RU" w:bidi="en-US"/>
        </w:rPr>
        <w:t>ею</w:t>
      </w:r>
      <w:r w:rsidRPr="00402DE5">
        <w:rPr>
          <w:rFonts w:ascii="Arial" w:hAnsi="Arial" w:cs="Arial"/>
          <w:color w:val="000000" w:themeColor="text1"/>
          <w:sz w:val="24"/>
          <w:szCs w:val="24"/>
          <w:lang w:val="ru-RU" w:bidi="en-US"/>
        </w:rPr>
        <w:t xml:space="preserve"> абсолютн</w:t>
      </w:r>
      <w:r w:rsidR="0067104B">
        <w:rPr>
          <w:rFonts w:ascii="Arial" w:hAnsi="Arial" w:cs="Arial"/>
          <w:color w:val="000000" w:themeColor="text1"/>
          <w:sz w:val="24"/>
          <w:szCs w:val="24"/>
          <w:lang w:val="ru-RU" w:bidi="en-US"/>
        </w:rPr>
        <w:t>ую</w:t>
      </w:r>
      <w:r w:rsidRPr="00402DE5">
        <w:rPr>
          <w:rFonts w:ascii="Arial" w:hAnsi="Arial" w:cs="Arial"/>
          <w:color w:val="000000" w:themeColor="text1"/>
          <w:sz w:val="24"/>
          <w:szCs w:val="24"/>
          <w:lang w:val="ru-RU" w:bidi="en-US"/>
        </w:rPr>
        <w:t xml:space="preserve"> ошибк</w:t>
      </w:r>
      <w:r w:rsidR="0067104B">
        <w:rPr>
          <w:rFonts w:ascii="Arial" w:hAnsi="Arial" w:cs="Arial"/>
          <w:color w:val="000000" w:themeColor="text1"/>
          <w:sz w:val="24"/>
          <w:szCs w:val="24"/>
          <w:lang w:val="ru-RU" w:bidi="en-US"/>
        </w:rPr>
        <w:t>у</w:t>
      </w:r>
      <w:r w:rsidRPr="00402DE5">
        <w:rPr>
          <w:rFonts w:ascii="Arial" w:hAnsi="Arial" w:cs="Arial"/>
          <w:color w:val="000000" w:themeColor="text1"/>
          <w:sz w:val="24"/>
          <w:szCs w:val="24"/>
          <w:lang w:val="ru-RU" w:bidi="en-US"/>
        </w:rPr>
        <w:t xml:space="preserve"> (</w:t>
      </w:r>
      <w:r w:rsidRPr="0067104B">
        <w:rPr>
          <w:rFonts w:ascii="Arial" w:hAnsi="Arial" w:cs="Arial"/>
          <w:i/>
          <w:iCs/>
          <w:color w:val="000000" w:themeColor="text1"/>
          <w:sz w:val="24"/>
          <w:szCs w:val="24"/>
          <w:lang w:val="ru-RU" w:bidi="en-US"/>
        </w:rPr>
        <w:t>MAE</w:t>
      </w:r>
      <w:r w:rsidRPr="00402DE5">
        <w:rPr>
          <w:rFonts w:ascii="Arial" w:hAnsi="Arial" w:cs="Arial"/>
          <w:color w:val="000000" w:themeColor="text1"/>
          <w:sz w:val="24"/>
          <w:szCs w:val="24"/>
          <w:lang w:val="ru-RU" w:bidi="en-US"/>
        </w:rPr>
        <w:t>);</w:t>
      </w:r>
    </w:p>
    <w:p w14:paraId="73996C10" w14:textId="3147F198"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 xml:space="preserve">.3.4.2 Данные представляются в виде таблицы, а также графически — в форме графика </w:t>
      </w:r>
      <w:r w:rsidR="001D7159">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xml:space="preserve">сенсорное значение </w:t>
      </w:r>
      <w:r w:rsidR="00D54FC6">
        <w:rPr>
          <w:rFonts w:ascii="Arial" w:hAnsi="Arial" w:cs="Arial"/>
          <w:i/>
          <w:iCs/>
          <w:color w:val="000000" w:themeColor="text1"/>
          <w:sz w:val="24"/>
          <w:szCs w:val="24"/>
          <w:lang w:val="ru-RU" w:bidi="en-US"/>
        </w:rPr>
        <w:t>–</w:t>
      </w:r>
      <w:r w:rsidR="00E83CC5" w:rsidRPr="00402DE5">
        <w:rPr>
          <w:rFonts w:ascii="Arial" w:hAnsi="Arial" w:cs="Arial"/>
          <w:color w:val="000000" w:themeColor="text1"/>
          <w:sz w:val="24"/>
          <w:szCs w:val="24"/>
          <w:lang w:val="ru-RU" w:bidi="en-US"/>
        </w:rPr>
        <w:t xml:space="preserve"> референтное значение</w:t>
      </w:r>
      <w:r w:rsidR="001D7159">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w:t>
      </w:r>
    </w:p>
    <w:p w14:paraId="529140EE" w14:textId="52F571D0" w:rsidR="00E83CC5" w:rsidRPr="001D7159"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1D7159">
        <w:rPr>
          <w:rFonts w:ascii="Arial" w:hAnsi="Arial" w:cs="Arial"/>
          <w:b/>
          <w:bCs/>
          <w:color w:val="000000" w:themeColor="text1"/>
          <w:sz w:val="24"/>
          <w:szCs w:val="24"/>
          <w:lang w:val="ru-RU" w:bidi="en-US"/>
        </w:rPr>
        <w:t>.4 Метод испытания времени отклика сенсоров НМГ (</w:t>
      </w:r>
      <w:proofErr w:type="spellStart"/>
      <w:r w:rsidR="00E83CC5" w:rsidRPr="00B90142">
        <w:rPr>
          <w:rFonts w:ascii="Arial" w:hAnsi="Arial" w:cs="Arial"/>
          <w:b/>
          <w:bCs/>
          <w:i/>
          <w:iCs/>
          <w:color w:val="000000" w:themeColor="text1"/>
          <w:sz w:val="24"/>
          <w:szCs w:val="24"/>
          <w:lang w:val="ru-RU" w:bidi="en-US"/>
        </w:rPr>
        <w:t>in</w:t>
      </w:r>
      <w:proofErr w:type="spellEnd"/>
      <w:r w:rsidR="00E83CC5" w:rsidRPr="00B90142">
        <w:rPr>
          <w:rFonts w:ascii="Arial" w:hAnsi="Arial" w:cs="Arial"/>
          <w:b/>
          <w:bCs/>
          <w:i/>
          <w:iCs/>
          <w:color w:val="000000" w:themeColor="text1"/>
          <w:sz w:val="24"/>
          <w:szCs w:val="24"/>
          <w:lang w:val="ru-RU" w:bidi="en-US"/>
        </w:rPr>
        <w:t xml:space="preserve"> </w:t>
      </w:r>
      <w:proofErr w:type="spellStart"/>
      <w:r w:rsidR="00E83CC5" w:rsidRPr="00B90142">
        <w:rPr>
          <w:rFonts w:ascii="Arial" w:hAnsi="Arial" w:cs="Arial"/>
          <w:b/>
          <w:bCs/>
          <w:i/>
          <w:iCs/>
          <w:color w:val="000000" w:themeColor="text1"/>
          <w:sz w:val="24"/>
          <w:szCs w:val="24"/>
          <w:lang w:val="ru-RU" w:bidi="en-US"/>
        </w:rPr>
        <w:t>vitro</w:t>
      </w:r>
      <w:proofErr w:type="spellEnd"/>
      <w:r w:rsidR="00E83CC5" w:rsidRPr="001D7159">
        <w:rPr>
          <w:rFonts w:ascii="Arial" w:hAnsi="Arial" w:cs="Arial"/>
          <w:b/>
          <w:bCs/>
          <w:color w:val="000000" w:themeColor="text1"/>
          <w:sz w:val="24"/>
          <w:szCs w:val="24"/>
          <w:lang w:val="ru-RU" w:bidi="en-US"/>
        </w:rPr>
        <w:t>)</w:t>
      </w:r>
    </w:p>
    <w:p w14:paraId="2974C786" w14:textId="2C6A6385" w:rsidR="00E83CC5" w:rsidRPr="001D7159"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1D7159">
        <w:rPr>
          <w:rFonts w:ascii="Arial" w:hAnsi="Arial" w:cs="Arial"/>
          <w:b/>
          <w:bCs/>
          <w:color w:val="000000" w:themeColor="text1"/>
          <w:sz w:val="24"/>
          <w:szCs w:val="24"/>
          <w:lang w:val="ru-RU" w:bidi="en-US"/>
        </w:rPr>
        <w:t>.4</w:t>
      </w:r>
      <w:r w:rsidR="001D7159">
        <w:rPr>
          <w:rFonts w:ascii="Arial" w:hAnsi="Arial" w:cs="Arial"/>
          <w:b/>
          <w:bCs/>
          <w:color w:val="000000" w:themeColor="text1"/>
          <w:sz w:val="24"/>
          <w:szCs w:val="24"/>
          <w:lang w:val="ru-RU" w:bidi="en-US"/>
        </w:rPr>
        <w:t>.1</w:t>
      </w:r>
      <w:r w:rsidR="00E83CC5" w:rsidRPr="001D7159">
        <w:rPr>
          <w:rFonts w:ascii="Arial" w:hAnsi="Arial" w:cs="Arial"/>
          <w:b/>
          <w:bCs/>
          <w:color w:val="000000" w:themeColor="text1"/>
          <w:sz w:val="24"/>
          <w:szCs w:val="24"/>
          <w:lang w:val="ru-RU" w:bidi="en-US"/>
        </w:rPr>
        <w:t xml:space="preserve"> Общие положения</w:t>
      </w:r>
    </w:p>
    <w:p w14:paraId="00172A16" w14:textId="1636EDA9"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.4.1.1 Методика направлена на определение времени отклика сенсора НМГ при ступенчатом изменении концентрации глюкозы в модельной среде.</w:t>
      </w:r>
    </w:p>
    <w:p w14:paraId="13B64FA2" w14:textId="711A9BBA"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.4.1.2 Время отклика определя</w:t>
      </w:r>
      <w:r w:rsidR="001D7159">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как интервал между моментом изменения концентрации глюкозы в среде и моментом, когда выходной сигнал сенсора достигает определ</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нного порогового значения (например, 90 % от нового стабильного значения — T90).</w:t>
      </w:r>
    </w:p>
    <w:p w14:paraId="5419B1D3" w14:textId="22282B67"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lastRenderedPageBreak/>
        <w:t>7</w:t>
      </w:r>
      <w:r w:rsidR="00E83CC5" w:rsidRPr="00402DE5">
        <w:rPr>
          <w:rFonts w:ascii="Arial" w:hAnsi="Arial" w:cs="Arial"/>
          <w:color w:val="000000" w:themeColor="text1"/>
          <w:sz w:val="24"/>
          <w:szCs w:val="24"/>
          <w:lang w:val="ru-RU" w:bidi="en-US"/>
        </w:rPr>
        <w:t xml:space="preserve">.4.1.3 Испытания проводят </w:t>
      </w:r>
      <w:proofErr w:type="spellStart"/>
      <w:r w:rsidR="00E83CC5" w:rsidRPr="00B90142">
        <w:rPr>
          <w:rFonts w:ascii="Arial" w:hAnsi="Arial" w:cs="Arial"/>
          <w:i/>
          <w:iCs/>
          <w:color w:val="000000" w:themeColor="text1"/>
          <w:sz w:val="24"/>
          <w:szCs w:val="24"/>
          <w:lang w:val="ru-RU" w:bidi="en-US"/>
        </w:rPr>
        <w:t>in</w:t>
      </w:r>
      <w:proofErr w:type="spellEnd"/>
      <w:r w:rsidR="00E83CC5" w:rsidRPr="00B90142">
        <w:rPr>
          <w:rFonts w:ascii="Arial" w:hAnsi="Arial" w:cs="Arial"/>
          <w:i/>
          <w:iCs/>
          <w:color w:val="000000" w:themeColor="text1"/>
          <w:sz w:val="24"/>
          <w:szCs w:val="24"/>
          <w:lang w:val="ru-RU" w:bidi="en-US"/>
        </w:rPr>
        <w:t xml:space="preserve"> </w:t>
      </w:r>
      <w:proofErr w:type="spellStart"/>
      <w:r w:rsidR="00E83CC5" w:rsidRPr="00B90142">
        <w:rPr>
          <w:rFonts w:ascii="Arial" w:hAnsi="Arial" w:cs="Arial"/>
          <w:i/>
          <w:iCs/>
          <w:color w:val="000000" w:themeColor="text1"/>
          <w:sz w:val="24"/>
          <w:szCs w:val="24"/>
          <w:lang w:val="ru-RU" w:bidi="en-US"/>
        </w:rPr>
        <w:t>vitro</w:t>
      </w:r>
      <w:proofErr w:type="spellEnd"/>
      <w:r w:rsidR="00E83CC5" w:rsidRPr="00402DE5">
        <w:rPr>
          <w:rFonts w:ascii="Arial" w:hAnsi="Arial" w:cs="Arial"/>
          <w:color w:val="000000" w:themeColor="text1"/>
          <w:sz w:val="24"/>
          <w:szCs w:val="24"/>
          <w:lang w:val="ru-RU" w:bidi="en-US"/>
        </w:rPr>
        <w:t xml:space="preserve"> при постоянной температуре </w:t>
      </w:r>
      <w:r w:rsidR="001D7159">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37 ± 1</w:t>
      </w:r>
      <w:r w:rsidR="001D7159">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°C и стабильном pH.</w:t>
      </w:r>
    </w:p>
    <w:p w14:paraId="78C7C715" w14:textId="316E4C56" w:rsidR="00E83CC5" w:rsidRPr="001D7159"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1D7159">
        <w:rPr>
          <w:rFonts w:ascii="Arial" w:hAnsi="Arial" w:cs="Arial"/>
          <w:b/>
          <w:bCs/>
          <w:color w:val="000000" w:themeColor="text1"/>
          <w:sz w:val="24"/>
          <w:szCs w:val="24"/>
          <w:lang w:val="ru-RU" w:bidi="en-US"/>
        </w:rPr>
        <w:t>.4.2 Подготовка к испытанию</w:t>
      </w:r>
    </w:p>
    <w:p w14:paraId="232D59AE" w14:textId="35DA1B90"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.4.2.1 Испытательн</w:t>
      </w:r>
      <w:r w:rsidR="003B029A">
        <w:rPr>
          <w:rFonts w:ascii="Arial" w:hAnsi="Arial" w:cs="Arial"/>
          <w:color w:val="000000" w:themeColor="text1"/>
          <w:sz w:val="24"/>
          <w:szCs w:val="24"/>
          <w:lang w:val="ru-RU" w:bidi="en-US"/>
        </w:rPr>
        <w:t>ую</w:t>
      </w:r>
      <w:r w:rsidR="00E83CC5" w:rsidRPr="00402DE5">
        <w:rPr>
          <w:rFonts w:ascii="Arial" w:hAnsi="Arial" w:cs="Arial"/>
          <w:color w:val="000000" w:themeColor="text1"/>
          <w:sz w:val="24"/>
          <w:szCs w:val="24"/>
          <w:lang w:val="ru-RU" w:bidi="en-US"/>
        </w:rPr>
        <w:t xml:space="preserve"> установк</w:t>
      </w:r>
      <w:r w:rsidR="003B029A">
        <w:rPr>
          <w:rFonts w:ascii="Arial" w:hAnsi="Arial" w:cs="Arial"/>
          <w:color w:val="000000" w:themeColor="text1"/>
          <w:sz w:val="24"/>
          <w:szCs w:val="24"/>
          <w:lang w:val="ru-RU" w:bidi="en-US"/>
        </w:rPr>
        <w:t>у</w:t>
      </w:r>
      <w:r w:rsidR="00E83CC5" w:rsidRPr="00402DE5">
        <w:rPr>
          <w:rFonts w:ascii="Arial" w:hAnsi="Arial" w:cs="Arial"/>
          <w:color w:val="000000" w:themeColor="text1"/>
          <w:sz w:val="24"/>
          <w:szCs w:val="24"/>
          <w:lang w:val="ru-RU" w:bidi="en-US"/>
        </w:rPr>
        <w:t xml:space="preserve"> подготавлива</w:t>
      </w:r>
      <w:r w:rsidR="003B029A">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в соответствии с разделом 6 настоящего стандарта. Сенсор НМГ закрепля</w:t>
      </w:r>
      <w:r w:rsidR="003B029A">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в </w:t>
      </w:r>
      <w:proofErr w:type="spellStart"/>
      <w:r w:rsidR="00E83CC5" w:rsidRPr="00402DE5">
        <w:rPr>
          <w:rFonts w:ascii="Arial" w:hAnsi="Arial" w:cs="Arial"/>
          <w:color w:val="000000" w:themeColor="text1"/>
          <w:sz w:val="24"/>
          <w:szCs w:val="24"/>
          <w:lang w:val="ru-RU" w:bidi="en-US"/>
        </w:rPr>
        <w:t>макрофлюидном</w:t>
      </w:r>
      <w:proofErr w:type="spellEnd"/>
      <w:r w:rsidR="00E83CC5" w:rsidRPr="00402DE5">
        <w:rPr>
          <w:rFonts w:ascii="Arial" w:hAnsi="Arial" w:cs="Arial"/>
          <w:color w:val="000000" w:themeColor="text1"/>
          <w:sz w:val="24"/>
          <w:szCs w:val="24"/>
          <w:lang w:val="ru-RU" w:bidi="en-US"/>
        </w:rPr>
        <w:t xml:space="preserve"> канале.</w:t>
      </w:r>
    </w:p>
    <w:p w14:paraId="1DD6352A" w14:textId="27BA5901"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.4.2.2 Готовят два раствора глюкозы с заведомо различающимися концентрациями — один с низкой (например, 100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второй с высокой (например, 300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w:t>
      </w:r>
    </w:p>
    <w:p w14:paraId="3DC254A4" w14:textId="485BBA82"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.4.2.3 Температур</w:t>
      </w:r>
      <w:r>
        <w:rPr>
          <w:rFonts w:ascii="Arial" w:hAnsi="Arial" w:cs="Arial"/>
          <w:color w:val="000000" w:themeColor="text1"/>
          <w:sz w:val="24"/>
          <w:szCs w:val="24"/>
          <w:lang w:val="ru-RU" w:bidi="en-US"/>
        </w:rPr>
        <w:t>у</w:t>
      </w:r>
      <w:r w:rsidR="00E83CC5" w:rsidRPr="00402DE5">
        <w:rPr>
          <w:rFonts w:ascii="Arial" w:hAnsi="Arial" w:cs="Arial"/>
          <w:color w:val="000000" w:themeColor="text1"/>
          <w:sz w:val="24"/>
          <w:szCs w:val="24"/>
          <w:lang w:val="ru-RU" w:bidi="en-US"/>
        </w:rPr>
        <w:t xml:space="preserve"> среды довод</w:t>
      </w:r>
      <w:r>
        <w:rPr>
          <w:rFonts w:ascii="Arial" w:hAnsi="Arial" w:cs="Arial"/>
          <w:color w:val="000000" w:themeColor="text1"/>
          <w:sz w:val="24"/>
          <w:szCs w:val="24"/>
          <w:lang w:val="ru-RU" w:bidi="en-US"/>
        </w:rPr>
        <w:t>ят</w:t>
      </w:r>
      <w:r w:rsidR="00E83CC5" w:rsidRPr="00402DE5">
        <w:rPr>
          <w:rFonts w:ascii="Arial" w:hAnsi="Arial" w:cs="Arial"/>
          <w:color w:val="000000" w:themeColor="text1"/>
          <w:sz w:val="24"/>
          <w:szCs w:val="24"/>
          <w:lang w:val="ru-RU" w:bidi="en-US"/>
        </w:rPr>
        <w:t xml:space="preserve"> до </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37 ± 1</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°C и стабилизиру</w:t>
      </w:r>
      <w:r w:rsidR="0067104B">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перед началом подачи раствора.</w:t>
      </w:r>
    </w:p>
    <w:p w14:paraId="6335DCE3" w14:textId="652A4233" w:rsidR="00E83CC5" w:rsidRPr="00681B12"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sidRPr="00681B12">
        <w:rPr>
          <w:rFonts w:ascii="Arial" w:hAnsi="Arial" w:cs="Arial"/>
          <w:b/>
          <w:bCs/>
          <w:color w:val="000000" w:themeColor="text1"/>
          <w:sz w:val="24"/>
          <w:szCs w:val="24"/>
          <w:lang w:val="ru-RU" w:bidi="en-US"/>
        </w:rPr>
        <w:t>7</w:t>
      </w:r>
      <w:r w:rsidR="00E83CC5" w:rsidRPr="00681B12">
        <w:rPr>
          <w:rFonts w:ascii="Arial" w:hAnsi="Arial" w:cs="Arial"/>
          <w:b/>
          <w:bCs/>
          <w:color w:val="000000" w:themeColor="text1"/>
          <w:sz w:val="24"/>
          <w:szCs w:val="24"/>
          <w:lang w:val="ru-RU" w:bidi="en-US"/>
        </w:rPr>
        <w:t>.4.3 Проведение испытания</w:t>
      </w:r>
    </w:p>
    <w:p w14:paraId="2467CAFB" w14:textId="56C9CCE3"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.4.3.1 В канал пода</w:t>
      </w:r>
      <w:r w:rsidR="0049029E">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раствор с первой концентрацией (100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и </w:t>
      </w:r>
      <w:r w:rsidR="0049029E" w:rsidRPr="00402DE5">
        <w:rPr>
          <w:rFonts w:ascii="Arial" w:hAnsi="Arial" w:cs="Arial"/>
          <w:color w:val="000000" w:themeColor="text1"/>
          <w:sz w:val="24"/>
          <w:szCs w:val="24"/>
          <w:lang w:val="ru-RU" w:bidi="en-US"/>
        </w:rPr>
        <w:t>выдержива</w:t>
      </w:r>
      <w:r w:rsidR="0049029E">
        <w:rPr>
          <w:rFonts w:ascii="Arial" w:hAnsi="Arial" w:cs="Arial"/>
          <w:color w:val="000000" w:themeColor="text1"/>
          <w:sz w:val="24"/>
          <w:szCs w:val="24"/>
          <w:lang w:val="ru-RU" w:bidi="en-US"/>
        </w:rPr>
        <w:t>ют</w:t>
      </w:r>
      <w:r w:rsidR="0049029E" w:rsidRPr="00402DE5">
        <w:rPr>
          <w:rFonts w:ascii="Arial" w:hAnsi="Arial" w:cs="Arial"/>
          <w:color w:val="000000" w:themeColor="text1"/>
          <w:sz w:val="24"/>
          <w:szCs w:val="24"/>
          <w:lang w:val="ru-RU" w:bidi="en-US"/>
        </w:rPr>
        <w:t xml:space="preserve"> в нем </w:t>
      </w:r>
      <w:r w:rsidR="00E83CC5" w:rsidRPr="00402DE5">
        <w:rPr>
          <w:rFonts w:ascii="Arial" w:hAnsi="Arial" w:cs="Arial"/>
          <w:color w:val="000000" w:themeColor="text1"/>
          <w:sz w:val="24"/>
          <w:szCs w:val="24"/>
          <w:lang w:val="ru-RU" w:bidi="en-US"/>
        </w:rPr>
        <w:t>сенсор до достижения стабильного сигнала (не менее 5 мин).</w:t>
      </w:r>
    </w:p>
    <w:p w14:paraId="3CE2C2D8" w14:textId="152CBCB0"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.4.3.2 После достижения стабильности поток мгновенно переключа</w:t>
      </w:r>
      <w:r w:rsidR="0049029E">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на второй раствор с более высокой концентрацией (300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подача которого продолжается не менее 10 мин.</w:t>
      </w:r>
    </w:p>
    <w:p w14:paraId="6259B321" w14:textId="33C530F4"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.4.3.3 Фиксиру</w:t>
      </w:r>
      <w:r w:rsidR="0049029E">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время, необходимое для достижения сенсором 90 % от новой установившейся величины сигнала (значение T90, мин).</w:t>
      </w:r>
    </w:p>
    <w:p w14:paraId="2639F0F3" w14:textId="4EFDCCD5"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.4.3.4 Затем провод</w:t>
      </w:r>
      <w:r w:rsidR="0049029E">
        <w:rPr>
          <w:rFonts w:ascii="Arial" w:hAnsi="Arial" w:cs="Arial"/>
          <w:color w:val="000000" w:themeColor="text1"/>
          <w:sz w:val="24"/>
          <w:szCs w:val="24"/>
          <w:lang w:val="ru-RU" w:bidi="en-US"/>
        </w:rPr>
        <w:t>ят</w:t>
      </w:r>
      <w:r w:rsidR="00E83CC5" w:rsidRPr="00402DE5">
        <w:rPr>
          <w:rFonts w:ascii="Arial" w:hAnsi="Arial" w:cs="Arial"/>
          <w:color w:val="000000" w:themeColor="text1"/>
          <w:sz w:val="24"/>
          <w:szCs w:val="24"/>
          <w:lang w:val="ru-RU" w:bidi="en-US"/>
        </w:rPr>
        <w:t xml:space="preserve"> обратный переход: от высокой концентрации к низкой (300 → 100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и аналогично фиксиру</w:t>
      </w:r>
      <w:r w:rsidR="0049029E">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время снижения сигнала до 90 % от исходного уровня.</w:t>
      </w:r>
    </w:p>
    <w:p w14:paraId="17DD6CB4" w14:textId="020EE592"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.4.3.5 Процедур</w:t>
      </w:r>
      <w:r w:rsidR="0049029E">
        <w:rPr>
          <w:rFonts w:ascii="Arial" w:hAnsi="Arial" w:cs="Arial"/>
          <w:color w:val="000000" w:themeColor="text1"/>
          <w:sz w:val="24"/>
          <w:szCs w:val="24"/>
          <w:lang w:val="ru-RU" w:bidi="en-US"/>
        </w:rPr>
        <w:t>у</w:t>
      </w:r>
      <w:r w:rsidR="00E83CC5" w:rsidRPr="00402DE5">
        <w:rPr>
          <w:rFonts w:ascii="Arial" w:hAnsi="Arial" w:cs="Arial"/>
          <w:color w:val="000000" w:themeColor="text1"/>
          <w:sz w:val="24"/>
          <w:szCs w:val="24"/>
          <w:lang w:val="ru-RU" w:bidi="en-US"/>
        </w:rPr>
        <w:t xml:space="preserve"> повторя</w:t>
      </w:r>
      <w:r w:rsidR="0049029E">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не менее тр</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х раз для оценки воспроизводимости.</w:t>
      </w:r>
    </w:p>
    <w:p w14:paraId="249FE160" w14:textId="70B644A1" w:rsidR="00E83CC5" w:rsidRPr="00681B12" w:rsidRDefault="00681B12" w:rsidP="00402DE5">
      <w:pPr>
        <w:pStyle w:val="14"/>
        <w:spacing w:after="0" w:line="360" w:lineRule="auto"/>
        <w:ind w:firstLine="709"/>
        <w:jc w:val="both"/>
        <w:rPr>
          <w:rFonts w:ascii="Arial" w:hAnsi="Arial" w:cs="Arial"/>
          <w:b/>
          <w:bCs/>
          <w:color w:val="000000" w:themeColor="text1"/>
          <w:sz w:val="24"/>
          <w:szCs w:val="24"/>
          <w:lang w:val="ru-RU" w:bidi="en-US"/>
        </w:rPr>
      </w:pPr>
      <w:r w:rsidRPr="00681B12">
        <w:rPr>
          <w:rFonts w:ascii="Arial" w:hAnsi="Arial" w:cs="Arial"/>
          <w:b/>
          <w:bCs/>
          <w:color w:val="000000" w:themeColor="text1"/>
          <w:sz w:val="24"/>
          <w:szCs w:val="24"/>
          <w:lang w:val="ru-RU" w:bidi="en-US"/>
        </w:rPr>
        <w:t>7</w:t>
      </w:r>
      <w:r w:rsidR="00E83CC5" w:rsidRPr="00681B12">
        <w:rPr>
          <w:rFonts w:ascii="Arial" w:hAnsi="Arial" w:cs="Arial"/>
          <w:b/>
          <w:bCs/>
          <w:color w:val="000000" w:themeColor="text1"/>
          <w:sz w:val="24"/>
          <w:szCs w:val="24"/>
          <w:lang w:val="ru-RU" w:bidi="en-US"/>
        </w:rPr>
        <w:t>.4.4 Обработка результатов</w:t>
      </w:r>
    </w:p>
    <w:p w14:paraId="2495EB41" w14:textId="6024FF41" w:rsidR="00E83CC5" w:rsidRPr="00402DE5" w:rsidRDefault="00681B12"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.4.4.1 Рассчитывают следующие показатели:</w:t>
      </w:r>
    </w:p>
    <w:p w14:paraId="266EEC1D" w14:textId="395D2BFB" w:rsidR="00E83CC5" w:rsidRPr="00402DE5" w:rsidRDefault="0049029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 xml:space="preserve">время отклика при повышении концентрации (T90, </w:t>
      </w:r>
      <w:proofErr w:type="spellStart"/>
      <w:r w:rsidR="00E83CC5" w:rsidRPr="0067104B">
        <w:rPr>
          <w:rFonts w:ascii="Arial" w:hAnsi="Arial" w:cs="Arial"/>
          <w:i/>
          <w:iCs/>
          <w:color w:val="000000" w:themeColor="text1"/>
          <w:sz w:val="24"/>
          <w:szCs w:val="24"/>
          <w:lang w:val="ru-RU" w:bidi="en-US"/>
        </w:rPr>
        <w:t>rise</w:t>
      </w:r>
      <w:proofErr w:type="spellEnd"/>
      <w:r w:rsidR="00E83CC5" w:rsidRPr="00402DE5">
        <w:rPr>
          <w:rFonts w:ascii="Arial" w:hAnsi="Arial" w:cs="Arial"/>
          <w:color w:val="000000" w:themeColor="text1"/>
          <w:sz w:val="24"/>
          <w:szCs w:val="24"/>
          <w:lang w:val="ru-RU" w:bidi="en-US"/>
        </w:rPr>
        <w:t>);</w:t>
      </w:r>
    </w:p>
    <w:p w14:paraId="0864E3AA" w14:textId="46BEF064" w:rsidR="00E83CC5" w:rsidRPr="00402DE5" w:rsidRDefault="0049029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 xml:space="preserve">время отклика при снижении концентрации (T90, </w:t>
      </w:r>
      <w:proofErr w:type="spellStart"/>
      <w:r w:rsidR="00E83CC5" w:rsidRPr="0067104B">
        <w:rPr>
          <w:rFonts w:ascii="Arial" w:hAnsi="Arial" w:cs="Arial"/>
          <w:i/>
          <w:iCs/>
          <w:color w:val="000000" w:themeColor="text1"/>
          <w:sz w:val="24"/>
          <w:szCs w:val="24"/>
          <w:lang w:val="ru-RU" w:bidi="en-US"/>
        </w:rPr>
        <w:t>fall</w:t>
      </w:r>
      <w:proofErr w:type="spellEnd"/>
      <w:r w:rsidR="00E83CC5" w:rsidRPr="00402DE5">
        <w:rPr>
          <w:rFonts w:ascii="Arial" w:hAnsi="Arial" w:cs="Arial"/>
          <w:color w:val="000000" w:themeColor="text1"/>
          <w:sz w:val="24"/>
          <w:szCs w:val="24"/>
          <w:lang w:val="ru-RU" w:bidi="en-US"/>
        </w:rPr>
        <w:t>);</w:t>
      </w:r>
    </w:p>
    <w:p w14:paraId="217E9D0B" w14:textId="2839BADD" w:rsidR="00E83CC5" w:rsidRPr="00402DE5" w:rsidRDefault="0049029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среднее значение T90;</w:t>
      </w:r>
    </w:p>
    <w:p w14:paraId="115B6FE3" w14:textId="46DDC36F" w:rsidR="00E83CC5" w:rsidRPr="00402DE5" w:rsidRDefault="0049029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стандартное отклонение значений T90;</w:t>
      </w:r>
    </w:p>
    <w:p w14:paraId="7BE0167A" w14:textId="1D9F0704" w:rsidR="00E83CC5" w:rsidRPr="00402DE5" w:rsidRDefault="0049029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коэффициент вариации (%).</w:t>
      </w:r>
      <w:r>
        <w:rPr>
          <w:rFonts w:ascii="Arial" w:hAnsi="Arial" w:cs="Arial"/>
          <w:color w:val="000000" w:themeColor="text1"/>
          <w:sz w:val="24"/>
          <w:szCs w:val="24"/>
          <w:lang w:val="ru-RU" w:bidi="en-US"/>
        </w:rPr>
        <w:t xml:space="preserve"> </w:t>
      </w:r>
    </w:p>
    <w:p w14:paraId="5ECB3D4E" w14:textId="4F74C8E4" w:rsidR="00E83CC5" w:rsidRPr="00402DE5" w:rsidRDefault="0049029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.4.4.2 Результаты представляют в табличной и графической форме (например, кривая изменения сигнала во времени).</w:t>
      </w:r>
    </w:p>
    <w:p w14:paraId="35FBC442" w14:textId="466B81F8" w:rsidR="00E83CC5" w:rsidRPr="0049029E" w:rsidRDefault="0049029E"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49029E">
        <w:rPr>
          <w:rFonts w:ascii="Arial" w:hAnsi="Arial" w:cs="Arial"/>
          <w:b/>
          <w:bCs/>
          <w:color w:val="000000" w:themeColor="text1"/>
          <w:sz w:val="24"/>
          <w:szCs w:val="24"/>
          <w:lang w:val="ru-RU" w:bidi="en-US"/>
        </w:rPr>
        <w:t>.4.5 Критерии приемлемости</w:t>
      </w:r>
    </w:p>
    <w:p w14:paraId="16A4F989" w14:textId="4EFD534F" w:rsidR="00E83CC5" w:rsidRPr="00402DE5" w:rsidRDefault="0049029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 xml:space="preserve">.4.5.1 Время отклика считается допустимым, если значение T90 не </w:t>
      </w:r>
      <w:r w:rsidR="00E83CC5" w:rsidRPr="00402DE5">
        <w:rPr>
          <w:rFonts w:ascii="Arial" w:hAnsi="Arial" w:cs="Arial"/>
          <w:color w:val="000000" w:themeColor="text1"/>
          <w:sz w:val="24"/>
          <w:szCs w:val="24"/>
          <w:lang w:val="ru-RU" w:bidi="en-US"/>
        </w:rPr>
        <w:lastRenderedPageBreak/>
        <w:t>превышает 5 мин при переходе между физиологически значимыми уровнями глюкозы.</w:t>
      </w:r>
    </w:p>
    <w:p w14:paraId="5205C347" w14:textId="15219DE9" w:rsidR="00E83CC5" w:rsidRPr="00402DE5" w:rsidRDefault="0049029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.4.5.2 Конкретные пороговые значения времени отклика могут быть установлены технической документацией на изделие или регуляторными требованиями.</w:t>
      </w:r>
    </w:p>
    <w:p w14:paraId="13488192" w14:textId="0F5FEE90" w:rsidR="00E83CC5" w:rsidRPr="0049029E" w:rsidRDefault="0049029E" w:rsidP="00402DE5">
      <w:pPr>
        <w:pStyle w:val="14"/>
        <w:spacing w:after="0" w:line="360" w:lineRule="auto"/>
        <w:ind w:firstLine="709"/>
        <w:jc w:val="both"/>
        <w:rPr>
          <w:rFonts w:ascii="Arial" w:hAnsi="Arial" w:cs="Arial"/>
          <w:b/>
          <w:bCs/>
          <w:color w:val="000000" w:themeColor="text1"/>
          <w:sz w:val="24"/>
          <w:szCs w:val="24"/>
          <w:lang w:val="ru-RU" w:bidi="en-US"/>
        </w:rPr>
      </w:pPr>
      <w:r w:rsidRPr="0049029E">
        <w:rPr>
          <w:rFonts w:ascii="Arial" w:hAnsi="Arial" w:cs="Arial"/>
          <w:b/>
          <w:bCs/>
          <w:color w:val="000000" w:themeColor="text1"/>
          <w:sz w:val="24"/>
          <w:szCs w:val="24"/>
          <w:lang w:val="ru-RU" w:bidi="en-US"/>
        </w:rPr>
        <w:t>7</w:t>
      </w:r>
      <w:r w:rsidR="00E83CC5" w:rsidRPr="0049029E">
        <w:rPr>
          <w:rFonts w:ascii="Arial" w:hAnsi="Arial" w:cs="Arial"/>
          <w:b/>
          <w:bCs/>
          <w:color w:val="000000" w:themeColor="text1"/>
          <w:sz w:val="24"/>
          <w:szCs w:val="24"/>
          <w:lang w:val="ru-RU" w:bidi="en-US"/>
        </w:rPr>
        <w:t>.5. Метод испытания линейного диапазона сенсоров НМГ (</w:t>
      </w:r>
      <w:proofErr w:type="spellStart"/>
      <w:r w:rsidR="00E83CC5" w:rsidRPr="00B518E8">
        <w:rPr>
          <w:rFonts w:ascii="Arial" w:hAnsi="Arial" w:cs="Arial"/>
          <w:b/>
          <w:bCs/>
          <w:i/>
          <w:iCs/>
          <w:color w:val="000000" w:themeColor="text1"/>
          <w:sz w:val="24"/>
          <w:szCs w:val="24"/>
          <w:lang w:val="ru-RU" w:bidi="en-US"/>
        </w:rPr>
        <w:t>in</w:t>
      </w:r>
      <w:proofErr w:type="spellEnd"/>
      <w:r w:rsidR="00E83CC5" w:rsidRPr="00B518E8">
        <w:rPr>
          <w:rFonts w:ascii="Arial" w:hAnsi="Arial" w:cs="Arial"/>
          <w:b/>
          <w:bCs/>
          <w:i/>
          <w:iCs/>
          <w:color w:val="000000" w:themeColor="text1"/>
          <w:sz w:val="24"/>
          <w:szCs w:val="24"/>
          <w:lang w:val="ru-RU" w:bidi="en-US"/>
        </w:rPr>
        <w:t xml:space="preserve"> </w:t>
      </w:r>
      <w:proofErr w:type="spellStart"/>
      <w:r w:rsidR="00E83CC5" w:rsidRPr="00B518E8">
        <w:rPr>
          <w:rFonts w:ascii="Arial" w:hAnsi="Arial" w:cs="Arial"/>
          <w:b/>
          <w:bCs/>
          <w:i/>
          <w:iCs/>
          <w:color w:val="000000" w:themeColor="text1"/>
          <w:sz w:val="24"/>
          <w:szCs w:val="24"/>
          <w:lang w:val="ru-RU" w:bidi="en-US"/>
        </w:rPr>
        <w:t>vitro</w:t>
      </w:r>
      <w:proofErr w:type="spellEnd"/>
      <w:r w:rsidR="00E83CC5" w:rsidRPr="0049029E">
        <w:rPr>
          <w:rFonts w:ascii="Arial" w:hAnsi="Arial" w:cs="Arial"/>
          <w:b/>
          <w:bCs/>
          <w:color w:val="000000" w:themeColor="text1"/>
          <w:sz w:val="24"/>
          <w:szCs w:val="24"/>
          <w:lang w:val="ru-RU" w:bidi="en-US"/>
        </w:rPr>
        <w:t>)</w:t>
      </w:r>
    </w:p>
    <w:p w14:paraId="5F9F7855" w14:textId="43F16F1B" w:rsidR="00E83CC5" w:rsidRPr="0049029E" w:rsidRDefault="0049029E" w:rsidP="00402DE5">
      <w:pPr>
        <w:pStyle w:val="14"/>
        <w:spacing w:after="0" w:line="360" w:lineRule="auto"/>
        <w:ind w:firstLine="709"/>
        <w:jc w:val="both"/>
        <w:rPr>
          <w:rFonts w:ascii="Arial" w:hAnsi="Arial" w:cs="Arial"/>
          <w:b/>
          <w:bCs/>
          <w:color w:val="000000" w:themeColor="text1"/>
          <w:sz w:val="24"/>
          <w:szCs w:val="24"/>
          <w:lang w:val="ru-RU" w:bidi="en-US"/>
        </w:rPr>
      </w:pPr>
      <w:r w:rsidRPr="0049029E">
        <w:rPr>
          <w:rFonts w:ascii="Arial" w:hAnsi="Arial" w:cs="Arial"/>
          <w:b/>
          <w:bCs/>
          <w:color w:val="000000" w:themeColor="text1"/>
          <w:sz w:val="24"/>
          <w:szCs w:val="24"/>
          <w:lang w:val="ru-RU" w:bidi="en-US"/>
        </w:rPr>
        <w:t>7</w:t>
      </w:r>
      <w:r w:rsidR="00E83CC5" w:rsidRPr="0049029E">
        <w:rPr>
          <w:rFonts w:ascii="Arial" w:hAnsi="Arial" w:cs="Arial"/>
          <w:b/>
          <w:bCs/>
          <w:color w:val="000000" w:themeColor="text1"/>
          <w:sz w:val="24"/>
          <w:szCs w:val="24"/>
          <w:lang w:val="ru-RU" w:bidi="en-US"/>
        </w:rPr>
        <w:t xml:space="preserve">.5.1 </w:t>
      </w:r>
      <w:r w:rsidR="00303B4A" w:rsidRPr="005954CA">
        <w:rPr>
          <w:rFonts w:ascii="Arial" w:hAnsi="Arial" w:cs="Arial"/>
          <w:b/>
          <w:bCs/>
          <w:color w:val="000000" w:themeColor="text1"/>
          <w:sz w:val="24"/>
          <w:szCs w:val="24"/>
          <w:lang w:val="ru-RU" w:bidi="en-US"/>
        </w:rPr>
        <w:t>Назначение метода</w:t>
      </w:r>
    </w:p>
    <w:p w14:paraId="03D83ADC" w14:textId="6B3AE8EF"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xml:space="preserve">Метод устанавливает порядок определения линейного диапазона измерений сенсоров НМГ при испытаниях </w:t>
      </w:r>
      <w:proofErr w:type="spellStart"/>
      <w:r w:rsidRPr="00B518E8">
        <w:rPr>
          <w:rFonts w:ascii="Arial" w:hAnsi="Arial" w:cs="Arial"/>
          <w:i/>
          <w:iCs/>
          <w:color w:val="000000" w:themeColor="text1"/>
          <w:sz w:val="24"/>
          <w:szCs w:val="24"/>
          <w:lang w:val="ru-RU" w:bidi="en-US"/>
        </w:rPr>
        <w:t>in</w:t>
      </w:r>
      <w:proofErr w:type="spellEnd"/>
      <w:r w:rsidRPr="00B518E8">
        <w:rPr>
          <w:rFonts w:ascii="Arial" w:hAnsi="Arial" w:cs="Arial"/>
          <w:i/>
          <w:iCs/>
          <w:color w:val="000000" w:themeColor="text1"/>
          <w:sz w:val="24"/>
          <w:szCs w:val="24"/>
          <w:lang w:val="ru-RU" w:bidi="en-US"/>
        </w:rPr>
        <w:t xml:space="preserve"> </w:t>
      </w:r>
      <w:proofErr w:type="spellStart"/>
      <w:r w:rsidRPr="00B518E8">
        <w:rPr>
          <w:rFonts w:ascii="Arial" w:hAnsi="Arial" w:cs="Arial"/>
          <w:i/>
          <w:iCs/>
          <w:color w:val="000000" w:themeColor="text1"/>
          <w:sz w:val="24"/>
          <w:szCs w:val="24"/>
          <w:lang w:val="ru-RU" w:bidi="en-US"/>
        </w:rPr>
        <w:t>vitro</w:t>
      </w:r>
      <w:proofErr w:type="spellEnd"/>
      <w:r w:rsidRPr="00402DE5">
        <w:rPr>
          <w:rFonts w:ascii="Arial" w:hAnsi="Arial" w:cs="Arial"/>
          <w:color w:val="000000" w:themeColor="text1"/>
          <w:sz w:val="24"/>
          <w:szCs w:val="24"/>
          <w:lang w:val="ru-RU" w:bidi="en-US"/>
        </w:rPr>
        <w:t>. Целью испытания является подтверждение соответствия выходного сигнала сенсора изменению концентрации глюкозы в модельной среде в пределах заявленного диапазона.</w:t>
      </w:r>
    </w:p>
    <w:p w14:paraId="1956C591" w14:textId="7D33A00A"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.5.2 Условия проведения испытаний</w:t>
      </w:r>
      <w:r>
        <w:rPr>
          <w:rFonts w:ascii="Arial" w:hAnsi="Arial" w:cs="Arial"/>
          <w:color w:val="000000" w:themeColor="text1"/>
          <w:sz w:val="24"/>
          <w:szCs w:val="24"/>
          <w:lang w:val="ru-RU" w:bidi="en-US"/>
        </w:rPr>
        <w:t>:</w:t>
      </w:r>
    </w:p>
    <w:p w14:paraId="30E615A2" w14:textId="025B9639"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т</w:t>
      </w:r>
      <w:r w:rsidR="00E83CC5" w:rsidRPr="00402DE5">
        <w:rPr>
          <w:rFonts w:ascii="Arial" w:hAnsi="Arial" w:cs="Arial"/>
          <w:color w:val="000000" w:themeColor="text1"/>
          <w:sz w:val="24"/>
          <w:szCs w:val="24"/>
          <w:lang w:val="ru-RU" w:bidi="en-US"/>
        </w:rPr>
        <w:t xml:space="preserve">емпература модельной среды: </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37 ± 1</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°C</w:t>
      </w:r>
      <w:r>
        <w:rPr>
          <w:rFonts w:ascii="Arial" w:hAnsi="Arial" w:cs="Arial"/>
          <w:color w:val="000000" w:themeColor="text1"/>
          <w:sz w:val="24"/>
          <w:szCs w:val="24"/>
          <w:lang w:val="ru-RU" w:bidi="en-US"/>
        </w:rPr>
        <w:t>;</w:t>
      </w:r>
    </w:p>
    <w:p w14:paraId="05D8A60C" w14:textId="7BD6DB09"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б</w:t>
      </w:r>
      <w:r w:rsidR="00E83CC5" w:rsidRPr="00402DE5">
        <w:rPr>
          <w:rFonts w:ascii="Arial" w:hAnsi="Arial" w:cs="Arial"/>
          <w:color w:val="000000" w:themeColor="text1"/>
          <w:sz w:val="24"/>
          <w:szCs w:val="24"/>
          <w:lang w:val="ru-RU" w:bidi="en-US"/>
        </w:rPr>
        <w:t>уферная среда: имитатор интерстициальной жидкости, pH 7,4 ± 0,2</w:t>
      </w:r>
      <w:r>
        <w:rPr>
          <w:rFonts w:ascii="Arial" w:hAnsi="Arial" w:cs="Arial"/>
          <w:color w:val="000000" w:themeColor="text1"/>
          <w:sz w:val="24"/>
          <w:szCs w:val="24"/>
          <w:lang w:val="ru-RU" w:bidi="en-US"/>
        </w:rPr>
        <w:t>;</w:t>
      </w:r>
    </w:p>
    <w:p w14:paraId="6366C4B1" w14:textId="15B96382"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в</w:t>
      </w:r>
      <w:r w:rsidR="00E83CC5" w:rsidRPr="00402DE5">
        <w:rPr>
          <w:rFonts w:ascii="Arial" w:hAnsi="Arial" w:cs="Arial"/>
          <w:color w:val="000000" w:themeColor="text1"/>
          <w:sz w:val="24"/>
          <w:szCs w:val="24"/>
          <w:lang w:val="ru-RU" w:bidi="en-US"/>
        </w:rPr>
        <w:t>ремя стабилизации на каждой точке: не менее 5 мин или до достижения стабильного сигнала</w:t>
      </w:r>
      <w:r>
        <w:rPr>
          <w:rFonts w:ascii="Arial" w:hAnsi="Arial" w:cs="Arial"/>
          <w:color w:val="000000" w:themeColor="text1"/>
          <w:sz w:val="24"/>
          <w:szCs w:val="24"/>
          <w:lang w:val="ru-RU" w:bidi="en-US"/>
        </w:rPr>
        <w:t>;</w:t>
      </w:r>
    </w:p>
    <w:p w14:paraId="7894AC30" w14:textId="63988D08"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п</w:t>
      </w:r>
      <w:r w:rsidR="00E83CC5" w:rsidRPr="00402DE5">
        <w:rPr>
          <w:rFonts w:ascii="Arial" w:hAnsi="Arial" w:cs="Arial"/>
          <w:color w:val="000000" w:themeColor="text1"/>
          <w:sz w:val="24"/>
          <w:szCs w:val="24"/>
          <w:lang w:val="ru-RU" w:bidi="en-US"/>
        </w:rPr>
        <w:t>оказания снимают после достижения плато</w:t>
      </w:r>
      <w:r>
        <w:rPr>
          <w:rFonts w:ascii="Arial" w:hAnsi="Arial" w:cs="Arial"/>
          <w:color w:val="000000" w:themeColor="text1"/>
          <w:sz w:val="24"/>
          <w:szCs w:val="24"/>
          <w:lang w:val="ru-RU" w:bidi="en-US"/>
        </w:rPr>
        <w:t>;</w:t>
      </w:r>
    </w:p>
    <w:p w14:paraId="7A9EB13C" w14:textId="1F3BB312"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к</w:t>
      </w:r>
      <w:r w:rsidR="00E83CC5" w:rsidRPr="00402DE5">
        <w:rPr>
          <w:rFonts w:ascii="Arial" w:hAnsi="Arial" w:cs="Arial"/>
          <w:color w:val="000000" w:themeColor="text1"/>
          <w:sz w:val="24"/>
          <w:szCs w:val="24"/>
          <w:lang w:val="ru-RU" w:bidi="en-US"/>
        </w:rPr>
        <w:t>оличество сенсоров: не менее тр</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х</w:t>
      </w:r>
      <w:r>
        <w:rPr>
          <w:rFonts w:ascii="Arial" w:hAnsi="Arial" w:cs="Arial"/>
          <w:color w:val="000000" w:themeColor="text1"/>
          <w:sz w:val="24"/>
          <w:szCs w:val="24"/>
          <w:lang w:val="ru-RU" w:bidi="en-US"/>
        </w:rPr>
        <w:t>;</w:t>
      </w:r>
    </w:p>
    <w:p w14:paraId="3502381E" w14:textId="42A8281A"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к</w:t>
      </w:r>
      <w:r w:rsidR="00E83CC5" w:rsidRPr="00402DE5">
        <w:rPr>
          <w:rFonts w:ascii="Arial" w:hAnsi="Arial" w:cs="Arial"/>
          <w:color w:val="000000" w:themeColor="text1"/>
          <w:sz w:val="24"/>
          <w:szCs w:val="24"/>
          <w:lang w:val="ru-RU" w:bidi="en-US"/>
        </w:rPr>
        <w:t>оличество повторов для каждой точки: не менее тр</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х.</w:t>
      </w:r>
    </w:p>
    <w:p w14:paraId="312FB157" w14:textId="0C38F30F" w:rsidR="00E83CC5" w:rsidRPr="00C16078" w:rsidRDefault="00C16078" w:rsidP="00402DE5">
      <w:pPr>
        <w:pStyle w:val="14"/>
        <w:spacing w:after="0" w:line="360" w:lineRule="auto"/>
        <w:ind w:firstLine="709"/>
        <w:jc w:val="both"/>
        <w:rPr>
          <w:rFonts w:ascii="Arial" w:hAnsi="Arial" w:cs="Arial"/>
          <w:b/>
          <w:bCs/>
          <w:color w:val="000000" w:themeColor="text1"/>
          <w:sz w:val="24"/>
          <w:szCs w:val="24"/>
          <w:lang w:val="ru-RU" w:bidi="en-US"/>
        </w:rPr>
      </w:pPr>
      <w:r w:rsidRPr="00C16078">
        <w:rPr>
          <w:rFonts w:ascii="Arial" w:hAnsi="Arial" w:cs="Arial"/>
          <w:b/>
          <w:bCs/>
          <w:color w:val="000000" w:themeColor="text1"/>
          <w:sz w:val="24"/>
          <w:szCs w:val="24"/>
          <w:lang w:val="ru-RU" w:bidi="en-US"/>
        </w:rPr>
        <w:t>7</w:t>
      </w:r>
      <w:r w:rsidR="00E83CC5" w:rsidRPr="00C16078">
        <w:rPr>
          <w:rFonts w:ascii="Arial" w:hAnsi="Arial" w:cs="Arial"/>
          <w:b/>
          <w:bCs/>
          <w:color w:val="000000" w:themeColor="text1"/>
          <w:sz w:val="24"/>
          <w:szCs w:val="24"/>
          <w:lang w:val="ru-RU" w:bidi="en-US"/>
        </w:rPr>
        <w:t>.5.3 Последовательность действий</w:t>
      </w:r>
    </w:p>
    <w:p w14:paraId="29F82965" w14:textId="66457E38"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 xml:space="preserve">.5.3.1 </w:t>
      </w:r>
      <w:r>
        <w:rPr>
          <w:rFonts w:ascii="Arial" w:hAnsi="Arial" w:cs="Arial"/>
          <w:color w:val="000000" w:themeColor="text1"/>
          <w:sz w:val="24"/>
          <w:szCs w:val="24"/>
          <w:lang w:val="ru-RU" w:bidi="en-US"/>
        </w:rPr>
        <w:t>Готовят</w:t>
      </w:r>
      <w:r w:rsidR="00E83CC5" w:rsidRPr="00402DE5">
        <w:rPr>
          <w:rFonts w:ascii="Arial" w:hAnsi="Arial" w:cs="Arial"/>
          <w:color w:val="000000" w:themeColor="text1"/>
          <w:sz w:val="24"/>
          <w:szCs w:val="24"/>
          <w:lang w:val="ru-RU" w:bidi="en-US"/>
        </w:rPr>
        <w:t xml:space="preserve"> серию растворов глюкозы с концентрациями</w:t>
      </w: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40, 80, 120, 160, 200, 300, 400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xml:space="preserve"> или в соответствии с технической документацией сенсора.</w:t>
      </w:r>
    </w:p>
    <w:p w14:paraId="3058D8EA" w14:textId="6C292B00"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.5.3.2 Последовательно пода</w:t>
      </w:r>
      <w:r>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каждый раствор в зону измерения. После достижения стабильного сигнала фиксир</w:t>
      </w:r>
      <w:r>
        <w:rPr>
          <w:rFonts w:ascii="Arial" w:hAnsi="Arial" w:cs="Arial"/>
          <w:color w:val="000000" w:themeColor="text1"/>
          <w:sz w:val="24"/>
          <w:szCs w:val="24"/>
          <w:lang w:val="ru-RU" w:bidi="en-US"/>
        </w:rPr>
        <w:t>уют</w:t>
      </w:r>
      <w:r w:rsidR="00E83CC5" w:rsidRPr="00402DE5">
        <w:rPr>
          <w:rFonts w:ascii="Arial" w:hAnsi="Arial" w:cs="Arial"/>
          <w:color w:val="000000" w:themeColor="text1"/>
          <w:sz w:val="24"/>
          <w:szCs w:val="24"/>
          <w:lang w:val="ru-RU" w:bidi="en-US"/>
        </w:rPr>
        <w:t xml:space="preserve"> цифровое значение, регистрируемое сенсором.</w:t>
      </w:r>
    </w:p>
    <w:p w14:paraId="5B865EF3" w14:textId="61D1827B"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.5.3.3 Для каждого уровня концентрации про</w:t>
      </w:r>
      <w:r>
        <w:rPr>
          <w:rFonts w:ascii="Arial" w:hAnsi="Arial" w:cs="Arial"/>
          <w:color w:val="000000" w:themeColor="text1"/>
          <w:sz w:val="24"/>
          <w:szCs w:val="24"/>
          <w:lang w:val="ru-RU" w:bidi="en-US"/>
        </w:rPr>
        <w:t>водят</w:t>
      </w:r>
      <w:r w:rsidR="00E83CC5" w:rsidRPr="00402DE5">
        <w:rPr>
          <w:rFonts w:ascii="Arial" w:hAnsi="Arial" w:cs="Arial"/>
          <w:color w:val="000000" w:themeColor="text1"/>
          <w:sz w:val="24"/>
          <w:szCs w:val="24"/>
          <w:lang w:val="ru-RU" w:bidi="en-US"/>
        </w:rPr>
        <w:t xml:space="preserve"> не менее тр</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х измерений.</w:t>
      </w:r>
    </w:p>
    <w:p w14:paraId="4CF5773A" w14:textId="7E850569"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.5.3.4 После завершения всех измерений пров</w:t>
      </w:r>
      <w:r>
        <w:rPr>
          <w:rFonts w:ascii="Arial" w:hAnsi="Arial" w:cs="Arial"/>
          <w:color w:val="000000" w:themeColor="text1"/>
          <w:sz w:val="24"/>
          <w:szCs w:val="24"/>
          <w:lang w:val="ru-RU" w:bidi="en-US"/>
        </w:rPr>
        <w:t>одят</w:t>
      </w:r>
      <w:r w:rsidR="00E83CC5" w:rsidRPr="00402DE5">
        <w:rPr>
          <w:rFonts w:ascii="Arial" w:hAnsi="Arial" w:cs="Arial"/>
          <w:color w:val="000000" w:themeColor="text1"/>
          <w:sz w:val="24"/>
          <w:szCs w:val="24"/>
          <w:lang w:val="ru-RU" w:bidi="en-US"/>
        </w:rPr>
        <w:t xml:space="preserve"> обработку </w:t>
      </w:r>
      <w:r>
        <w:rPr>
          <w:rFonts w:ascii="Arial" w:hAnsi="Arial" w:cs="Arial"/>
          <w:color w:val="000000" w:themeColor="text1"/>
          <w:sz w:val="24"/>
          <w:szCs w:val="24"/>
          <w:lang w:val="ru-RU" w:bidi="en-US"/>
        </w:rPr>
        <w:t>результатов</w:t>
      </w:r>
      <w:r w:rsidR="00E83CC5" w:rsidRPr="00402DE5">
        <w:rPr>
          <w:rFonts w:ascii="Arial" w:hAnsi="Arial" w:cs="Arial"/>
          <w:color w:val="000000" w:themeColor="text1"/>
          <w:sz w:val="24"/>
          <w:szCs w:val="24"/>
          <w:lang w:val="ru-RU" w:bidi="en-US"/>
        </w:rPr>
        <w:t>.</w:t>
      </w:r>
    </w:p>
    <w:p w14:paraId="7FEBDBEF" w14:textId="3CC06AB7" w:rsidR="00E83CC5" w:rsidRPr="00C16078" w:rsidRDefault="00C16078" w:rsidP="00402DE5">
      <w:pPr>
        <w:pStyle w:val="14"/>
        <w:spacing w:after="0" w:line="360" w:lineRule="auto"/>
        <w:ind w:firstLine="709"/>
        <w:jc w:val="both"/>
        <w:rPr>
          <w:rFonts w:ascii="Arial" w:hAnsi="Arial" w:cs="Arial"/>
          <w:b/>
          <w:bCs/>
          <w:color w:val="000000" w:themeColor="text1"/>
          <w:sz w:val="24"/>
          <w:szCs w:val="24"/>
          <w:lang w:val="ru-RU" w:bidi="en-US"/>
        </w:rPr>
      </w:pPr>
      <w:r w:rsidRPr="00C16078">
        <w:rPr>
          <w:rFonts w:ascii="Arial" w:hAnsi="Arial" w:cs="Arial"/>
          <w:b/>
          <w:bCs/>
          <w:color w:val="000000" w:themeColor="text1"/>
          <w:sz w:val="24"/>
          <w:szCs w:val="24"/>
          <w:lang w:val="ru-RU" w:bidi="en-US"/>
        </w:rPr>
        <w:t>7</w:t>
      </w:r>
      <w:r w:rsidR="00E83CC5" w:rsidRPr="00C16078">
        <w:rPr>
          <w:rFonts w:ascii="Arial" w:hAnsi="Arial" w:cs="Arial"/>
          <w:b/>
          <w:bCs/>
          <w:color w:val="000000" w:themeColor="text1"/>
          <w:sz w:val="24"/>
          <w:szCs w:val="24"/>
          <w:lang w:val="ru-RU" w:bidi="en-US"/>
        </w:rPr>
        <w:t>.5.4 Обработка результатов</w:t>
      </w:r>
    </w:p>
    <w:p w14:paraId="1661674C" w14:textId="664AB7A9" w:rsidR="00E83CC5" w:rsidRPr="00402DE5" w:rsidRDefault="00C1607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 xml:space="preserve">.5.4.1 По каждой серии </w:t>
      </w:r>
      <w:r>
        <w:rPr>
          <w:rFonts w:ascii="Arial" w:hAnsi="Arial" w:cs="Arial"/>
          <w:color w:val="000000" w:themeColor="text1"/>
          <w:sz w:val="24"/>
          <w:szCs w:val="24"/>
          <w:lang w:val="ru-RU" w:bidi="en-US"/>
        </w:rPr>
        <w:t>строят</w:t>
      </w:r>
      <w:r w:rsidR="00E83CC5" w:rsidRPr="00402DE5">
        <w:rPr>
          <w:rFonts w:ascii="Arial" w:hAnsi="Arial" w:cs="Arial"/>
          <w:color w:val="000000" w:themeColor="text1"/>
          <w:sz w:val="24"/>
          <w:szCs w:val="24"/>
          <w:lang w:val="ru-RU" w:bidi="en-US"/>
        </w:rPr>
        <w:t xml:space="preserve"> график зависимости </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показания сенсора — концентрация глюкозы</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w:t>
      </w:r>
    </w:p>
    <w:p w14:paraId="31C491AC" w14:textId="188F21E4" w:rsidR="00E83CC5" w:rsidRPr="00402DE5" w:rsidRDefault="00E033AF"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.5.4.2 Рассчит</w:t>
      </w:r>
      <w:r>
        <w:rPr>
          <w:rFonts w:ascii="Arial" w:hAnsi="Arial" w:cs="Arial"/>
          <w:color w:val="000000" w:themeColor="text1"/>
          <w:sz w:val="24"/>
          <w:szCs w:val="24"/>
          <w:lang w:val="ru-RU" w:bidi="en-US"/>
        </w:rPr>
        <w:t>ывают</w:t>
      </w:r>
      <w:r w:rsidR="00E83CC5" w:rsidRPr="00402DE5">
        <w:rPr>
          <w:rFonts w:ascii="Arial" w:hAnsi="Arial" w:cs="Arial"/>
          <w:color w:val="000000" w:themeColor="text1"/>
          <w:sz w:val="24"/>
          <w:szCs w:val="24"/>
          <w:lang w:val="ru-RU" w:bidi="en-US"/>
        </w:rPr>
        <w:t>:</w:t>
      </w:r>
    </w:p>
    <w:p w14:paraId="5D153CC3"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коэффициент корреляции (</w:t>
      </w:r>
      <w:r w:rsidRPr="0067104B">
        <w:rPr>
          <w:rFonts w:ascii="Arial" w:hAnsi="Arial" w:cs="Arial"/>
          <w:i/>
          <w:iCs/>
          <w:color w:val="000000" w:themeColor="text1"/>
          <w:sz w:val="24"/>
          <w:szCs w:val="24"/>
          <w:lang w:val="ru-RU" w:bidi="en-US"/>
        </w:rPr>
        <w:t>R</w:t>
      </w:r>
      <w:r w:rsidRPr="00402DE5">
        <w:rPr>
          <w:rFonts w:ascii="Arial" w:hAnsi="Arial" w:cs="Arial"/>
          <w:color w:val="000000" w:themeColor="text1"/>
          <w:sz w:val="24"/>
          <w:szCs w:val="24"/>
          <w:lang w:val="ru-RU" w:bidi="en-US"/>
        </w:rPr>
        <w:t>²) методом наименьших квадратов;</w:t>
      </w:r>
    </w:p>
    <w:p w14:paraId="12C8F769"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наклон линейной аппроксимации (чувствительность);</w:t>
      </w:r>
    </w:p>
    <w:p w14:paraId="42C82035"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отклонение от линейности (%) для каждой точки.</w:t>
      </w:r>
    </w:p>
    <w:p w14:paraId="1288596A" w14:textId="4843B9BB" w:rsidR="00E83CC5" w:rsidRPr="00402DE5" w:rsidRDefault="00E033AF"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lastRenderedPageBreak/>
        <w:t>7</w:t>
      </w:r>
      <w:r w:rsidR="00E83CC5" w:rsidRPr="00402DE5">
        <w:rPr>
          <w:rFonts w:ascii="Arial" w:hAnsi="Arial" w:cs="Arial"/>
          <w:color w:val="000000" w:themeColor="text1"/>
          <w:sz w:val="24"/>
          <w:szCs w:val="24"/>
          <w:lang w:val="ru-RU" w:bidi="en-US"/>
        </w:rPr>
        <w:t>.5.4.3 Линейный диапазон определя</w:t>
      </w:r>
      <w:r>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как интервал концентраций, в пределах которого коэффициент корреляции </w:t>
      </w:r>
      <w:r w:rsidR="00E83CC5" w:rsidRPr="0067104B">
        <w:rPr>
          <w:rFonts w:ascii="Arial" w:hAnsi="Arial" w:cs="Arial"/>
          <w:i/>
          <w:iCs/>
          <w:color w:val="000000" w:themeColor="text1"/>
          <w:sz w:val="24"/>
          <w:szCs w:val="24"/>
          <w:lang w:val="ru-RU" w:bidi="en-US"/>
        </w:rPr>
        <w:t>R</w:t>
      </w:r>
      <w:r w:rsidR="00E83CC5" w:rsidRPr="00402DE5">
        <w:rPr>
          <w:rFonts w:ascii="Arial" w:hAnsi="Arial" w:cs="Arial"/>
          <w:color w:val="000000" w:themeColor="text1"/>
          <w:sz w:val="24"/>
          <w:szCs w:val="24"/>
          <w:lang w:val="ru-RU" w:bidi="en-US"/>
        </w:rPr>
        <w:t>² составляет не менее 0,98, а отклонения от линии аппроксимации не превышают ±15 %.</w:t>
      </w:r>
    </w:p>
    <w:p w14:paraId="13DAE7EA" w14:textId="513C7EAF" w:rsidR="00E83CC5" w:rsidRPr="00E033AF" w:rsidRDefault="00E033AF" w:rsidP="00402DE5">
      <w:pPr>
        <w:pStyle w:val="14"/>
        <w:spacing w:after="0" w:line="360" w:lineRule="auto"/>
        <w:ind w:firstLine="709"/>
        <w:jc w:val="both"/>
        <w:rPr>
          <w:rFonts w:ascii="Arial" w:hAnsi="Arial" w:cs="Arial"/>
          <w:b/>
          <w:bCs/>
          <w:color w:val="000000" w:themeColor="text1"/>
          <w:sz w:val="24"/>
          <w:szCs w:val="24"/>
          <w:lang w:val="ru-RU" w:bidi="en-US"/>
        </w:rPr>
      </w:pPr>
      <w:r w:rsidRPr="00E033AF">
        <w:rPr>
          <w:rFonts w:ascii="Arial" w:hAnsi="Arial" w:cs="Arial"/>
          <w:b/>
          <w:bCs/>
          <w:color w:val="000000" w:themeColor="text1"/>
          <w:sz w:val="24"/>
          <w:szCs w:val="24"/>
          <w:lang w:val="ru-RU" w:bidi="en-US"/>
        </w:rPr>
        <w:t>7</w:t>
      </w:r>
      <w:r w:rsidR="00E83CC5" w:rsidRPr="00E033AF">
        <w:rPr>
          <w:rFonts w:ascii="Arial" w:hAnsi="Arial" w:cs="Arial"/>
          <w:b/>
          <w:bCs/>
          <w:color w:val="000000" w:themeColor="text1"/>
          <w:sz w:val="24"/>
          <w:szCs w:val="24"/>
          <w:lang w:val="ru-RU" w:bidi="en-US"/>
        </w:rPr>
        <w:t>.5.5 Критерии соответствия</w:t>
      </w:r>
    </w:p>
    <w:p w14:paraId="4FFFBC85"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Сенсор считается соответствующим требованиям по линейности, если выполняются одновременно следующие условия:</w:t>
      </w:r>
    </w:p>
    <w:p w14:paraId="20F02338" w14:textId="4E5A5C0A" w:rsidR="00E83CC5" w:rsidRPr="00402DE5" w:rsidRDefault="00E033AF"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67104B">
        <w:rPr>
          <w:rFonts w:ascii="Arial" w:hAnsi="Arial" w:cs="Arial"/>
          <w:i/>
          <w:iCs/>
          <w:color w:val="000000" w:themeColor="text1"/>
          <w:sz w:val="24"/>
          <w:szCs w:val="24"/>
          <w:lang w:val="ru-RU" w:bidi="en-US"/>
        </w:rPr>
        <w:t>R</w:t>
      </w:r>
      <w:r w:rsidR="00E83CC5" w:rsidRPr="00402DE5">
        <w:rPr>
          <w:rFonts w:ascii="Arial" w:hAnsi="Arial" w:cs="Arial"/>
          <w:color w:val="000000" w:themeColor="text1"/>
          <w:sz w:val="24"/>
          <w:szCs w:val="24"/>
          <w:lang w:val="ru-RU" w:bidi="en-US"/>
        </w:rPr>
        <w:t>² ≥ 0,98;</w:t>
      </w:r>
    </w:p>
    <w:p w14:paraId="3783DA36" w14:textId="280E1B4A" w:rsidR="00E83CC5" w:rsidRPr="00402DE5" w:rsidRDefault="00E033AF"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не менее 95 % точек укладываются в допустимое отклонение ±15 %;</w:t>
      </w:r>
    </w:p>
    <w:p w14:paraId="58570C4D" w14:textId="4039B53B" w:rsidR="00E83CC5" w:rsidRPr="00402DE5" w:rsidRDefault="00E033AF"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чувствительность не выходит за пределы допусков, установленных в технической документации.</w:t>
      </w:r>
    </w:p>
    <w:p w14:paraId="18D5A5D4" w14:textId="77777777" w:rsidR="00E033AF" w:rsidRDefault="00E033AF" w:rsidP="00402DE5">
      <w:pPr>
        <w:pStyle w:val="14"/>
        <w:spacing w:after="0" w:line="360" w:lineRule="auto"/>
        <w:ind w:firstLine="709"/>
        <w:jc w:val="both"/>
        <w:rPr>
          <w:rFonts w:ascii="Arial" w:hAnsi="Arial" w:cs="Arial"/>
          <w:color w:val="000000" w:themeColor="text1"/>
          <w:sz w:val="24"/>
          <w:szCs w:val="24"/>
          <w:lang w:val="ru-RU" w:bidi="en-US"/>
        </w:rPr>
      </w:pPr>
    </w:p>
    <w:p w14:paraId="1E7FD924" w14:textId="3F3CC16F" w:rsidR="00E83CC5" w:rsidRPr="00E033AF" w:rsidRDefault="00E83CC5" w:rsidP="00402DE5">
      <w:pPr>
        <w:pStyle w:val="14"/>
        <w:spacing w:after="0" w:line="360" w:lineRule="auto"/>
        <w:ind w:firstLine="709"/>
        <w:jc w:val="both"/>
        <w:rPr>
          <w:rFonts w:ascii="Arial" w:hAnsi="Arial" w:cs="Arial"/>
          <w:color w:val="000000" w:themeColor="text1"/>
          <w:spacing w:val="40"/>
          <w:lang w:val="ru-RU" w:bidi="en-US"/>
        </w:rPr>
      </w:pPr>
      <w:r w:rsidRPr="00E033AF">
        <w:rPr>
          <w:rFonts w:ascii="Arial" w:hAnsi="Arial" w:cs="Arial"/>
          <w:color w:val="000000" w:themeColor="text1"/>
          <w:spacing w:val="40"/>
          <w:lang w:val="ru-RU" w:bidi="en-US"/>
        </w:rPr>
        <w:t>Примечания</w:t>
      </w:r>
    </w:p>
    <w:p w14:paraId="29B9F486" w14:textId="6E278495" w:rsidR="00E83CC5" w:rsidRPr="00E033AF" w:rsidRDefault="00E033AF" w:rsidP="00402DE5">
      <w:pPr>
        <w:pStyle w:val="14"/>
        <w:spacing w:after="0" w:line="360" w:lineRule="auto"/>
        <w:ind w:firstLine="709"/>
        <w:jc w:val="both"/>
        <w:rPr>
          <w:rFonts w:ascii="Arial" w:hAnsi="Arial" w:cs="Arial"/>
          <w:color w:val="000000" w:themeColor="text1"/>
          <w:lang w:val="ru-RU" w:bidi="en-US"/>
        </w:rPr>
      </w:pPr>
      <w:r w:rsidRPr="00E033AF">
        <w:rPr>
          <w:rFonts w:ascii="Arial" w:hAnsi="Arial" w:cs="Arial"/>
          <w:color w:val="000000" w:themeColor="text1"/>
          <w:lang w:val="ru-RU" w:bidi="en-US"/>
        </w:rPr>
        <w:t xml:space="preserve">1 </w:t>
      </w:r>
      <w:r w:rsidR="00E83CC5" w:rsidRPr="00E033AF">
        <w:rPr>
          <w:rFonts w:ascii="Arial" w:hAnsi="Arial" w:cs="Arial"/>
          <w:color w:val="000000" w:themeColor="text1"/>
          <w:lang w:val="ru-RU" w:bidi="en-US"/>
        </w:rPr>
        <w:t>При необходимости допускается проведение испытаний в расширенном диапазоне концентраций (например, до 600 мг/</w:t>
      </w:r>
      <w:proofErr w:type="spellStart"/>
      <w:r w:rsidR="00E83CC5" w:rsidRPr="00E033AF">
        <w:rPr>
          <w:rFonts w:ascii="Arial" w:hAnsi="Arial" w:cs="Arial"/>
          <w:color w:val="000000" w:themeColor="text1"/>
          <w:lang w:val="ru-RU" w:bidi="en-US"/>
        </w:rPr>
        <w:t>дл</w:t>
      </w:r>
      <w:proofErr w:type="spellEnd"/>
      <w:r w:rsidR="00E83CC5" w:rsidRPr="00E033AF">
        <w:rPr>
          <w:rFonts w:ascii="Arial" w:hAnsi="Arial" w:cs="Arial"/>
          <w:color w:val="000000" w:themeColor="text1"/>
          <w:lang w:val="ru-RU" w:bidi="en-US"/>
        </w:rPr>
        <w:t>) в целях научной или исследовательской оценки.</w:t>
      </w:r>
    </w:p>
    <w:p w14:paraId="5DE6863B" w14:textId="5A605C85" w:rsidR="00E83CC5" w:rsidRPr="00E033AF" w:rsidRDefault="00E033AF" w:rsidP="00402DE5">
      <w:pPr>
        <w:pStyle w:val="14"/>
        <w:spacing w:after="0" w:line="360" w:lineRule="auto"/>
        <w:ind w:firstLine="709"/>
        <w:jc w:val="both"/>
        <w:rPr>
          <w:rFonts w:ascii="Arial" w:hAnsi="Arial" w:cs="Arial"/>
          <w:color w:val="000000" w:themeColor="text1"/>
          <w:lang w:val="ru-RU" w:bidi="en-US"/>
        </w:rPr>
      </w:pPr>
      <w:r w:rsidRPr="00E033AF">
        <w:rPr>
          <w:rFonts w:ascii="Arial" w:hAnsi="Arial" w:cs="Arial"/>
          <w:color w:val="000000" w:themeColor="text1"/>
          <w:lang w:val="ru-RU" w:bidi="en-US"/>
        </w:rPr>
        <w:t xml:space="preserve">2 </w:t>
      </w:r>
      <w:r w:rsidR="00E83CC5" w:rsidRPr="00E033AF">
        <w:rPr>
          <w:rFonts w:ascii="Arial" w:hAnsi="Arial" w:cs="Arial"/>
          <w:color w:val="000000" w:themeColor="text1"/>
          <w:lang w:val="ru-RU" w:bidi="en-US"/>
        </w:rPr>
        <w:t>В случаях нестабильного сигнала допускается увеличение времени выдержки на концентрационной точке до 10 мин.</w:t>
      </w:r>
    </w:p>
    <w:p w14:paraId="6FB85F32"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p>
    <w:p w14:paraId="0F28F23C" w14:textId="2E58BDC9" w:rsidR="00E83CC5" w:rsidRPr="00E033AF" w:rsidRDefault="00E033AF"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E033AF">
        <w:rPr>
          <w:rFonts w:ascii="Arial" w:hAnsi="Arial" w:cs="Arial"/>
          <w:b/>
          <w:bCs/>
          <w:color w:val="000000" w:themeColor="text1"/>
          <w:sz w:val="24"/>
          <w:szCs w:val="24"/>
          <w:lang w:val="ru-RU" w:bidi="en-US"/>
        </w:rPr>
        <w:t>.6 Метод испытания влияния pH среды на сенсоры НМГ (</w:t>
      </w:r>
      <w:proofErr w:type="spellStart"/>
      <w:r w:rsidR="00E83CC5" w:rsidRPr="00B518E8">
        <w:rPr>
          <w:rFonts w:ascii="Arial" w:hAnsi="Arial" w:cs="Arial"/>
          <w:b/>
          <w:bCs/>
          <w:i/>
          <w:iCs/>
          <w:color w:val="000000" w:themeColor="text1"/>
          <w:sz w:val="24"/>
          <w:szCs w:val="24"/>
          <w:lang w:val="ru-RU" w:bidi="en-US"/>
        </w:rPr>
        <w:t>in</w:t>
      </w:r>
      <w:proofErr w:type="spellEnd"/>
      <w:r w:rsidR="00E83CC5" w:rsidRPr="00B518E8">
        <w:rPr>
          <w:rFonts w:ascii="Arial" w:hAnsi="Arial" w:cs="Arial"/>
          <w:b/>
          <w:bCs/>
          <w:i/>
          <w:iCs/>
          <w:color w:val="000000" w:themeColor="text1"/>
          <w:sz w:val="24"/>
          <w:szCs w:val="24"/>
          <w:lang w:val="ru-RU" w:bidi="en-US"/>
        </w:rPr>
        <w:t xml:space="preserve"> </w:t>
      </w:r>
      <w:proofErr w:type="spellStart"/>
      <w:r w:rsidR="00E83CC5" w:rsidRPr="00B518E8">
        <w:rPr>
          <w:rFonts w:ascii="Arial" w:hAnsi="Arial" w:cs="Arial"/>
          <w:b/>
          <w:bCs/>
          <w:i/>
          <w:iCs/>
          <w:color w:val="000000" w:themeColor="text1"/>
          <w:sz w:val="24"/>
          <w:szCs w:val="24"/>
          <w:lang w:val="ru-RU" w:bidi="en-US"/>
        </w:rPr>
        <w:t>vitro</w:t>
      </w:r>
      <w:proofErr w:type="spellEnd"/>
      <w:r w:rsidR="00E83CC5" w:rsidRPr="00E033AF">
        <w:rPr>
          <w:rFonts w:ascii="Arial" w:hAnsi="Arial" w:cs="Arial"/>
          <w:b/>
          <w:bCs/>
          <w:color w:val="000000" w:themeColor="text1"/>
          <w:sz w:val="24"/>
          <w:szCs w:val="24"/>
          <w:lang w:val="ru-RU" w:bidi="en-US"/>
        </w:rPr>
        <w:t>)</w:t>
      </w:r>
    </w:p>
    <w:p w14:paraId="30E19F05" w14:textId="42B5BEC7" w:rsidR="00E83CC5" w:rsidRPr="00E033AF" w:rsidRDefault="00E033AF"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t>7</w:t>
      </w:r>
      <w:r w:rsidR="00E83CC5" w:rsidRPr="00E033AF">
        <w:rPr>
          <w:rFonts w:ascii="Arial" w:hAnsi="Arial" w:cs="Arial"/>
          <w:b/>
          <w:bCs/>
          <w:color w:val="000000" w:themeColor="text1"/>
          <w:sz w:val="24"/>
          <w:szCs w:val="24"/>
          <w:lang w:val="ru-RU" w:bidi="en-US"/>
        </w:rPr>
        <w:t>.6.1 Назначение метода</w:t>
      </w:r>
    </w:p>
    <w:p w14:paraId="5A9E57A2" w14:textId="0083ADF1"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Метод устанавливает порядок определения чувствительности сенсоров НМГ к изменениям кислотности модельной среды (</w:t>
      </w:r>
      <w:proofErr w:type="spellStart"/>
      <w:r w:rsidRPr="00B518E8">
        <w:rPr>
          <w:rFonts w:ascii="Arial" w:hAnsi="Arial" w:cs="Arial"/>
          <w:i/>
          <w:iCs/>
          <w:color w:val="000000" w:themeColor="text1"/>
          <w:sz w:val="24"/>
          <w:szCs w:val="24"/>
          <w:lang w:val="ru-RU" w:bidi="en-US"/>
        </w:rPr>
        <w:t>in</w:t>
      </w:r>
      <w:proofErr w:type="spellEnd"/>
      <w:r w:rsidRPr="00B518E8">
        <w:rPr>
          <w:rFonts w:ascii="Arial" w:hAnsi="Arial" w:cs="Arial"/>
          <w:i/>
          <w:iCs/>
          <w:color w:val="000000" w:themeColor="text1"/>
          <w:sz w:val="24"/>
          <w:szCs w:val="24"/>
          <w:lang w:val="ru-RU" w:bidi="en-US"/>
        </w:rPr>
        <w:t xml:space="preserve"> </w:t>
      </w:r>
      <w:proofErr w:type="spellStart"/>
      <w:r w:rsidRPr="00B518E8">
        <w:rPr>
          <w:rFonts w:ascii="Arial" w:hAnsi="Arial" w:cs="Arial"/>
          <w:i/>
          <w:iCs/>
          <w:color w:val="000000" w:themeColor="text1"/>
          <w:sz w:val="24"/>
          <w:szCs w:val="24"/>
          <w:lang w:val="ru-RU" w:bidi="en-US"/>
        </w:rPr>
        <w:t>vitro</w:t>
      </w:r>
      <w:proofErr w:type="spellEnd"/>
      <w:r w:rsidRPr="00402DE5">
        <w:rPr>
          <w:rFonts w:ascii="Arial" w:hAnsi="Arial" w:cs="Arial"/>
          <w:color w:val="000000" w:themeColor="text1"/>
          <w:sz w:val="24"/>
          <w:szCs w:val="24"/>
          <w:lang w:val="ru-RU" w:bidi="en-US"/>
        </w:rPr>
        <w:t>) с целью выявления влияния pH на стабильность и точность измерений.</w:t>
      </w:r>
    </w:p>
    <w:p w14:paraId="0794D35F" w14:textId="617816AB" w:rsidR="00E83CC5" w:rsidRPr="00402DE5" w:rsidRDefault="002538A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.6.2 Условия проведения испытаний</w:t>
      </w:r>
      <w:r>
        <w:rPr>
          <w:rFonts w:ascii="Arial" w:hAnsi="Arial" w:cs="Arial"/>
          <w:color w:val="000000" w:themeColor="text1"/>
          <w:sz w:val="24"/>
          <w:szCs w:val="24"/>
          <w:lang w:val="ru-RU" w:bidi="en-US"/>
        </w:rPr>
        <w:t>:</w:t>
      </w:r>
    </w:p>
    <w:p w14:paraId="737D9E1A" w14:textId="7DB568B6"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xml:space="preserve">- </w:t>
      </w:r>
      <w:r w:rsidR="002538A8">
        <w:rPr>
          <w:rFonts w:ascii="Arial" w:hAnsi="Arial" w:cs="Arial"/>
          <w:color w:val="000000" w:themeColor="text1"/>
          <w:sz w:val="24"/>
          <w:szCs w:val="24"/>
          <w:lang w:val="ru-RU" w:bidi="en-US"/>
        </w:rPr>
        <w:t>т</w:t>
      </w:r>
      <w:r w:rsidRPr="00402DE5">
        <w:rPr>
          <w:rFonts w:ascii="Arial" w:hAnsi="Arial" w:cs="Arial"/>
          <w:color w:val="000000" w:themeColor="text1"/>
          <w:sz w:val="24"/>
          <w:szCs w:val="24"/>
          <w:lang w:val="ru-RU" w:bidi="en-US"/>
        </w:rPr>
        <w:t xml:space="preserve">емпература модельной среды: </w:t>
      </w:r>
      <w:r w:rsidR="002538A8">
        <w:rPr>
          <w:rFonts w:ascii="Arial" w:hAnsi="Arial" w:cs="Arial"/>
          <w:color w:val="000000" w:themeColor="text1"/>
          <w:sz w:val="24"/>
          <w:szCs w:val="24"/>
          <w:lang w:val="ru-RU" w:bidi="en-US"/>
        </w:rPr>
        <w:t>(</w:t>
      </w:r>
      <w:r w:rsidRPr="00402DE5">
        <w:rPr>
          <w:rFonts w:ascii="Arial" w:hAnsi="Arial" w:cs="Arial"/>
          <w:color w:val="000000" w:themeColor="text1"/>
          <w:sz w:val="24"/>
          <w:szCs w:val="24"/>
          <w:lang w:val="ru-RU" w:bidi="en-US"/>
        </w:rPr>
        <w:t>37 ± 1</w:t>
      </w:r>
      <w:r w:rsidR="002538A8">
        <w:rPr>
          <w:rFonts w:ascii="Arial" w:hAnsi="Arial" w:cs="Arial"/>
          <w:color w:val="000000" w:themeColor="text1"/>
          <w:sz w:val="24"/>
          <w:szCs w:val="24"/>
          <w:lang w:val="ru-RU" w:bidi="en-US"/>
        </w:rPr>
        <w:t>)</w:t>
      </w:r>
      <w:r w:rsidRPr="00402DE5">
        <w:rPr>
          <w:rFonts w:ascii="Arial" w:hAnsi="Arial" w:cs="Arial"/>
          <w:color w:val="000000" w:themeColor="text1"/>
          <w:sz w:val="24"/>
          <w:szCs w:val="24"/>
          <w:lang w:val="ru-RU" w:bidi="en-US"/>
        </w:rPr>
        <w:t> °C;</w:t>
      </w:r>
    </w:p>
    <w:p w14:paraId="35274D4C" w14:textId="2AD9C29C"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xml:space="preserve">- </w:t>
      </w:r>
      <w:r w:rsidR="002538A8">
        <w:rPr>
          <w:rFonts w:ascii="Arial" w:hAnsi="Arial" w:cs="Arial"/>
          <w:color w:val="000000" w:themeColor="text1"/>
          <w:sz w:val="24"/>
          <w:szCs w:val="24"/>
          <w:lang w:val="ru-RU" w:bidi="en-US"/>
        </w:rPr>
        <w:t>к</w:t>
      </w:r>
      <w:r w:rsidRPr="00402DE5">
        <w:rPr>
          <w:rFonts w:ascii="Arial" w:hAnsi="Arial" w:cs="Arial"/>
          <w:color w:val="000000" w:themeColor="text1"/>
          <w:sz w:val="24"/>
          <w:szCs w:val="24"/>
          <w:lang w:val="ru-RU" w:bidi="en-US"/>
        </w:rPr>
        <w:t>онцентрация глюкозы в растворе: 200 мг/</w:t>
      </w:r>
      <w:proofErr w:type="spellStart"/>
      <w:r w:rsidRPr="00402DE5">
        <w:rPr>
          <w:rFonts w:ascii="Arial" w:hAnsi="Arial" w:cs="Arial"/>
          <w:color w:val="000000" w:themeColor="text1"/>
          <w:sz w:val="24"/>
          <w:szCs w:val="24"/>
          <w:lang w:val="ru-RU" w:bidi="en-US"/>
        </w:rPr>
        <w:t>дл</w:t>
      </w:r>
      <w:proofErr w:type="spellEnd"/>
      <w:r w:rsidRPr="00402DE5">
        <w:rPr>
          <w:rFonts w:ascii="Arial" w:hAnsi="Arial" w:cs="Arial"/>
          <w:color w:val="000000" w:themeColor="text1"/>
          <w:sz w:val="24"/>
          <w:szCs w:val="24"/>
          <w:lang w:val="ru-RU" w:bidi="en-US"/>
        </w:rPr>
        <w:t xml:space="preserve"> (стабильная);</w:t>
      </w:r>
    </w:p>
    <w:p w14:paraId="3FCD2E35" w14:textId="7B5BA253"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xml:space="preserve">- </w:t>
      </w:r>
      <w:r w:rsidR="002538A8">
        <w:rPr>
          <w:rFonts w:ascii="Arial" w:hAnsi="Arial" w:cs="Arial"/>
          <w:color w:val="000000" w:themeColor="text1"/>
          <w:sz w:val="24"/>
          <w:szCs w:val="24"/>
          <w:lang w:val="ru-RU" w:bidi="en-US"/>
        </w:rPr>
        <w:t>д</w:t>
      </w:r>
      <w:r w:rsidRPr="00402DE5">
        <w:rPr>
          <w:rFonts w:ascii="Arial" w:hAnsi="Arial" w:cs="Arial"/>
          <w:color w:val="000000" w:themeColor="text1"/>
          <w:sz w:val="24"/>
          <w:szCs w:val="24"/>
          <w:lang w:val="ru-RU" w:bidi="en-US"/>
        </w:rPr>
        <w:t>иапазон pH: от 6,5 до 7,8;</w:t>
      </w:r>
    </w:p>
    <w:p w14:paraId="3D7279AD" w14:textId="4AC073E7" w:rsidR="00E83CC5" w:rsidRPr="00402DE5" w:rsidRDefault="002538A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в</w:t>
      </w:r>
      <w:r w:rsidR="00E83CC5" w:rsidRPr="00402DE5">
        <w:rPr>
          <w:rFonts w:ascii="Arial" w:hAnsi="Arial" w:cs="Arial"/>
          <w:color w:val="000000" w:themeColor="text1"/>
          <w:sz w:val="24"/>
          <w:szCs w:val="24"/>
          <w:lang w:val="ru-RU" w:bidi="en-US"/>
        </w:rPr>
        <w:t>ремя стабилизации сигнала на каждой точке: не менее 5 мин или до выхода сигнала на плато;</w:t>
      </w:r>
    </w:p>
    <w:p w14:paraId="6BB2B431" w14:textId="3C6168CD" w:rsidR="00E83CC5" w:rsidRPr="00402DE5" w:rsidRDefault="002538A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с</w:t>
      </w:r>
      <w:r w:rsidR="00E83CC5" w:rsidRPr="00402DE5">
        <w:rPr>
          <w:rFonts w:ascii="Arial" w:hAnsi="Arial" w:cs="Arial"/>
          <w:color w:val="000000" w:themeColor="text1"/>
          <w:sz w:val="24"/>
          <w:szCs w:val="24"/>
          <w:lang w:val="ru-RU" w:bidi="en-US"/>
        </w:rPr>
        <w:t>енсоры: не менее тр</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х, испытания проводят параллельно.</w:t>
      </w:r>
    </w:p>
    <w:p w14:paraId="41B7AD8B" w14:textId="5B5FE64B" w:rsidR="00E83CC5" w:rsidRPr="002538A8" w:rsidRDefault="002538A8" w:rsidP="00402DE5">
      <w:pPr>
        <w:pStyle w:val="14"/>
        <w:spacing w:after="0" w:line="360" w:lineRule="auto"/>
        <w:ind w:firstLine="709"/>
        <w:jc w:val="both"/>
        <w:rPr>
          <w:rFonts w:ascii="Arial" w:hAnsi="Arial" w:cs="Arial"/>
          <w:b/>
          <w:bCs/>
          <w:color w:val="000000" w:themeColor="text1"/>
          <w:sz w:val="24"/>
          <w:szCs w:val="24"/>
          <w:lang w:val="ru-RU" w:bidi="en-US"/>
        </w:rPr>
      </w:pPr>
      <w:r w:rsidRPr="002538A8">
        <w:rPr>
          <w:rFonts w:ascii="Arial" w:hAnsi="Arial" w:cs="Arial"/>
          <w:b/>
          <w:bCs/>
          <w:color w:val="000000" w:themeColor="text1"/>
          <w:sz w:val="24"/>
          <w:szCs w:val="24"/>
          <w:lang w:val="ru-RU" w:bidi="en-US"/>
        </w:rPr>
        <w:t>7</w:t>
      </w:r>
      <w:r w:rsidR="00E83CC5" w:rsidRPr="002538A8">
        <w:rPr>
          <w:rFonts w:ascii="Arial" w:hAnsi="Arial" w:cs="Arial"/>
          <w:b/>
          <w:bCs/>
          <w:color w:val="000000" w:themeColor="text1"/>
          <w:sz w:val="24"/>
          <w:szCs w:val="24"/>
          <w:lang w:val="ru-RU" w:bidi="en-US"/>
        </w:rPr>
        <w:t>.6.3 Последовательность действий</w:t>
      </w:r>
    </w:p>
    <w:p w14:paraId="3E897D25" w14:textId="1CE2D1E6" w:rsidR="00E83CC5" w:rsidRDefault="002538A8"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 xml:space="preserve">.6.3.1 </w:t>
      </w:r>
      <w:r>
        <w:rPr>
          <w:rFonts w:ascii="Arial" w:hAnsi="Arial" w:cs="Arial"/>
          <w:color w:val="000000" w:themeColor="text1"/>
          <w:sz w:val="24"/>
          <w:szCs w:val="24"/>
          <w:lang w:val="ru-RU" w:bidi="en-US"/>
        </w:rPr>
        <w:t>Готовят</w:t>
      </w:r>
      <w:r w:rsidR="00E83CC5" w:rsidRPr="00402DE5">
        <w:rPr>
          <w:rFonts w:ascii="Arial" w:hAnsi="Arial" w:cs="Arial"/>
          <w:color w:val="000000" w:themeColor="text1"/>
          <w:sz w:val="24"/>
          <w:szCs w:val="24"/>
          <w:lang w:val="ru-RU" w:bidi="en-US"/>
        </w:rPr>
        <w:t xml:space="preserve"> четыре буферных раствора с фиксированной концентрацией глюкозы (200 мг/</w:t>
      </w:r>
      <w:proofErr w:type="spellStart"/>
      <w:r w:rsidR="00E83CC5" w:rsidRPr="00402DE5">
        <w:rPr>
          <w:rFonts w:ascii="Arial" w:hAnsi="Arial" w:cs="Arial"/>
          <w:color w:val="000000" w:themeColor="text1"/>
          <w:sz w:val="24"/>
          <w:szCs w:val="24"/>
          <w:lang w:val="ru-RU" w:bidi="en-US"/>
        </w:rPr>
        <w:t>дл</w:t>
      </w:r>
      <w:proofErr w:type="spellEnd"/>
      <w:r w:rsidR="00E83CC5" w:rsidRPr="00402DE5">
        <w:rPr>
          <w:rFonts w:ascii="Arial" w:hAnsi="Arial" w:cs="Arial"/>
          <w:color w:val="000000" w:themeColor="text1"/>
          <w:sz w:val="24"/>
          <w:szCs w:val="24"/>
          <w:lang w:val="ru-RU" w:bidi="en-US"/>
        </w:rPr>
        <w:t>), но различными значениями pH</w:t>
      </w:r>
      <w:r>
        <w:rPr>
          <w:rFonts w:ascii="Arial" w:hAnsi="Arial" w:cs="Arial"/>
          <w:color w:val="000000" w:themeColor="text1"/>
          <w:sz w:val="24"/>
          <w:szCs w:val="24"/>
          <w:lang w:val="ru-RU" w:bidi="en-US"/>
        </w:rPr>
        <w:t xml:space="preserve"> согласно таблице 2.</w:t>
      </w:r>
    </w:p>
    <w:p w14:paraId="4A6EAD21" w14:textId="77777777" w:rsidR="001C6E68" w:rsidRDefault="001C6E68" w:rsidP="00D54FC6">
      <w:pPr>
        <w:pStyle w:val="14"/>
        <w:spacing w:after="0" w:line="360" w:lineRule="auto"/>
        <w:jc w:val="both"/>
        <w:rPr>
          <w:rFonts w:ascii="Arial" w:hAnsi="Arial" w:cs="Arial"/>
          <w:color w:val="000000" w:themeColor="text1"/>
          <w:spacing w:val="40"/>
          <w:sz w:val="24"/>
          <w:szCs w:val="24"/>
          <w:lang w:val="ru-RU" w:bidi="en-US"/>
        </w:rPr>
      </w:pPr>
    </w:p>
    <w:p w14:paraId="4F80BDE2" w14:textId="77777777" w:rsidR="001C6E68" w:rsidRDefault="001C6E68" w:rsidP="00D54FC6">
      <w:pPr>
        <w:pStyle w:val="14"/>
        <w:spacing w:after="0" w:line="360" w:lineRule="auto"/>
        <w:jc w:val="both"/>
        <w:rPr>
          <w:rFonts w:ascii="Arial" w:hAnsi="Arial" w:cs="Arial"/>
          <w:color w:val="000000" w:themeColor="text1"/>
          <w:spacing w:val="40"/>
          <w:sz w:val="24"/>
          <w:szCs w:val="24"/>
          <w:lang w:val="ru-RU" w:bidi="en-US"/>
        </w:rPr>
      </w:pPr>
    </w:p>
    <w:p w14:paraId="5CF9B682" w14:textId="12F4AC40" w:rsidR="00D54FC6" w:rsidRPr="00402DE5" w:rsidRDefault="00D54FC6" w:rsidP="00D54FC6">
      <w:pPr>
        <w:pStyle w:val="14"/>
        <w:spacing w:after="0" w:line="360" w:lineRule="auto"/>
        <w:jc w:val="both"/>
        <w:rPr>
          <w:rFonts w:ascii="Arial" w:hAnsi="Arial" w:cs="Arial"/>
          <w:color w:val="000000" w:themeColor="text1"/>
          <w:sz w:val="24"/>
          <w:szCs w:val="24"/>
          <w:lang w:val="ru-RU" w:bidi="en-US"/>
        </w:rPr>
      </w:pPr>
      <w:r w:rsidRPr="00D54FC6">
        <w:rPr>
          <w:rFonts w:ascii="Arial" w:hAnsi="Arial" w:cs="Arial"/>
          <w:color w:val="000000" w:themeColor="text1"/>
          <w:spacing w:val="40"/>
          <w:sz w:val="24"/>
          <w:szCs w:val="24"/>
          <w:lang w:val="ru-RU" w:bidi="en-US"/>
        </w:rPr>
        <w:lastRenderedPageBreak/>
        <w:t>Таблица</w:t>
      </w:r>
      <w:r>
        <w:rPr>
          <w:rFonts w:ascii="Arial" w:hAnsi="Arial" w:cs="Arial"/>
          <w:color w:val="000000" w:themeColor="text1"/>
          <w:sz w:val="24"/>
          <w:szCs w:val="24"/>
          <w:lang w:val="ru-RU" w:bidi="en-US"/>
        </w:rPr>
        <w:t xml:space="preserve"> 2</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tblGrid>
      <w:tr w:rsidR="00E83CC5" w:rsidRPr="00D54FC6" w14:paraId="233AD93E" w14:textId="77777777" w:rsidTr="00D54FC6">
        <w:trPr>
          <w:trHeight w:val="320"/>
          <w:jc w:val="center"/>
        </w:trPr>
        <w:tc>
          <w:tcPr>
            <w:tcW w:w="1838" w:type="dxa"/>
            <w:tcBorders>
              <w:bottom w:val="double" w:sz="4" w:space="0" w:color="auto"/>
            </w:tcBorders>
            <w:shd w:val="clear" w:color="auto" w:fill="auto"/>
            <w:noWrap/>
            <w:vAlign w:val="center"/>
            <w:hideMark/>
          </w:tcPr>
          <w:p w14:paraId="03318F87"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r w:rsidRPr="00D54FC6">
              <w:rPr>
                <w:rFonts w:ascii="Arial" w:eastAsia="Times New Roman" w:hAnsi="Arial" w:cs="Arial"/>
                <w:bCs/>
                <w:color w:val="000000"/>
                <w:sz w:val="24"/>
                <w:szCs w:val="24"/>
                <w:lang w:eastAsia="ru-RU"/>
              </w:rPr>
              <w:t xml:space="preserve">№ </w:t>
            </w:r>
            <w:proofErr w:type="spellStart"/>
            <w:r w:rsidRPr="00D54FC6">
              <w:rPr>
                <w:rFonts w:ascii="Arial" w:eastAsia="Times New Roman" w:hAnsi="Arial" w:cs="Arial"/>
                <w:bCs/>
                <w:color w:val="000000"/>
                <w:sz w:val="24"/>
                <w:szCs w:val="24"/>
                <w:lang w:eastAsia="ru-RU"/>
              </w:rPr>
              <w:t>раствора</w:t>
            </w:r>
            <w:proofErr w:type="spellEnd"/>
          </w:p>
        </w:tc>
        <w:tc>
          <w:tcPr>
            <w:tcW w:w="2552" w:type="dxa"/>
            <w:tcBorders>
              <w:bottom w:val="double" w:sz="4" w:space="0" w:color="auto"/>
            </w:tcBorders>
            <w:shd w:val="clear" w:color="auto" w:fill="auto"/>
            <w:noWrap/>
            <w:vAlign w:val="center"/>
            <w:hideMark/>
          </w:tcPr>
          <w:p w14:paraId="1F5BE3B2"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proofErr w:type="spellStart"/>
            <w:r w:rsidRPr="00D54FC6">
              <w:rPr>
                <w:rFonts w:ascii="Arial" w:eastAsia="Times New Roman" w:hAnsi="Arial" w:cs="Arial"/>
                <w:bCs/>
                <w:color w:val="000000"/>
                <w:sz w:val="24"/>
                <w:szCs w:val="24"/>
                <w:lang w:eastAsia="ru-RU"/>
              </w:rPr>
              <w:t>Значение</w:t>
            </w:r>
            <w:proofErr w:type="spellEnd"/>
            <w:r w:rsidRPr="00D54FC6">
              <w:rPr>
                <w:rFonts w:ascii="Arial" w:eastAsia="Times New Roman" w:hAnsi="Arial" w:cs="Arial"/>
                <w:bCs/>
                <w:color w:val="000000"/>
                <w:sz w:val="24"/>
                <w:szCs w:val="24"/>
                <w:lang w:eastAsia="ru-RU"/>
              </w:rPr>
              <w:t xml:space="preserve"> pH</w:t>
            </w:r>
          </w:p>
        </w:tc>
      </w:tr>
      <w:tr w:rsidR="00E83CC5" w:rsidRPr="00D54FC6" w14:paraId="1BDD516B" w14:textId="77777777" w:rsidTr="00D54FC6">
        <w:trPr>
          <w:trHeight w:val="320"/>
          <w:jc w:val="center"/>
        </w:trPr>
        <w:tc>
          <w:tcPr>
            <w:tcW w:w="1838" w:type="dxa"/>
            <w:tcBorders>
              <w:top w:val="double" w:sz="4" w:space="0" w:color="auto"/>
            </w:tcBorders>
            <w:shd w:val="clear" w:color="auto" w:fill="auto"/>
            <w:noWrap/>
            <w:vAlign w:val="center"/>
            <w:hideMark/>
          </w:tcPr>
          <w:p w14:paraId="23ACE522"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r w:rsidRPr="00D54FC6">
              <w:rPr>
                <w:rFonts w:ascii="Arial" w:eastAsia="Times New Roman" w:hAnsi="Arial" w:cs="Arial"/>
                <w:bCs/>
                <w:color w:val="000000"/>
                <w:sz w:val="24"/>
                <w:szCs w:val="24"/>
                <w:lang w:eastAsia="ru-RU"/>
              </w:rPr>
              <w:t>1</w:t>
            </w:r>
          </w:p>
        </w:tc>
        <w:tc>
          <w:tcPr>
            <w:tcW w:w="2552" w:type="dxa"/>
            <w:tcBorders>
              <w:top w:val="double" w:sz="4" w:space="0" w:color="auto"/>
            </w:tcBorders>
            <w:shd w:val="clear" w:color="auto" w:fill="auto"/>
            <w:noWrap/>
            <w:vAlign w:val="center"/>
            <w:hideMark/>
          </w:tcPr>
          <w:p w14:paraId="3ADF1960"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r w:rsidRPr="00D54FC6">
              <w:rPr>
                <w:rFonts w:ascii="Arial" w:eastAsia="Times New Roman" w:hAnsi="Arial" w:cs="Arial"/>
                <w:bCs/>
                <w:color w:val="000000"/>
                <w:sz w:val="24"/>
                <w:szCs w:val="24"/>
                <w:lang w:eastAsia="ru-RU"/>
              </w:rPr>
              <w:t>6,5</w:t>
            </w:r>
          </w:p>
        </w:tc>
      </w:tr>
      <w:tr w:rsidR="00E83CC5" w:rsidRPr="00D54FC6" w14:paraId="29FA8B5D" w14:textId="77777777" w:rsidTr="00D54FC6">
        <w:trPr>
          <w:trHeight w:val="320"/>
          <w:jc w:val="center"/>
        </w:trPr>
        <w:tc>
          <w:tcPr>
            <w:tcW w:w="1838" w:type="dxa"/>
            <w:shd w:val="clear" w:color="auto" w:fill="auto"/>
            <w:noWrap/>
            <w:vAlign w:val="center"/>
            <w:hideMark/>
          </w:tcPr>
          <w:p w14:paraId="14892BAC"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r w:rsidRPr="00D54FC6">
              <w:rPr>
                <w:rFonts w:ascii="Arial" w:eastAsia="Times New Roman" w:hAnsi="Arial" w:cs="Arial"/>
                <w:bCs/>
                <w:color w:val="000000"/>
                <w:sz w:val="24"/>
                <w:szCs w:val="24"/>
                <w:lang w:eastAsia="ru-RU"/>
              </w:rPr>
              <w:t>2</w:t>
            </w:r>
          </w:p>
        </w:tc>
        <w:tc>
          <w:tcPr>
            <w:tcW w:w="2552" w:type="dxa"/>
            <w:shd w:val="clear" w:color="auto" w:fill="auto"/>
            <w:noWrap/>
            <w:vAlign w:val="center"/>
            <w:hideMark/>
          </w:tcPr>
          <w:p w14:paraId="6D5D28FE"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r w:rsidRPr="00D54FC6">
              <w:rPr>
                <w:rFonts w:ascii="Arial" w:eastAsia="Times New Roman" w:hAnsi="Arial" w:cs="Arial"/>
                <w:bCs/>
                <w:color w:val="000000"/>
                <w:sz w:val="24"/>
                <w:szCs w:val="24"/>
                <w:lang w:eastAsia="ru-RU"/>
              </w:rPr>
              <w:t>7</w:t>
            </w:r>
          </w:p>
        </w:tc>
      </w:tr>
      <w:tr w:rsidR="00E83CC5" w:rsidRPr="00D54FC6" w14:paraId="1294B280" w14:textId="77777777" w:rsidTr="00D54FC6">
        <w:trPr>
          <w:trHeight w:val="320"/>
          <w:jc w:val="center"/>
        </w:trPr>
        <w:tc>
          <w:tcPr>
            <w:tcW w:w="1838" w:type="dxa"/>
            <w:shd w:val="clear" w:color="auto" w:fill="auto"/>
            <w:noWrap/>
            <w:vAlign w:val="center"/>
            <w:hideMark/>
          </w:tcPr>
          <w:p w14:paraId="0BC148A1"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r w:rsidRPr="00D54FC6">
              <w:rPr>
                <w:rFonts w:ascii="Arial" w:eastAsia="Times New Roman" w:hAnsi="Arial" w:cs="Arial"/>
                <w:bCs/>
                <w:color w:val="000000"/>
                <w:sz w:val="24"/>
                <w:szCs w:val="24"/>
                <w:lang w:eastAsia="ru-RU"/>
              </w:rPr>
              <w:t>3</w:t>
            </w:r>
          </w:p>
        </w:tc>
        <w:tc>
          <w:tcPr>
            <w:tcW w:w="2552" w:type="dxa"/>
            <w:shd w:val="clear" w:color="auto" w:fill="auto"/>
            <w:noWrap/>
            <w:vAlign w:val="center"/>
            <w:hideMark/>
          </w:tcPr>
          <w:p w14:paraId="110BF3CD"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r w:rsidRPr="00D54FC6">
              <w:rPr>
                <w:rFonts w:ascii="Arial" w:eastAsia="Times New Roman" w:hAnsi="Arial" w:cs="Arial"/>
                <w:bCs/>
                <w:color w:val="000000"/>
                <w:sz w:val="24"/>
                <w:szCs w:val="24"/>
                <w:lang w:eastAsia="ru-RU"/>
              </w:rPr>
              <w:t>7,4 (</w:t>
            </w:r>
            <w:proofErr w:type="spellStart"/>
            <w:r w:rsidRPr="00D54FC6">
              <w:rPr>
                <w:rFonts w:ascii="Arial" w:eastAsia="Times New Roman" w:hAnsi="Arial" w:cs="Arial"/>
                <w:bCs/>
                <w:color w:val="000000"/>
                <w:sz w:val="24"/>
                <w:szCs w:val="24"/>
                <w:lang w:eastAsia="ru-RU"/>
              </w:rPr>
              <w:t>контроль</w:t>
            </w:r>
            <w:proofErr w:type="spellEnd"/>
            <w:r w:rsidRPr="00D54FC6">
              <w:rPr>
                <w:rFonts w:ascii="Arial" w:eastAsia="Times New Roman" w:hAnsi="Arial" w:cs="Arial"/>
                <w:bCs/>
                <w:color w:val="000000"/>
                <w:sz w:val="24"/>
                <w:szCs w:val="24"/>
                <w:lang w:eastAsia="ru-RU"/>
              </w:rPr>
              <w:t>)</w:t>
            </w:r>
          </w:p>
        </w:tc>
      </w:tr>
      <w:tr w:rsidR="00E83CC5" w:rsidRPr="00D54FC6" w14:paraId="2D61B135" w14:textId="77777777" w:rsidTr="00D54FC6">
        <w:trPr>
          <w:trHeight w:val="320"/>
          <w:jc w:val="center"/>
        </w:trPr>
        <w:tc>
          <w:tcPr>
            <w:tcW w:w="1838" w:type="dxa"/>
            <w:shd w:val="clear" w:color="auto" w:fill="auto"/>
            <w:noWrap/>
            <w:vAlign w:val="center"/>
            <w:hideMark/>
          </w:tcPr>
          <w:p w14:paraId="6D90A6B9"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r w:rsidRPr="00D54FC6">
              <w:rPr>
                <w:rFonts w:ascii="Arial" w:eastAsia="Times New Roman" w:hAnsi="Arial" w:cs="Arial"/>
                <w:bCs/>
                <w:color w:val="000000"/>
                <w:sz w:val="24"/>
                <w:szCs w:val="24"/>
                <w:lang w:eastAsia="ru-RU"/>
              </w:rPr>
              <w:t>4</w:t>
            </w:r>
          </w:p>
        </w:tc>
        <w:tc>
          <w:tcPr>
            <w:tcW w:w="2552" w:type="dxa"/>
            <w:shd w:val="clear" w:color="auto" w:fill="auto"/>
            <w:noWrap/>
            <w:vAlign w:val="center"/>
            <w:hideMark/>
          </w:tcPr>
          <w:p w14:paraId="6158F952" w14:textId="77777777" w:rsidR="00E83CC5" w:rsidRPr="00D54FC6" w:rsidRDefault="00E83CC5" w:rsidP="00D54FC6">
            <w:pPr>
              <w:spacing w:line="360" w:lineRule="auto"/>
              <w:jc w:val="center"/>
              <w:rPr>
                <w:rFonts w:ascii="Arial" w:eastAsia="Times New Roman" w:hAnsi="Arial" w:cs="Arial"/>
                <w:bCs/>
                <w:color w:val="000000"/>
                <w:sz w:val="24"/>
                <w:szCs w:val="24"/>
                <w:lang w:eastAsia="ru-RU"/>
              </w:rPr>
            </w:pPr>
            <w:r w:rsidRPr="00D54FC6">
              <w:rPr>
                <w:rFonts w:ascii="Arial" w:eastAsia="Times New Roman" w:hAnsi="Arial" w:cs="Arial"/>
                <w:bCs/>
                <w:color w:val="000000"/>
                <w:sz w:val="24"/>
                <w:szCs w:val="24"/>
                <w:lang w:eastAsia="ru-RU"/>
              </w:rPr>
              <w:t>7,8</w:t>
            </w:r>
          </w:p>
        </w:tc>
      </w:tr>
    </w:tbl>
    <w:p w14:paraId="1526EE43" w14:textId="77777777" w:rsidR="00D54FC6" w:rsidRDefault="00D54FC6" w:rsidP="00402DE5">
      <w:pPr>
        <w:pStyle w:val="14"/>
        <w:spacing w:after="0" w:line="360" w:lineRule="auto"/>
        <w:ind w:firstLine="709"/>
        <w:jc w:val="both"/>
        <w:rPr>
          <w:rFonts w:ascii="Arial" w:hAnsi="Arial" w:cs="Arial"/>
          <w:color w:val="000000" w:themeColor="text1"/>
          <w:sz w:val="24"/>
          <w:szCs w:val="24"/>
          <w:lang w:val="ru-RU" w:bidi="en-US"/>
        </w:rPr>
      </w:pPr>
    </w:p>
    <w:p w14:paraId="7CA7F3EA" w14:textId="7C446006" w:rsidR="00E83CC5" w:rsidRPr="00402DE5" w:rsidRDefault="00D54FC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.6.3.2 Устан</w:t>
      </w:r>
      <w:r>
        <w:rPr>
          <w:rFonts w:ascii="Arial" w:hAnsi="Arial" w:cs="Arial"/>
          <w:color w:val="000000" w:themeColor="text1"/>
          <w:sz w:val="24"/>
          <w:szCs w:val="24"/>
          <w:lang w:val="ru-RU" w:bidi="en-US"/>
        </w:rPr>
        <w:t>авливают</w:t>
      </w:r>
      <w:r w:rsidR="00E83CC5" w:rsidRPr="00402DE5">
        <w:rPr>
          <w:rFonts w:ascii="Arial" w:hAnsi="Arial" w:cs="Arial"/>
          <w:color w:val="000000" w:themeColor="text1"/>
          <w:sz w:val="24"/>
          <w:szCs w:val="24"/>
          <w:lang w:val="ru-RU" w:bidi="en-US"/>
        </w:rPr>
        <w:t xml:space="preserve"> сенсор в </w:t>
      </w:r>
      <w:proofErr w:type="spellStart"/>
      <w:r w:rsidR="00E83CC5" w:rsidRPr="00402DE5">
        <w:rPr>
          <w:rFonts w:ascii="Arial" w:hAnsi="Arial" w:cs="Arial"/>
          <w:color w:val="000000" w:themeColor="text1"/>
          <w:sz w:val="24"/>
          <w:szCs w:val="24"/>
          <w:lang w:val="ru-RU" w:bidi="en-US"/>
        </w:rPr>
        <w:t>макрофлюидный</w:t>
      </w:r>
      <w:proofErr w:type="spellEnd"/>
      <w:r w:rsidR="00E83CC5" w:rsidRPr="00402DE5">
        <w:rPr>
          <w:rFonts w:ascii="Arial" w:hAnsi="Arial" w:cs="Arial"/>
          <w:color w:val="000000" w:themeColor="text1"/>
          <w:sz w:val="24"/>
          <w:szCs w:val="24"/>
          <w:lang w:val="ru-RU" w:bidi="en-US"/>
        </w:rPr>
        <w:t xml:space="preserve"> канал установки.</w:t>
      </w:r>
    </w:p>
    <w:p w14:paraId="52455D01" w14:textId="7C0D0E33"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Нач</w:t>
      </w:r>
      <w:r w:rsidR="00D54FC6">
        <w:rPr>
          <w:rFonts w:ascii="Arial" w:hAnsi="Arial" w:cs="Arial"/>
          <w:color w:val="000000" w:themeColor="text1"/>
          <w:sz w:val="24"/>
          <w:szCs w:val="24"/>
          <w:lang w:val="ru-RU" w:bidi="en-US"/>
        </w:rPr>
        <w:t>инают</w:t>
      </w:r>
      <w:r w:rsidRPr="00402DE5">
        <w:rPr>
          <w:rFonts w:ascii="Arial" w:hAnsi="Arial" w:cs="Arial"/>
          <w:color w:val="000000" w:themeColor="text1"/>
          <w:sz w:val="24"/>
          <w:szCs w:val="24"/>
          <w:lang w:val="ru-RU" w:bidi="en-US"/>
        </w:rPr>
        <w:t xml:space="preserve"> с контрольного раствора (pH 7,4) и фиксир</w:t>
      </w:r>
      <w:r w:rsidR="00FD7404">
        <w:rPr>
          <w:rFonts w:ascii="Arial" w:hAnsi="Arial" w:cs="Arial"/>
          <w:color w:val="000000" w:themeColor="text1"/>
          <w:sz w:val="24"/>
          <w:szCs w:val="24"/>
          <w:lang w:val="ru-RU" w:bidi="en-US"/>
        </w:rPr>
        <w:t>уют</w:t>
      </w:r>
      <w:r w:rsidRPr="00402DE5">
        <w:rPr>
          <w:rFonts w:ascii="Arial" w:hAnsi="Arial" w:cs="Arial"/>
          <w:color w:val="000000" w:themeColor="text1"/>
          <w:sz w:val="24"/>
          <w:szCs w:val="24"/>
          <w:lang w:val="ru-RU" w:bidi="en-US"/>
        </w:rPr>
        <w:t xml:space="preserve"> выходной сигнал после стабилизации.</w:t>
      </w:r>
    </w:p>
    <w:p w14:paraId="4A0DD916" w14:textId="546E5CCE" w:rsidR="00E83CC5" w:rsidRPr="00402DE5" w:rsidRDefault="00D54FC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.6.3.3 Последовательно замен</w:t>
      </w:r>
      <w:r w:rsidR="00FD7404">
        <w:rPr>
          <w:rFonts w:ascii="Arial" w:hAnsi="Arial" w:cs="Arial"/>
          <w:color w:val="000000" w:themeColor="text1"/>
          <w:sz w:val="24"/>
          <w:szCs w:val="24"/>
          <w:lang w:val="ru-RU" w:bidi="en-US"/>
        </w:rPr>
        <w:t>яют</w:t>
      </w:r>
      <w:r w:rsidR="00E83CC5" w:rsidRPr="00402DE5">
        <w:rPr>
          <w:rFonts w:ascii="Arial" w:hAnsi="Arial" w:cs="Arial"/>
          <w:color w:val="000000" w:themeColor="text1"/>
          <w:sz w:val="24"/>
          <w:szCs w:val="24"/>
          <w:lang w:val="ru-RU" w:bidi="en-US"/>
        </w:rPr>
        <w:t xml:space="preserve"> среду на растворы с pH 6,5; 7,0; 7,8, регистрируя сигнал сенсора после стабилизации на каждой точке.</w:t>
      </w:r>
    </w:p>
    <w:p w14:paraId="104E0626" w14:textId="4E5E0519" w:rsidR="00E83CC5" w:rsidRPr="00402DE5" w:rsidRDefault="00D54FC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.6.3.4 При необходимости повтор</w:t>
      </w:r>
      <w:r w:rsidR="00FD7404">
        <w:rPr>
          <w:rFonts w:ascii="Arial" w:hAnsi="Arial" w:cs="Arial"/>
          <w:color w:val="000000" w:themeColor="text1"/>
          <w:sz w:val="24"/>
          <w:szCs w:val="24"/>
          <w:lang w:val="ru-RU" w:bidi="en-US"/>
        </w:rPr>
        <w:t>яют</w:t>
      </w:r>
      <w:r w:rsidR="00E83CC5" w:rsidRPr="00402DE5">
        <w:rPr>
          <w:rFonts w:ascii="Arial" w:hAnsi="Arial" w:cs="Arial"/>
          <w:color w:val="000000" w:themeColor="text1"/>
          <w:sz w:val="24"/>
          <w:szCs w:val="24"/>
          <w:lang w:val="ru-RU" w:bidi="en-US"/>
        </w:rPr>
        <w:t xml:space="preserve"> измерения не менее тр</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х раз для каждого уровня pH.</w:t>
      </w:r>
    </w:p>
    <w:p w14:paraId="1C4E9B86" w14:textId="5957AE2C" w:rsidR="00E83CC5" w:rsidRPr="00D54FC6" w:rsidRDefault="00D54FC6" w:rsidP="00402DE5">
      <w:pPr>
        <w:pStyle w:val="14"/>
        <w:spacing w:after="0" w:line="360" w:lineRule="auto"/>
        <w:ind w:firstLine="709"/>
        <w:jc w:val="both"/>
        <w:rPr>
          <w:rFonts w:ascii="Arial" w:hAnsi="Arial" w:cs="Arial"/>
          <w:b/>
          <w:bCs/>
          <w:color w:val="000000" w:themeColor="text1"/>
          <w:sz w:val="24"/>
          <w:szCs w:val="24"/>
          <w:lang w:val="ru-RU" w:bidi="en-US"/>
        </w:rPr>
      </w:pPr>
      <w:r w:rsidRPr="00D54FC6">
        <w:rPr>
          <w:rFonts w:ascii="Arial" w:hAnsi="Arial" w:cs="Arial"/>
          <w:b/>
          <w:bCs/>
          <w:color w:val="000000" w:themeColor="text1"/>
          <w:sz w:val="24"/>
          <w:szCs w:val="24"/>
          <w:lang w:val="ru-RU" w:bidi="en-US"/>
        </w:rPr>
        <w:t>7</w:t>
      </w:r>
      <w:r w:rsidR="00E83CC5" w:rsidRPr="00D54FC6">
        <w:rPr>
          <w:rFonts w:ascii="Arial" w:hAnsi="Arial" w:cs="Arial"/>
          <w:b/>
          <w:bCs/>
          <w:color w:val="000000" w:themeColor="text1"/>
          <w:sz w:val="24"/>
          <w:szCs w:val="24"/>
          <w:lang w:val="ru-RU" w:bidi="en-US"/>
        </w:rPr>
        <w:t>.6.4 Обработка результатов</w:t>
      </w:r>
      <w:r w:rsidR="0067104B">
        <w:rPr>
          <w:rFonts w:ascii="Arial" w:hAnsi="Arial" w:cs="Arial"/>
          <w:b/>
          <w:bCs/>
          <w:color w:val="000000" w:themeColor="text1"/>
          <w:sz w:val="24"/>
          <w:szCs w:val="24"/>
          <w:lang w:val="ru-RU" w:bidi="en-US"/>
        </w:rPr>
        <w:t xml:space="preserve"> </w:t>
      </w:r>
    </w:p>
    <w:p w14:paraId="0EB1349B" w14:textId="3FEBEFB4" w:rsidR="00E83CC5" w:rsidRPr="00402DE5" w:rsidRDefault="00D54FC6"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.6.4.1 Для каждого значения pH вычисл</w:t>
      </w:r>
      <w:r w:rsidR="00FD7404">
        <w:rPr>
          <w:rFonts w:ascii="Arial" w:hAnsi="Arial" w:cs="Arial"/>
          <w:color w:val="000000" w:themeColor="text1"/>
          <w:sz w:val="24"/>
          <w:szCs w:val="24"/>
          <w:lang w:val="ru-RU" w:bidi="en-US"/>
        </w:rPr>
        <w:t>яют</w:t>
      </w:r>
      <w:r w:rsidR="00E83CC5" w:rsidRPr="00402DE5">
        <w:rPr>
          <w:rFonts w:ascii="Arial" w:hAnsi="Arial" w:cs="Arial"/>
          <w:color w:val="000000" w:themeColor="text1"/>
          <w:sz w:val="24"/>
          <w:szCs w:val="24"/>
          <w:lang w:val="ru-RU" w:bidi="en-US"/>
        </w:rPr>
        <w:t xml:space="preserve"> относительное отклонение сигнала от контрольного значения </w:t>
      </w:r>
      <w:r w:rsidR="0067104B">
        <w:rPr>
          <w:rFonts w:ascii="Arial" w:hAnsi="Arial" w:cs="Arial"/>
          <w:color w:val="000000" w:themeColor="text1"/>
          <w:sz w:val="24"/>
          <w:szCs w:val="24"/>
          <w:lang w:val="ru-RU" w:bidi="en-US"/>
        </w:rPr>
        <w:t>Δ</w:t>
      </w:r>
      <w:r w:rsidR="0067104B" w:rsidRPr="0067104B">
        <w:rPr>
          <w:rFonts w:ascii="Arial" w:hAnsi="Arial" w:cs="Arial"/>
          <w:i/>
          <w:iCs/>
          <w:color w:val="000000" w:themeColor="text1"/>
          <w:sz w:val="24"/>
          <w:szCs w:val="24"/>
          <w:lang w:bidi="en-US"/>
        </w:rPr>
        <w:t>S</w:t>
      </w:r>
      <w:r w:rsidR="0067104B" w:rsidRPr="0067104B">
        <w:rPr>
          <w:rFonts w:ascii="Arial" w:hAnsi="Arial" w:cs="Arial"/>
          <w:color w:val="000000" w:themeColor="text1"/>
          <w:sz w:val="24"/>
          <w:szCs w:val="24"/>
          <w:lang w:val="ru-RU" w:bidi="en-US"/>
        </w:rPr>
        <w:t>(</w:t>
      </w:r>
      <w:r w:rsidR="0067104B">
        <w:rPr>
          <w:rFonts w:ascii="Arial" w:hAnsi="Arial" w:cs="Arial"/>
          <w:color w:val="000000" w:themeColor="text1"/>
          <w:sz w:val="24"/>
          <w:szCs w:val="24"/>
          <w:lang w:bidi="en-US"/>
        </w:rPr>
        <w:t>pH</w:t>
      </w:r>
      <w:r w:rsidR="0067104B">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при pH 7,4 по формуле</w:t>
      </w:r>
    </w:p>
    <w:p w14:paraId="3F3BD861" w14:textId="589F42D9" w:rsidR="00E83CC5" w:rsidRPr="00402DE5" w:rsidRDefault="00FD7404" w:rsidP="00FD7404">
      <w:pPr>
        <w:pStyle w:val="14"/>
        <w:spacing w:after="0" w:line="360" w:lineRule="auto"/>
        <w:jc w:val="center"/>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noProof/>
          <w:sz w:val="24"/>
          <w:szCs w:val="24"/>
          <w:lang w:val="ru-RU" w:eastAsia="ru-RU"/>
        </w:rPr>
        <w:drawing>
          <wp:inline distT="0" distB="0" distL="0" distR="0" wp14:anchorId="7DD13122" wp14:editId="546F75F6">
            <wp:extent cx="2552700" cy="493135"/>
            <wp:effectExtent l="0" t="0" r="0" b="2540"/>
            <wp:docPr id="1370611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11083" name=""/>
                    <pic:cNvPicPr/>
                  </pic:nvPicPr>
                  <pic:blipFill>
                    <a:blip r:embed="rId15"/>
                    <a:stretch>
                      <a:fillRect/>
                    </a:stretch>
                  </pic:blipFill>
                  <pic:spPr>
                    <a:xfrm>
                      <a:off x="0" y="0"/>
                      <a:ext cx="2608550" cy="503924"/>
                    </a:xfrm>
                    <a:prstGeom prst="rect">
                      <a:avLst/>
                    </a:prstGeom>
                  </pic:spPr>
                </pic:pic>
              </a:graphicData>
            </a:graphic>
          </wp:inline>
        </w:drawing>
      </w:r>
      <w:r>
        <w:rPr>
          <w:rFonts w:ascii="Arial" w:hAnsi="Arial" w:cs="Arial"/>
          <w:color w:val="000000" w:themeColor="text1"/>
          <w:sz w:val="24"/>
          <w:szCs w:val="24"/>
          <w:lang w:val="ru-RU" w:bidi="en-US"/>
        </w:rPr>
        <w:t>,                                       (1)</w:t>
      </w:r>
    </w:p>
    <w:p w14:paraId="7FD90F11" w14:textId="212CB997" w:rsidR="00E83CC5" w:rsidRPr="00402DE5" w:rsidRDefault="00634E5E" w:rsidP="00634E5E">
      <w:pPr>
        <w:pStyle w:val="14"/>
        <w:spacing w:after="0" w:line="360" w:lineRule="auto"/>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г</w:t>
      </w:r>
      <w:r w:rsidR="00E83CC5" w:rsidRPr="00402DE5">
        <w:rPr>
          <w:rFonts w:ascii="Arial" w:hAnsi="Arial" w:cs="Arial"/>
          <w:color w:val="000000" w:themeColor="text1"/>
          <w:sz w:val="24"/>
          <w:szCs w:val="24"/>
          <w:lang w:val="ru-RU" w:bidi="en-US"/>
        </w:rPr>
        <w:t>де</w:t>
      </w:r>
      <w:r>
        <w:rPr>
          <w:rFonts w:ascii="Arial" w:hAnsi="Arial" w:cs="Arial"/>
          <w:color w:val="000000" w:themeColor="text1"/>
          <w:sz w:val="24"/>
          <w:szCs w:val="24"/>
          <w:lang w:val="ru-RU" w:bidi="en-US"/>
        </w:rPr>
        <w:t xml:space="preserve"> </w:t>
      </w:r>
      <w:r w:rsidR="00E83CC5" w:rsidRPr="00634E5E">
        <w:rPr>
          <w:rFonts w:ascii="Arial" w:hAnsi="Arial" w:cs="Arial"/>
          <w:i/>
          <w:iCs/>
          <w:color w:val="000000" w:themeColor="text1"/>
          <w:sz w:val="24"/>
          <w:szCs w:val="24"/>
          <w:lang w:val="ru-RU" w:bidi="en-US"/>
        </w:rPr>
        <w:t>S</w:t>
      </w:r>
      <w:r w:rsidR="00E83CC5" w:rsidRPr="00402DE5">
        <w:rPr>
          <w:rFonts w:ascii="Arial" w:hAnsi="Arial" w:cs="Arial"/>
          <w:color w:val="000000" w:themeColor="text1"/>
          <w:sz w:val="24"/>
          <w:szCs w:val="24"/>
          <w:lang w:val="ru-RU" w:bidi="en-US"/>
        </w:rPr>
        <w:t xml:space="preserve"> (pH) — сигнал сенсора при измеряемом pH;</w:t>
      </w:r>
    </w:p>
    <w:p w14:paraId="4523EE72" w14:textId="331879D6" w:rsidR="00E83CC5" w:rsidRPr="00402DE5" w:rsidRDefault="00634E5E" w:rsidP="00634E5E">
      <w:pPr>
        <w:pStyle w:val="14"/>
        <w:spacing w:after="0" w:line="360" w:lineRule="auto"/>
        <w:jc w:val="both"/>
        <w:rPr>
          <w:rFonts w:ascii="Arial" w:hAnsi="Arial" w:cs="Arial"/>
          <w:color w:val="000000" w:themeColor="text1"/>
          <w:sz w:val="24"/>
          <w:szCs w:val="24"/>
          <w:lang w:val="ru-RU" w:bidi="en-US"/>
        </w:rPr>
      </w:pPr>
      <w:r>
        <w:rPr>
          <w:rFonts w:ascii="Arial" w:hAnsi="Arial" w:cs="Arial"/>
          <w:i/>
          <w:iCs/>
          <w:color w:val="000000" w:themeColor="text1"/>
          <w:sz w:val="24"/>
          <w:szCs w:val="24"/>
          <w:lang w:val="ru-RU" w:bidi="en-US"/>
        </w:rPr>
        <w:t xml:space="preserve">      </w:t>
      </w:r>
      <w:r w:rsidR="00E83CC5" w:rsidRPr="00634E5E">
        <w:rPr>
          <w:rFonts w:ascii="Arial" w:hAnsi="Arial" w:cs="Arial"/>
          <w:i/>
          <w:iCs/>
          <w:color w:val="000000" w:themeColor="text1"/>
          <w:sz w:val="24"/>
          <w:szCs w:val="24"/>
          <w:lang w:val="ru-RU" w:bidi="en-US"/>
        </w:rPr>
        <w:t>S</w:t>
      </w:r>
      <w:r w:rsidR="00E83CC5" w:rsidRPr="00402DE5">
        <w:rPr>
          <w:rFonts w:ascii="Arial" w:hAnsi="Arial" w:cs="Arial"/>
          <w:color w:val="000000" w:themeColor="text1"/>
          <w:sz w:val="24"/>
          <w:szCs w:val="24"/>
          <w:lang w:val="ru-RU" w:bidi="en-US"/>
        </w:rPr>
        <w:t xml:space="preserve"> (7,4) — сигнал при контрольном pH 7,4.</w:t>
      </w:r>
    </w:p>
    <w:p w14:paraId="0E7F5B37" w14:textId="3E0CBFDA" w:rsidR="00E83CC5" w:rsidRPr="00402DE5" w:rsidRDefault="00634E5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.6.4.2 Результаты представ</w:t>
      </w:r>
      <w:r>
        <w:rPr>
          <w:rFonts w:ascii="Arial" w:hAnsi="Arial" w:cs="Arial"/>
          <w:color w:val="000000" w:themeColor="text1"/>
          <w:sz w:val="24"/>
          <w:szCs w:val="24"/>
          <w:lang w:val="ru-RU" w:bidi="en-US"/>
        </w:rPr>
        <w:t>ляют</w:t>
      </w:r>
      <w:r w:rsidR="00E83CC5" w:rsidRPr="00402DE5">
        <w:rPr>
          <w:rFonts w:ascii="Arial" w:hAnsi="Arial" w:cs="Arial"/>
          <w:color w:val="000000" w:themeColor="text1"/>
          <w:sz w:val="24"/>
          <w:szCs w:val="24"/>
          <w:lang w:val="ru-RU" w:bidi="en-US"/>
        </w:rPr>
        <w:t xml:space="preserve"> в виде таблицы и графика </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отклонение сигнала — значение pH</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w:t>
      </w:r>
    </w:p>
    <w:p w14:paraId="46DB119D" w14:textId="12B70727" w:rsidR="00E83CC5" w:rsidRPr="00634E5E" w:rsidRDefault="00634E5E" w:rsidP="00402DE5">
      <w:pPr>
        <w:pStyle w:val="14"/>
        <w:spacing w:after="0" w:line="360" w:lineRule="auto"/>
        <w:ind w:firstLine="709"/>
        <w:jc w:val="both"/>
        <w:rPr>
          <w:rFonts w:ascii="Arial" w:hAnsi="Arial" w:cs="Arial"/>
          <w:b/>
          <w:bCs/>
          <w:color w:val="000000" w:themeColor="text1"/>
          <w:sz w:val="24"/>
          <w:szCs w:val="24"/>
          <w:lang w:val="ru-RU" w:bidi="en-US"/>
        </w:rPr>
      </w:pPr>
      <w:r w:rsidRPr="00634E5E">
        <w:rPr>
          <w:rFonts w:ascii="Arial" w:hAnsi="Arial" w:cs="Arial"/>
          <w:b/>
          <w:bCs/>
          <w:color w:val="000000" w:themeColor="text1"/>
          <w:sz w:val="24"/>
          <w:szCs w:val="24"/>
          <w:lang w:val="ru-RU" w:bidi="en-US"/>
        </w:rPr>
        <w:t>7</w:t>
      </w:r>
      <w:r w:rsidR="00E83CC5" w:rsidRPr="00634E5E">
        <w:rPr>
          <w:rFonts w:ascii="Arial" w:hAnsi="Arial" w:cs="Arial"/>
          <w:b/>
          <w:bCs/>
          <w:color w:val="000000" w:themeColor="text1"/>
          <w:sz w:val="24"/>
          <w:szCs w:val="24"/>
          <w:lang w:val="ru-RU" w:bidi="en-US"/>
        </w:rPr>
        <w:t>.6.5 Критерии соответствия</w:t>
      </w:r>
    </w:p>
    <w:p w14:paraId="5D3F9C8F" w14:textId="5C7A688A" w:rsidR="00E83CC5" w:rsidRPr="00402DE5" w:rsidRDefault="00634E5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.6.5.1 Влияние pH считается допустимым, если:</w:t>
      </w:r>
    </w:p>
    <w:p w14:paraId="6C6602B2"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относительное отклонение сигнала не превышает ±10 % от контрольного значения;</w:t>
      </w:r>
    </w:p>
    <w:p w14:paraId="20826452"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во всех тестируемых диапазонах pH сенсор сохраняет стабильность сигнала (вариация не более 5 % в пределах одного уровня pH).</w:t>
      </w:r>
    </w:p>
    <w:p w14:paraId="7BDCDC73" w14:textId="77777777" w:rsidR="00B64391" w:rsidRDefault="00B64391" w:rsidP="00402DE5">
      <w:pPr>
        <w:pStyle w:val="14"/>
        <w:spacing w:after="0" w:line="360" w:lineRule="auto"/>
        <w:ind w:firstLine="709"/>
        <w:jc w:val="both"/>
        <w:rPr>
          <w:rFonts w:ascii="Arial" w:hAnsi="Arial" w:cs="Arial"/>
          <w:color w:val="000000" w:themeColor="text1"/>
          <w:sz w:val="24"/>
          <w:szCs w:val="24"/>
          <w:lang w:val="ru-RU" w:bidi="en-US"/>
        </w:rPr>
      </w:pPr>
    </w:p>
    <w:p w14:paraId="454F68CB" w14:textId="0F92553E" w:rsidR="00E83CC5" w:rsidRPr="00B64391" w:rsidRDefault="00E83CC5" w:rsidP="00402DE5">
      <w:pPr>
        <w:pStyle w:val="14"/>
        <w:spacing w:after="0" w:line="360" w:lineRule="auto"/>
        <w:ind w:firstLine="709"/>
        <w:jc w:val="both"/>
        <w:rPr>
          <w:rFonts w:ascii="Arial" w:hAnsi="Arial" w:cs="Arial"/>
          <w:color w:val="000000" w:themeColor="text1"/>
          <w:spacing w:val="40"/>
          <w:lang w:val="ru-RU" w:bidi="en-US"/>
        </w:rPr>
      </w:pPr>
      <w:r w:rsidRPr="00B64391">
        <w:rPr>
          <w:rFonts w:ascii="Arial" w:hAnsi="Arial" w:cs="Arial"/>
          <w:color w:val="000000" w:themeColor="text1"/>
          <w:spacing w:val="40"/>
          <w:lang w:val="ru-RU" w:bidi="en-US"/>
        </w:rPr>
        <w:t>Примечания</w:t>
      </w:r>
    </w:p>
    <w:p w14:paraId="127406C5" w14:textId="62889397" w:rsidR="00E83CC5" w:rsidRPr="00B64391" w:rsidRDefault="00B64391" w:rsidP="00402DE5">
      <w:pPr>
        <w:pStyle w:val="14"/>
        <w:spacing w:after="0" w:line="360" w:lineRule="auto"/>
        <w:ind w:firstLine="709"/>
        <w:jc w:val="both"/>
        <w:rPr>
          <w:rFonts w:ascii="Arial" w:hAnsi="Arial" w:cs="Arial"/>
          <w:color w:val="000000" w:themeColor="text1"/>
          <w:lang w:val="ru-RU" w:bidi="en-US"/>
        </w:rPr>
      </w:pPr>
      <w:r>
        <w:rPr>
          <w:rFonts w:ascii="Arial" w:hAnsi="Arial" w:cs="Arial"/>
          <w:color w:val="000000" w:themeColor="text1"/>
          <w:lang w:val="ru-RU" w:bidi="en-US"/>
        </w:rPr>
        <w:t xml:space="preserve">1 </w:t>
      </w:r>
      <w:r w:rsidR="00E83CC5" w:rsidRPr="00B64391">
        <w:rPr>
          <w:rFonts w:ascii="Arial" w:hAnsi="Arial" w:cs="Arial"/>
          <w:color w:val="000000" w:themeColor="text1"/>
          <w:lang w:val="ru-RU" w:bidi="en-US"/>
        </w:rPr>
        <w:t>При необходимости может быть примен</w:t>
      </w:r>
      <w:r w:rsidR="00D915DB" w:rsidRPr="00B64391">
        <w:rPr>
          <w:rFonts w:ascii="Arial" w:hAnsi="Arial" w:cs="Arial"/>
          <w:color w:val="000000" w:themeColor="text1"/>
          <w:lang w:val="ru-RU" w:bidi="en-US"/>
        </w:rPr>
        <w:t>е</w:t>
      </w:r>
      <w:r w:rsidR="00E83CC5" w:rsidRPr="00B64391">
        <w:rPr>
          <w:rFonts w:ascii="Arial" w:hAnsi="Arial" w:cs="Arial"/>
          <w:color w:val="000000" w:themeColor="text1"/>
          <w:lang w:val="ru-RU" w:bidi="en-US"/>
        </w:rPr>
        <w:t>н расширенный диапазон pH (от 6,0 до 8,0), если это предусмотрено технической документацией на изделие.</w:t>
      </w:r>
    </w:p>
    <w:p w14:paraId="083470F0" w14:textId="1C02C328" w:rsidR="00E83CC5" w:rsidRPr="00B64391" w:rsidRDefault="00B64391" w:rsidP="00402DE5">
      <w:pPr>
        <w:pStyle w:val="14"/>
        <w:spacing w:after="0" w:line="360" w:lineRule="auto"/>
        <w:ind w:firstLine="709"/>
        <w:jc w:val="both"/>
        <w:rPr>
          <w:rFonts w:ascii="Arial" w:hAnsi="Arial" w:cs="Arial"/>
          <w:color w:val="000000" w:themeColor="text1"/>
          <w:lang w:val="ru-RU" w:bidi="en-US"/>
        </w:rPr>
      </w:pPr>
      <w:r>
        <w:rPr>
          <w:rFonts w:ascii="Arial" w:hAnsi="Arial" w:cs="Arial"/>
          <w:color w:val="000000" w:themeColor="text1"/>
          <w:lang w:val="ru-RU" w:bidi="en-US"/>
        </w:rPr>
        <w:lastRenderedPageBreak/>
        <w:t xml:space="preserve">2 </w:t>
      </w:r>
      <w:r w:rsidR="00E83CC5" w:rsidRPr="00B64391">
        <w:rPr>
          <w:rFonts w:ascii="Arial" w:hAnsi="Arial" w:cs="Arial"/>
          <w:color w:val="000000" w:themeColor="text1"/>
          <w:lang w:val="ru-RU" w:bidi="en-US"/>
        </w:rPr>
        <w:t>При наличии значительных отклонений в кислой или щелочной среде рекомендуется проведение дополнительных испытаний по долговременной стабильности сигнала.</w:t>
      </w:r>
    </w:p>
    <w:p w14:paraId="5EDD5198"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p>
    <w:p w14:paraId="6B902D13" w14:textId="3BD349FF" w:rsidR="00E83CC5" w:rsidRPr="00B64391" w:rsidRDefault="00B64391" w:rsidP="00402DE5">
      <w:pPr>
        <w:pStyle w:val="14"/>
        <w:spacing w:after="0" w:line="360" w:lineRule="auto"/>
        <w:ind w:firstLine="709"/>
        <w:jc w:val="both"/>
        <w:rPr>
          <w:rFonts w:ascii="Arial" w:hAnsi="Arial" w:cs="Arial"/>
          <w:b/>
          <w:bCs/>
          <w:color w:val="000000" w:themeColor="text1"/>
          <w:sz w:val="24"/>
          <w:szCs w:val="24"/>
          <w:lang w:val="ru-RU" w:bidi="en-US"/>
        </w:rPr>
      </w:pPr>
      <w:r w:rsidRPr="00B64391">
        <w:rPr>
          <w:rFonts w:ascii="Arial" w:hAnsi="Arial" w:cs="Arial"/>
          <w:b/>
          <w:bCs/>
          <w:color w:val="000000" w:themeColor="text1"/>
          <w:sz w:val="24"/>
          <w:szCs w:val="24"/>
          <w:lang w:val="ru-RU" w:bidi="en-US"/>
        </w:rPr>
        <w:t>7</w:t>
      </w:r>
      <w:r w:rsidR="00E83CC5" w:rsidRPr="00B64391">
        <w:rPr>
          <w:rFonts w:ascii="Arial" w:hAnsi="Arial" w:cs="Arial"/>
          <w:b/>
          <w:bCs/>
          <w:color w:val="000000" w:themeColor="text1"/>
          <w:sz w:val="24"/>
          <w:szCs w:val="24"/>
          <w:lang w:val="ru-RU" w:bidi="en-US"/>
        </w:rPr>
        <w:t>.7 Метод испытания повторяемости измерений сенсоров НМГ</w:t>
      </w:r>
    </w:p>
    <w:p w14:paraId="151E3195" w14:textId="7CC1E4E7" w:rsidR="00E83CC5" w:rsidRPr="00B64391" w:rsidRDefault="00B64391" w:rsidP="00402DE5">
      <w:pPr>
        <w:pStyle w:val="14"/>
        <w:spacing w:after="0" w:line="360" w:lineRule="auto"/>
        <w:ind w:firstLine="709"/>
        <w:jc w:val="both"/>
        <w:rPr>
          <w:rFonts w:ascii="Arial" w:hAnsi="Arial" w:cs="Arial"/>
          <w:b/>
          <w:bCs/>
          <w:color w:val="000000" w:themeColor="text1"/>
          <w:sz w:val="24"/>
          <w:szCs w:val="24"/>
          <w:lang w:val="ru-RU" w:bidi="en-US"/>
        </w:rPr>
      </w:pPr>
      <w:r w:rsidRPr="00B64391">
        <w:rPr>
          <w:rFonts w:ascii="Arial" w:hAnsi="Arial" w:cs="Arial"/>
          <w:b/>
          <w:bCs/>
          <w:color w:val="000000" w:themeColor="text1"/>
          <w:sz w:val="24"/>
          <w:szCs w:val="24"/>
          <w:lang w:val="ru-RU" w:bidi="en-US"/>
        </w:rPr>
        <w:t>7</w:t>
      </w:r>
      <w:r w:rsidR="00E83CC5" w:rsidRPr="00B64391">
        <w:rPr>
          <w:rFonts w:ascii="Arial" w:hAnsi="Arial" w:cs="Arial"/>
          <w:b/>
          <w:bCs/>
          <w:color w:val="000000" w:themeColor="text1"/>
          <w:sz w:val="24"/>
          <w:szCs w:val="24"/>
          <w:lang w:val="ru-RU" w:bidi="en-US"/>
        </w:rPr>
        <w:t xml:space="preserve">.7.1 </w:t>
      </w:r>
      <w:r w:rsidR="00303B4A" w:rsidRPr="005954CA">
        <w:rPr>
          <w:rFonts w:ascii="Arial" w:hAnsi="Arial" w:cs="Arial"/>
          <w:b/>
          <w:bCs/>
          <w:color w:val="000000" w:themeColor="text1"/>
          <w:sz w:val="24"/>
          <w:szCs w:val="24"/>
          <w:lang w:val="ru-RU" w:bidi="en-US"/>
        </w:rPr>
        <w:t>Назначение метода</w:t>
      </w:r>
    </w:p>
    <w:p w14:paraId="4260E863" w14:textId="556109E9"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Метод предназначен для определения повторяемости результатов измерений одного и того же сенсора НМГ в условиях стабильной среды, без изменения внешних факторов. Оценива</w:t>
      </w:r>
      <w:r w:rsidR="00A821FE">
        <w:rPr>
          <w:rFonts w:ascii="Arial" w:hAnsi="Arial" w:cs="Arial"/>
          <w:color w:val="000000" w:themeColor="text1"/>
          <w:sz w:val="24"/>
          <w:szCs w:val="24"/>
          <w:lang w:val="ru-RU" w:bidi="en-US"/>
        </w:rPr>
        <w:t>ют</w:t>
      </w:r>
      <w:r w:rsidRPr="00402DE5">
        <w:rPr>
          <w:rFonts w:ascii="Arial" w:hAnsi="Arial" w:cs="Arial"/>
          <w:color w:val="000000" w:themeColor="text1"/>
          <w:sz w:val="24"/>
          <w:szCs w:val="24"/>
          <w:lang w:val="ru-RU" w:bidi="en-US"/>
        </w:rPr>
        <w:t xml:space="preserve"> устойчивость сигнала сенсора при серии последовательных измерений, выполненных за короткий промежуток времени.</w:t>
      </w:r>
    </w:p>
    <w:p w14:paraId="1ABFEDD7" w14:textId="49816397"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.7.2 Условия проведения</w:t>
      </w:r>
      <w:r>
        <w:rPr>
          <w:rFonts w:ascii="Arial" w:hAnsi="Arial" w:cs="Arial"/>
          <w:color w:val="000000" w:themeColor="text1"/>
          <w:sz w:val="24"/>
          <w:szCs w:val="24"/>
          <w:lang w:val="ru-RU" w:bidi="en-US"/>
        </w:rPr>
        <w:t>:</w:t>
      </w:r>
    </w:p>
    <w:p w14:paraId="50141CB5" w14:textId="2C1760EE"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т</w:t>
      </w:r>
      <w:r w:rsidR="00E83CC5" w:rsidRPr="00402DE5">
        <w:rPr>
          <w:rFonts w:ascii="Arial" w:hAnsi="Arial" w:cs="Arial"/>
          <w:color w:val="000000" w:themeColor="text1"/>
          <w:sz w:val="24"/>
          <w:szCs w:val="24"/>
          <w:lang w:val="ru-RU" w:bidi="en-US"/>
        </w:rPr>
        <w:t xml:space="preserve">емпература: </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37 ± 1</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°C</w:t>
      </w:r>
      <w:r>
        <w:rPr>
          <w:rFonts w:ascii="Arial" w:hAnsi="Arial" w:cs="Arial"/>
          <w:color w:val="000000" w:themeColor="text1"/>
          <w:sz w:val="24"/>
          <w:szCs w:val="24"/>
          <w:lang w:val="ru-RU" w:bidi="en-US"/>
        </w:rPr>
        <w:t>;</w:t>
      </w:r>
    </w:p>
    <w:p w14:paraId="2E9E3029" w14:textId="17EE6161"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с</w:t>
      </w:r>
      <w:r w:rsidR="00E83CC5" w:rsidRPr="00402DE5">
        <w:rPr>
          <w:rFonts w:ascii="Arial" w:hAnsi="Arial" w:cs="Arial"/>
          <w:color w:val="000000" w:themeColor="text1"/>
          <w:sz w:val="24"/>
          <w:szCs w:val="24"/>
          <w:lang w:val="ru-RU" w:bidi="en-US"/>
        </w:rPr>
        <w:t>реда: фосфатный буфер, pH 7,4 ± 0,1</w:t>
      </w:r>
      <w:r>
        <w:rPr>
          <w:rFonts w:ascii="Arial" w:hAnsi="Arial" w:cs="Arial"/>
          <w:color w:val="000000" w:themeColor="text1"/>
          <w:sz w:val="24"/>
          <w:szCs w:val="24"/>
          <w:lang w:val="ru-RU" w:bidi="en-US"/>
        </w:rPr>
        <w:t>;</w:t>
      </w:r>
    </w:p>
    <w:p w14:paraId="05AA57A9" w14:textId="2F1A94B1"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к</w:t>
      </w:r>
      <w:r w:rsidR="00E83CC5" w:rsidRPr="00402DE5">
        <w:rPr>
          <w:rFonts w:ascii="Arial" w:hAnsi="Arial" w:cs="Arial"/>
          <w:color w:val="000000" w:themeColor="text1"/>
          <w:sz w:val="24"/>
          <w:szCs w:val="24"/>
          <w:lang w:val="ru-RU" w:bidi="en-US"/>
        </w:rPr>
        <w:t>онцентрация глюкозы: фиксированная, например 200 мг/</w:t>
      </w:r>
      <w:proofErr w:type="spellStart"/>
      <w:r w:rsidR="00E83CC5" w:rsidRPr="00402DE5">
        <w:rPr>
          <w:rFonts w:ascii="Arial" w:hAnsi="Arial" w:cs="Arial"/>
          <w:color w:val="000000" w:themeColor="text1"/>
          <w:sz w:val="24"/>
          <w:szCs w:val="24"/>
          <w:lang w:val="ru-RU" w:bidi="en-US"/>
        </w:rPr>
        <w:t>дл</w:t>
      </w:r>
      <w:proofErr w:type="spellEnd"/>
      <w:r>
        <w:rPr>
          <w:rFonts w:ascii="Arial" w:hAnsi="Arial" w:cs="Arial"/>
          <w:color w:val="000000" w:themeColor="text1"/>
          <w:sz w:val="24"/>
          <w:szCs w:val="24"/>
          <w:lang w:val="ru-RU" w:bidi="en-US"/>
        </w:rPr>
        <w:t>;</w:t>
      </w:r>
    </w:p>
    <w:p w14:paraId="72F19BCC" w14:textId="29C70499"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о</w:t>
      </w:r>
      <w:r w:rsidR="00E83CC5" w:rsidRPr="00402DE5">
        <w:rPr>
          <w:rFonts w:ascii="Arial" w:hAnsi="Arial" w:cs="Arial"/>
          <w:color w:val="000000" w:themeColor="text1"/>
          <w:sz w:val="24"/>
          <w:szCs w:val="24"/>
          <w:lang w:val="ru-RU" w:bidi="en-US"/>
        </w:rPr>
        <w:t>бъем жидкости в канале: ≥10 мл</w:t>
      </w:r>
      <w:r>
        <w:rPr>
          <w:rFonts w:ascii="Arial" w:hAnsi="Arial" w:cs="Arial"/>
          <w:color w:val="000000" w:themeColor="text1"/>
          <w:sz w:val="24"/>
          <w:szCs w:val="24"/>
          <w:lang w:val="ru-RU" w:bidi="en-US"/>
        </w:rPr>
        <w:t>;</w:t>
      </w:r>
    </w:p>
    <w:p w14:paraId="39F2E429" w14:textId="53082132"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с</w:t>
      </w:r>
      <w:r w:rsidR="00E83CC5" w:rsidRPr="00402DE5">
        <w:rPr>
          <w:rFonts w:ascii="Arial" w:hAnsi="Arial" w:cs="Arial"/>
          <w:color w:val="000000" w:themeColor="text1"/>
          <w:sz w:val="24"/>
          <w:szCs w:val="24"/>
          <w:lang w:val="ru-RU" w:bidi="en-US"/>
        </w:rPr>
        <w:t>табилизация перед измерением: ≥10 мин</w:t>
      </w:r>
      <w:r>
        <w:rPr>
          <w:rFonts w:ascii="Arial" w:hAnsi="Arial" w:cs="Arial"/>
          <w:color w:val="000000" w:themeColor="text1"/>
          <w:sz w:val="24"/>
          <w:szCs w:val="24"/>
          <w:lang w:val="ru-RU" w:bidi="en-US"/>
        </w:rPr>
        <w:t>;</w:t>
      </w:r>
    </w:p>
    <w:p w14:paraId="3627C6E5" w14:textId="79EE5D2B"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к</w:t>
      </w:r>
      <w:r w:rsidR="00E83CC5" w:rsidRPr="00402DE5">
        <w:rPr>
          <w:rFonts w:ascii="Arial" w:hAnsi="Arial" w:cs="Arial"/>
          <w:color w:val="000000" w:themeColor="text1"/>
          <w:sz w:val="24"/>
          <w:szCs w:val="24"/>
          <w:lang w:val="ru-RU" w:bidi="en-US"/>
        </w:rPr>
        <w:t>оличество измерений: не менее 10 последовательных регистраций сигнала</w:t>
      </w:r>
      <w:r>
        <w:rPr>
          <w:rFonts w:ascii="Arial" w:hAnsi="Arial" w:cs="Arial"/>
          <w:color w:val="000000" w:themeColor="text1"/>
          <w:sz w:val="24"/>
          <w:szCs w:val="24"/>
          <w:lang w:val="ru-RU" w:bidi="en-US"/>
        </w:rPr>
        <w:t>;</w:t>
      </w:r>
    </w:p>
    <w:p w14:paraId="2F061C67" w14:textId="48792AF0"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и</w:t>
      </w:r>
      <w:r w:rsidR="00E83CC5" w:rsidRPr="00402DE5">
        <w:rPr>
          <w:rFonts w:ascii="Arial" w:hAnsi="Arial" w:cs="Arial"/>
          <w:color w:val="000000" w:themeColor="text1"/>
          <w:sz w:val="24"/>
          <w:szCs w:val="24"/>
          <w:lang w:val="ru-RU" w:bidi="en-US"/>
        </w:rPr>
        <w:t>нтервал между измерениями: 1–2 мин</w:t>
      </w:r>
      <w:r>
        <w:rPr>
          <w:rFonts w:ascii="Arial" w:hAnsi="Arial" w:cs="Arial"/>
          <w:color w:val="000000" w:themeColor="text1"/>
          <w:sz w:val="24"/>
          <w:szCs w:val="24"/>
          <w:lang w:val="ru-RU" w:bidi="en-US"/>
        </w:rPr>
        <w:t>;</w:t>
      </w:r>
    </w:p>
    <w:p w14:paraId="187C73C3" w14:textId="3FBC13D2"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с</w:t>
      </w:r>
      <w:r w:rsidR="00E83CC5" w:rsidRPr="00402DE5">
        <w:rPr>
          <w:rFonts w:ascii="Arial" w:hAnsi="Arial" w:cs="Arial"/>
          <w:color w:val="000000" w:themeColor="text1"/>
          <w:sz w:val="24"/>
          <w:szCs w:val="24"/>
          <w:lang w:val="ru-RU" w:bidi="en-US"/>
        </w:rPr>
        <w:t>енсор: неподвижный, в течение серии не извлека</w:t>
      </w:r>
      <w:r>
        <w:rPr>
          <w:rFonts w:ascii="Arial" w:hAnsi="Arial" w:cs="Arial"/>
          <w:color w:val="000000" w:themeColor="text1"/>
          <w:sz w:val="24"/>
          <w:szCs w:val="24"/>
          <w:lang w:val="ru-RU" w:bidi="en-US"/>
        </w:rPr>
        <w:t>ют</w:t>
      </w:r>
      <w:r w:rsidR="00E83CC5" w:rsidRPr="00402DE5">
        <w:rPr>
          <w:rFonts w:ascii="Arial" w:hAnsi="Arial" w:cs="Arial"/>
          <w:color w:val="000000" w:themeColor="text1"/>
          <w:sz w:val="24"/>
          <w:szCs w:val="24"/>
          <w:lang w:val="ru-RU" w:bidi="en-US"/>
        </w:rPr>
        <w:t xml:space="preserve"> и не переустанавлива</w:t>
      </w:r>
      <w:r>
        <w:rPr>
          <w:rFonts w:ascii="Arial" w:hAnsi="Arial" w:cs="Arial"/>
          <w:color w:val="000000" w:themeColor="text1"/>
          <w:sz w:val="24"/>
          <w:szCs w:val="24"/>
          <w:lang w:val="ru-RU" w:bidi="en-US"/>
        </w:rPr>
        <w:t>ют.</w:t>
      </w:r>
    </w:p>
    <w:p w14:paraId="7971B93B" w14:textId="1F88357C" w:rsidR="00E83CC5" w:rsidRPr="00A821FE" w:rsidRDefault="00A821FE" w:rsidP="00402DE5">
      <w:pPr>
        <w:pStyle w:val="14"/>
        <w:spacing w:after="0" w:line="360" w:lineRule="auto"/>
        <w:ind w:firstLine="709"/>
        <w:jc w:val="both"/>
        <w:rPr>
          <w:rFonts w:ascii="Arial" w:hAnsi="Arial" w:cs="Arial"/>
          <w:b/>
          <w:bCs/>
          <w:color w:val="000000" w:themeColor="text1"/>
          <w:sz w:val="24"/>
          <w:szCs w:val="24"/>
          <w:lang w:val="ru-RU" w:bidi="en-US"/>
        </w:rPr>
      </w:pPr>
      <w:r w:rsidRPr="00A821FE">
        <w:rPr>
          <w:rFonts w:ascii="Arial" w:hAnsi="Arial" w:cs="Arial"/>
          <w:b/>
          <w:bCs/>
          <w:color w:val="000000" w:themeColor="text1"/>
          <w:sz w:val="24"/>
          <w:szCs w:val="24"/>
          <w:lang w:val="ru-RU" w:bidi="en-US"/>
        </w:rPr>
        <w:t>7</w:t>
      </w:r>
      <w:r w:rsidR="00E83CC5" w:rsidRPr="00A821FE">
        <w:rPr>
          <w:rFonts w:ascii="Arial" w:hAnsi="Arial" w:cs="Arial"/>
          <w:b/>
          <w:bCs/>
          <w:color w:val="000000" w:themeColor="text1"/>
          <w:sz w:val="24"/>
          <w:szCs w:val="24"/>
          <w:lang w:val="ru-RU" w:bidi="en-US"/>
        </w:rPr>
        <w:t>.7.3 Проведение испытания</w:t>
      </w:r>
    </w:p>
    <w:p w14:paraId="1ADC11E2" w14:textId="1090D4E0"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Сенсор устанавлива</w:t>
      </w:r>
      <w:r w:rsidR="00A821FE">
        <w:rPr>
          <w:rFonts w:ascii="Arial" w:hAnsi="Arial" w:cs="Arial"/>
          <w:color w:val="000000" w:themeColor="text1"/>
          <w:sz w:val="24"/>
          <w:szCs w:val="24"/>
          <w:lang w:val="ru-RU" w:bidi="en-US"/>
        </w:rPr>
        <w:t>ют</w:t>
      </w:r>
      <w:r w:rsidRPr="00402DE5">
        <w:rPr>
          <w:rFonts w:ascii="Arial" w:hAnsi="Arial" w:cs="Arial"/>
          <w:color w:val="000000" w:themeColor="text1"/>
          <w:sz w:val="24"/>
          <w:szCs w:val="24"/>
          <w:lang w:val="ru-RU" w:bidi="en-US"/>
        </w:rPr>
        <w:t xml:space="preserve"> в испытательную установку, заполненную раствором с заданной концентрацией глюкозы.</w:t>
      </w:r>
    </w:p>
    <w:p w14:paraId="07A6D1EA" w14:textId="44D40F1D"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Дож</w:t>
      </w:r>
      <w:r w:rsidR="00A821FE">
        <w:rPr>
          <w:rFonts w:ascii="Arial" w:hAnsi="Arial" w:cs="Arial"/>
          <w:color w:val="000000" w:themeColor="text1"/>
          <w:sz w:val="24"/>
          <w:szCs w:val="24"/>
          <w:lang w:val="ru-RU" w:bidi="en-US"/>
        </w:rPr>
        <w:t>идаются</w:t>
      </w:r>
      <w:r w:rsidRPr="00402DE5">
        <w:rPr>
          <w:rFonts w:ascii="Arial" w:hAnsi="Arial" w:cs="Arial"/>
          <w:color w:val="000000" w:themeColor="text1"/>
          <w:sz w:val="24"/>
          <w:szCs w:val="24"/>
          <w:lang w:val="ru-RU" w:bidi="en-US"/>
        </w:rPr>
        <w:t xml:space="preserve"> стабилизации выходного сигнала (темп изменения &lt;1 % за </w:t>
      </w:r>
      <w:r w:rsidR="00A821FE">
        <w:rPr>
          <w:rFonts w:ascii="Arial" w:hAnsi="Arial" w:cs="Arial"/>
          <w:color w:val="000000" w:themeColor="text1"/>
          <w:sz w:val="24"/>
          <w:szCs w:val="24"/>
          <w:lang w:val="ru-RU" w:bidi="en-US"/>
        </w:rPr>
        <w:br/>
      </w:r>
      <w:r w:rsidRPr="00402DE5">
        <w:rPr>
          <w:rFonts w:ascii="Arial" w:hAnsi="Arial" w:cs="Arial"/>
          <w:color w:val="000000" w:themeColor="text1"/>
          <w:sz w:val="24"/>
          <w:szCs w:val="24"/>
          <w:lang w:val="ru-RU" w:bidi="en-US"/>
        </w:rPr>
        <w:t>2 мин).</w:t>
      </w:r>
    </w:p>
    <w:p w14:paraId="25CFA413" w14:textId="014341BB"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Фиксируют </w:t>
      </w:r>
      <w:r w:rsidR="00E83CC5" w:rsidRPr="00402DE5">
        <w:rPr>
          <w:rFonts w:ascii="Arial" w:hAnsi="Arial" w:cs="Arial"/>
          <w:color w:val="000000" w:themeColor="text1"/>
          <w:sz w:val="24"/>
          <w:szCs w:val="24"/>
          <w:lang w:val="ru-RU" w:bidi="en-US"/>
        </w:rPr>
        <w:t>10 последовательных измерений, не изменяя условий среды.</w:t>
      </w:r>
    </w:p>
    <w:p w14:paraId="29D62ADF" w14:textId="65D8981F"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Измерения должны проводиться в равные интервалы времени и записываться в журнал испытаний.</w:t>
      </w:r>
    </w:p>
    <w:p w14:paraId="183768CF" w14:textId="26799F38" w:rsidR="00E83CC5" w:rsidRPr="00A821FE" w:rsidRDefault="00A821FE" w:rsidP="00402DE5">
      <w:pPr>
        <w:pStyle w:val="14"/>
        <w:spacing w:after="0" w:line="360" w:lineRule="auto"/>
        <w:ind w:firstLine="709"/>
        <w:jc w:val="both"/>
        <w:rPr>
          <w:rFonts w:ascii="Arial" w:hAnsi="Arial" w:cs="Arial"/>
          <w:b/>
          <w:bCs/>
          <w:color w:val="000000" w:themeColor="text1"/>
          <w:sz w:val="24"/>
          <w:szCs w:val="24"/>
          <w:lang w:val="ru-RU" w:bidi="en-US"/>
        </w:rPr>
      </w:pPr>
      <w:r w:rsidRPr="00A821FE">
        <w:rPr>
          <w:rFonts w:ascii="Arial" w:hAnsi="Arial" w:cs="Arial"/>
          <w:b/>
          <w:bCs/>
          <w:color w:val="000000" w:themeColor="text1"/>
          <w:sz w:val="24"/>
          <w:szCs w:val="24"/>
          <w:lang w:val="ru-RU" w:bidi="en-US"/>
        </w:rPr>
        <w:t>7</w:t>
      </w:r>
      <w:r w:rsidR="00E83CC5" w:rsidRPr="00A821FE">
        <w:rPr>
          <w:rFonts w:ascii="Arial" w:hAnsi="Arial" w:cs="Arial"/>
          <w:b/>
          <w:bCs/>
          <w:color w:val="000000" w:themeColor="text1"/>
          <w:sz w:val="24"/>
          <w:szCs w:val="24"/>
          <w:lang w:val="ru-RU" w:bidi="en-US"/>
        </w:rPr>
        <w:t>.7.4 Обработка результатов</w:t>
      </w:r>
    </w:p>
    <w:p w14:paraId="20BC7EBB" w14:textId="366F3163"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Для каждой серии рассчитывают:</w:t>
      </w:r>
    </w:p>
    <w:p w14:paraId="7A5681E1" w14:textId="704EF368"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среднее значение сигнала X‾X;</w:t>
      </w:r>
    </w:p>
    <w:p w14:paraId="63C18C8C" w14:textId="2A56140F"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стандартное отклонение σ;</w:t>
      </w:r>
    </w:p>
    <w:p w14:paraId="1339C1C9" w14:textId="45A74496" w:rsidR="00E83CC5" w:rsidRPr="00402DE5" w:rsidRDefault="00A821FE"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 xml:space="preserve">коэффициент вариации </w:t>
      </w:r>
      <w:r w:rsidR="00E83CC5" w:rsidRPr="0067104B">
        <w:rPr>
          <w:rFonts w:ascii="Arial" w:hAnsi="Arial" w:cs="Arial"/>
          <w:i/>
          <w:iCs/>
          <w:color w:val="000000" w:themeColor="text1"/>
          <w:sz w:val="24"/>
          <w:szCs w:val="24"/>
          <w:lang w:val="ru-RU" w:bidi="en-US"/>
        </w:rPr>
        <w:t>CV</w:t>
      </w:r>
      <w:r w:rsidR="00E83CC5" w:rsidRPr="00402DE5">
        <w:rPr>
          <w:rFonts w:ascii="Arial" w:hAnsi="Arial" w:cs="Arial"/>
          <w:color w:val="000000" w:themeColor="text1"/>
          <w:sz w:val="24"/>
          <w:szCs w:val="24"/>
          <w:lang w:val="ru-RU" w:bidi="en-US"/>
        </w:rPr>
        <w:t xml:space="preserve"> по формуле</w:t>
      </w:r>
    </w:p>
    <w:p w14:paraId="29CBF737" w14:textId="702DE1C4" w:rsidR="00E83CC5" w:rsidRPr="00402DE5" w:rsidRDefault="00A821FE" w:rsidP="00A821FE">
      <w:pPr>
        <w:pStyle w:val="14"/>
        <w:spacing w:after="0" w:line="360" w:lineRule="auto"/>
        <w:jc w:val="center"/>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lastRenderedPageBreak/>
        <w:t xml:space="preserve">                                             </w:t>
      </w:r>
      <w:r w:rsidR="00E83CC5" w:rsidRPr="00402DE5">
        <w:rPr>
          <w:rFonts w:ascii="Arial" w:eastAsia="Times New Roman" w:hAnsi="Arial" w:cs="Arial"/>
          <w:noProof/>
          <w:color w:val="000000"/>
          <w:sz w:val="24"/>
          <w:szCs w:val="24"/>
          <w:lang w:val="ru-RU" w:eastAsia="ru-RU"/>
        </w:rPr>
        <w:drawing>
          <wp:inline distT="0" distB="0" distL="0" distR="0" wp14:anchorId="0D448AC5" wp14:editId="3E3A8A59">
            <wp:extent cx="1524000" cy="572429"/>
            <wp:effectExtent l="0" t="0" r="0" b="0"/>
            <wp:docPr id="17088233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23344" name=""/>
                    <pic:cNvPicPr/>
                  </pic:nvPicPr>
                  <pic:blipFill>
                    <a:blip r:embed="rId16"/>
                    <a:stretch>
                      <a:fillRect/>
                    </a:stretch>
                  </pic:blipFill>
                  <pic:spPr>
                    <a:xfrm>
                      <a:off x="0" y="0"/>
                      <a:ext cx="1532335" cy="575560"/>
                    </a:xfrm>
                    <a:prstGeom prst="rect">
                      <a:avLst/>
                    </a:prstGeom>
                  </pic:spPr>
                </pic:pic>
              </a:graphicData>
            </a:graphic>
          </wp:inline>
        </w:drawing>
      </w:r>
      <w:r>
        <w:rPr>
          <w:rFonts w:ascii="Arial" w:hAnsi="Arial" w:cs="Arial"/>
          <w:color w:val="000000" w:themeColor="text1"/>
          <w:sz w:val="24"/>
          <w:szCs w:val="24"/>
          <w:lang w:val="ru-RU" w:bidi="en-US"/>
        </w:rPr>
        <w:t>.                                                        (2)</w:t>
      </w:r>
    </w:p>
    <w:p w14:paraId="10D7BF7E" w14:textId="1367AE6E" w:rsidR="00E83CC5" w:rsidRPr="00A821FE" w:rsidRDefault="00A821FE" w:rsidP="00402DE5">
      <w:pPr>
        <w:pStyle w:val="14"/>
        <w:spacing w:after="0" w:line="360" w:lineRule="auto"/>
        <w:ind w:firstLine="709"/>
        <w:jc w:val="both"/>
        <w:rPr>
          <w:rFonts w:ascii="Arial" w:hAnsi="Arial" w:cs="Arial"/>
          <w:b/>
          <w:bCs/>
          <w:color w:val="000000" w:themeColor="text1"/>
          <w:sz w:val="24"/>
          <w:szCs w:val="24"/>
          <w:lang w:val="ru-RU" w:bidi="en-US"/>
        </w:rPr>
      </w:pPr>
      <w:r w:rsidRPr="00A821FE">
        <w:rPr>
          <w:rFonts w:ascii="Arial" w:hAnsi="Arial" w:cs="Arial"/>
          <w:b/>
          <w:bCs/>
          <w:color w:val="000000" w:themeColor="text1"/>
          <w:sz w:val="24"/>
          <w:szCs w:val="24"/>
          <w:lang w:val="ru-RU" w:bidi="en-US"/>
        </w:rPr>
        <w:t>7</w:t>
      </w:r>
      <w:r w:rsidR="00E83CC5" w:rsidRPr="00A821FE">
        <w:rPr>
          <w:rFonts w:ascii="Arial" w:hAnsi="Arial" w:cs="Arial"/>
          <w:b/>
          <w:bCs/>
          <w:color w:val="000000" w:themeColor="text1"/>
          <w:sz w:val="24"/>
          <w:szCs w:val="24"/>
          <w:lang w:val="ru-RU" w:bidi="en-US"/>
        </w:rPr>
        <w:t>.7.5 Критерий приемлемости</w:t>
      </w:r>
    </w:p>
    <w:p w14:paraId="3FD9F554"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xml:space="preserve">Результаты считаются удовлетворительными, если </w:t>
      </w:r>
      <w:r w:rsidRPr="00A821FE">
        <w:rPr>
          <w:rFonts w:ascii="Arial" w:hAnsi="Arial" w:cs="Arial"/>
          <w:i/>
          <w:iCs/>
          <w:color w:val="000000" w:themeColor="text1"/>
          <w:sz w:val="24"/>
          <w:szCs w:val="24"/>
          <w:lang w:val="ru-RU" w:bidi="en-US"/>
        </w:rPr>
        <w:t>CV</w:t>
      </w:r>
      <w:r w:rsidRPr="00402DE5">
        <w:rPr>
          <w:rFonts w:ascii="Arial" w:hAnsi="Arial" w:cs="Arial"/>
          <w:color w:val="000000" w:themeColor="text1"/>
          <w:sz w:val="24"/>
          <w:szCs w:val="24"/>
          <w:lang w:val="ru-RU" w:bidi="en-US"/>
        </w:rPr>
        <w:t xml:space="preserve"> не превышает 5 %.</w:t>
      </w:r>
    </w:p>
    <w:p w14:paraId="0F459564" w14:textId="66834958" w:rsidR="00E83CC5" w:rsidRPr="00A821FE" w:rsidRDefault="00A821FE" w:rsidP="00402DE5">
      <w:pPr>
        <w:pStyle w:val="14"/>
        <w:spacing w:after="0" w:line="360" w:lineRule="auto"/>
        <w:ind w:firstLine="709"/>
        <w:jc w:val="both"/>
        <w:rPr>
          <w:rFonts w:ascii="Arial" w:hAnsi="Arial" w:cs="Arial"/>
          <w:b/>
          <w:bCs/>
          <w:color w:val="000000" w:themeColor="text1"/>
          <w:sz w:val="24"/>
          <w:szCs w:val="24"/>
          <w:lang w:val="ru-RU" w:bidi="en-US"/>
        </w:rPr>
      </w:pPr>
      <w:r w:rsidRPr="00A821FE">
        <w:rPr>
          <w:rFonts w:ascii="Arial" w:hAnsi="Arial" w:cs="Arial"/>
          <w:b/>
          <w:bCs/>
          <w:color w:val="000000" w:themeColor="text1"/>
          <w:sz w:val="24"/>
          <w:szCs w:val="24"/>
          <w:lang w:val="ru-RU" w:bidi="en-US"/>
        </w:rPr>
        <w:t>7</w:t>
      </w:r>
      <w:r w:rsidR="00E83CC5" w:rsidRPr="00A821FE">
        <w:rPr>
          <w:rFonts w:ascii="Arial" w:hAnsi="Arial" w:cs="Arial"/>
          <w:b/>
          <w:bCs/>
          <w:color w:val="000000" w:themeColor="text1"/>
          <w:sz w:val="24"/>
          <w:szCs w:val="24"/>
          <w:lang w:val="ru-RU" w:bidi="en-US"/>
        </w:rPr>
        <w:t xml:space="preserve">.8 Метод испытания воспроизводимости измерений сенсоров НМГ </w:t>
      </w:r>
    </w:p>
    <w:p w14:paraId="7B80DCF0" w14:textId="5E7A7191" w:rsidR="00E83CC5" w:rsidRPr="00A821FE" w:rsidRDefault="00A821FE" w:rsidP="00402DE5">
      <w:pPr>
        <w:pStyle w:val="14"/>
        <w:spacing w:after="0" w:line="360" w:lineRule="auto"/>
        <w:ind w:firstLine="709"/>
        <w:jc w:val="both"/>
        <w:rPr>
          <w:rFonts w:ascii="Arial" w:hAnsi="Arial" w:cs="Arial"/>
          <w:b/>
          <w:bCs/>
          <w:color w:val="000000" w:themeColor="text1"/>
          <w:sz w:val="24"/>
          <w:szCs w:val="24"/>
          <w:lang w:val="ru-RU" w:bidi="en-US"/>
        </w:rPr>
      </w:pPr>
      <w:r w:rsidRPr="00A821FE">
        <w:rPr>
          <w:rFonts w:ascii="Arial" w:hAnsi="Arial" w:cs="Arial"/>
          <w:b/>
          <w:bCs/>
          <w:color w:val="000000" w:themeColor="text1"/>
          <w:sz w:val="24"/>
          <w:szCs w:val="24"/>
          <w:lang w:val="ru-RU" w:bidi="en-US"/>
        </w:rPr>
        <w:t>7</w:t>
      </w:r>
      <w:r w:rsidR="00E83CC5" w:rsidRPr="00A821FE">
        <w:rPr>
          <w:rFonts w:ascii="Arial" w:hAnsi="Arial" w:cs="Arial"/>
          <w:b/>
          <w:bCs/>
          <w:color w:val="000000" w:themeColor="text1"/>
          <w:sz w:val="24"/>
          <w:szCs w:val="24"/>
          <w:lang w:val="ru-RU" w:bidi="en-US"/>
        </w:rPr>
        <w:t xml:space="preserve">.8.1 </w:t>
      </w:r>
      <w:r w:rsidR="00303B4A" w:rsidRPr="005954CA">
        <w:rPr>
          <w:rFonts w:ascii="Arial" w:hAnsi="Arial" w:cs="Arial"/>
          <w:b/>
          <w:bCs/>
          <w:color w:val="000000" w:themeColor="text1"/>
          <w:sz w:val="24"/>
          <w:szCs w:val="24"/>
          <w:lang w:val="ru-RU" w:bidi="en-US"/>
        </w:rPr>
        <w:t>Назначение метода</w:t>
      </w:r>
    </w:p>
    <w:p w14:paraId="19A8EB8F"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Метод предназначен для оценки воспроизводимости между различными экземплярами сенсоров одного типа, функционирующих при идентичных условиях.</w:t>
      </w:r>
    </w:p>
    <w:p w14:paraId="006196E8" w14:textId="38EB300F" w:rsidR="00E83CC5" w:rsidRPr="00402DE5" w:rsidRDefault="007903D1"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.8.2 Условия проведения</w:t>
      </w:r>
      <w:r>
        <w:rPr>
          <w:rFonts w:ascii="Arial" w:hAnsi="Arial" w:cs="Arial"/>
          <w:color w:val="000000" w:themeColor="text1"/>
          <w:sz w:val="24"/>
          <w:szCs w:val="24"/>
          <w:lang w:val="ru-RU" w:bidi="en-US"/>
        </w:rPr>
        <w:t>:</w:t>
      </w:r>
    </w:p>
    <w:p w14:paraId="3AE70079" w14:textId="3B511833" w:rsidR="00E83CC5" w:rsidRPr="00402DE5" w:rsidRDefault="007903D1"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т</w:t>
      </w:r>
      <w:r w:rsidR="00E83CC5" w:rsidRPr="00402DE5">
        <w:rPr>
          <w:rFonts w:ascii="Arial" w:hAnsi="Arial" w:cs="Arial"/>
          <w:color w:val="000000" w:themeColor="text1"/>
          <w:sz w:val="24"/>
          <w:szCs w:val="24"/>
          <w:lang w:val="ru-RU" w:bidi="en-US"/>
        </w:rPr>
        <w:t xml:space="preserve">емпература: </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37 ± 1</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°C</w:t>
      </w:r>
      <w:r>
        <w:rPr>
          <w:rFonts w:ascii="Arial" w:hAnsi="Arial" w:cs="Arial"/>
          <w:color w:val="000000" w:themeColor="text1"/>
          <w:sz w:val="24"/>
          <w:szCs w:val="24"/>
          <w:lang w:val="ru-RU" w:bidi="en-US"/>
        </w:rPr>
        <w:t>;</w:t>
      </w:r>
    </w:p>
    <w:p w14:paraId="4B09F2A8" w14:textId="7A604875" w:rsidR="00E83CC5" w:rsidRPr="00402DE5" w:rsidRDefault="007903D1"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pH среды: 7,4 ± 0,1</w:t>
      </w:r>
    </w:p>
    <w:p w14:paraId="57AEF0F2" w14:textId="550EBD77" w:rsidR="00E83CC5" w:rsidRPr="00402DE5" w:rsidRDefault="007903D1"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к</w:t>
      </w:r>
      <w:r w:rsidR="00E83CC5" w:rsidRPr="00402DE5">
        <w:rPr>
          <w:rFonts w:ascii="Arial" w:hAnsi="Arial" w:cs="Arial"/>
          <w:color w:val="000000" w:themeColor="text1"/>
          <w:sz w:val="24"/>
          <w:szCs w:val="24"/>
          <w:lang w:val="ru-RU" w:bidi="en-US"/>
        </w:rPr>
        <w:t xml:space="preserve">онцентрации глюкозы: минимум </w:t>
      </w:r>
      <w:r w:rsidR="0067104B">
        <w:rPr>
          <w:rFonts w:ascii="Arial" w:hAnsi="Arial" w:cs="Arial"/>
          <w:color w:val="000000" w:themeColor="text1"/>
          <w:sz w:val="24"/>
          <w:szCs w:val="24"/>
          <w:lang w:val="ru-RU" w:bidi="en-US"/>
        </w:rPr>
        <w:t>три</w:t>
      </w:r>
      <w:r w:rsidR="00E83CC5" w:rsidRPr="00402DE5">
        <w:rPr>
          <w:rFonts w:ascii="Arial" w:hAnsi="Arial" w:cs="Arial"/>
          <w:color w:val="000000" w:themeColor="text1"/>
          <w:sz w:val="24"/>
          <w:szCs w:val="24"/>
          <w:lang w:val="ru-RU" w:bidi="en-US"/>
        </w:rPr>
        <w:t xml:space="preserve"> уровня, например:</w:t>
      </w:r>
    </w:p>
    <w:p w14:paraId="6D5E4C8D" w14:textId="64D44861" w:rsidR="00E83CC5" w:rsidRPr="00402DE5" w:rsidRDefault="00E83CC5" w:rsidP="007903D1">
      <w:pPr>
        <w:pStyle w:val="14"/>
        <w:spacing w:after="0" w:line="360" w:lineRule="auto"/>
        <w:ind w:firstLine="851"/>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100 мг/</w:t>
      </w:r>
      <w:proofErr w:type="spellStart"/>
      <w:r w:rsidRPr="00402DE5">
        <w:rPr>
          <w:rFonts w:ascii="Arial" w:hAnsi="Arial" w:cs="Arial"/>
          <w:color w:val="000000" w:themeColor="text1"/>
          <w:sz w:val="24"/>
          <w:szCs w:val="24"/>
          <w:lang w:val="ru-RU" w:bidi="en-US"/>
        </w:rPr>
        <w:t>дл</w:t>
      </w:r>
      <w:proofErr w:type="spellEnd"/>
      <w:r w:rsidRPr="00402DE5">
        <w:rPr>
          <w:rFonts w:ascii="Arial" w:hAnsi="Arial" w:cs="Arial"/>
          <w:color w:val="000000" w:themeColor="text1"/>
          <w:sz w:val="24"/>
          <w:szCs w:val="24"/>
          <w:lang w:val="ru-RU" w:bidi="en-US"/>
        </w:rPr>
        <w:t xml:space="preserve"> (низкая)</w:t>
      </w:r>
      <w:r w:rsidR="007903D1">
        <w:rPr>
          <w:rFonts w:ascii="Arial" w:hAnsi="Arial" w:cs="Arial"/>
          <w:color w:val="000000" w:themeColor="text1"/>
          <w:sz w:val="24"/>
          <w:szCs w:val="24"/>
          <w:lang w:val="ru-RU" w:bidi="en-US"/>
        </w:rPr>
        <w:t>;</w:t>
      </w:r>
    </w:p>
    <w:p w14:paraId="55ABB8DA" w14:textId="3EE98F93" w:rsidR="00E83CC5" w:rsidRPr="00402DE5" w:rsidRDefault="00E83CC5" w:rsidP="007903D1">
      <w:pPr>
        <w:pStyle w:val="14"/>
        <w:spacing w:after="0" w:line="360" w:lineRule="auto"/>
        <w:ind w:firstLine="851"/>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200 мг/</w:t>
      </w:r>
      <w:proofErr w:type="spellStart"/>
      <w:r w:rsidRPr="00402DE5">
        <w:rPr>
          <w:rFonts w:ascii="Arial" w:hAnsi="Arial" w:cs="Arial"/>
          <w:color w:val="000000" w:themeColor="text1"/>
          <w:sz w:val="24"/>
          <w:szCs w:val="24"/>
          <w:lang w:val="ru-RU" w:bidi="en-US"/>
        </w:rPr>
        <w:t>дл</w:t>
      </w:r>
      <w:proofErr w:type="spellEnd"/>
      <w:r w:rsidRPr="00402DE5">
        <w:rPr>
          <w:rFonts w:ascii="Arial" w:hAnsi="Arial" w:cs="Arial"/>
          <w:color w:val="000000" w:themeColor="text1"/>
          <w:sz w:val="24"/>
          <w:szCs w:val="24"/>
          <w:lang w:val="ru-RU" w:bidi="en-US"/>
        </w:rPr>
        <w:t xml:space="preserve"> (средняя)</w:t>
      </w:r>
      <w:r w:rsidR="007903D1">
        <w:rPr>
          <w:rFonts w:ascii="Arial" w:hAnsi="Arial" w:cs="Arial"/>
          <w:color w:val="000000" w:themeColor="text1"/>
          <w:sz w:val="24"/>
          <w:szCs w:val="24"/>
          <w:lang w:val="ru-RU" w:bidi="en-US"/>
        </w:rPr>
        <w:t>;</w:t>
      </w:r>
    </w:p>
    <w:p w14:paraId="37DF784F" w14:textId="2135C82E" w:rsidR="00E83CC5" w:rsidRPr="00402DE5" w:rsidRDefault="00E83CC5" w:rsidP="007903D1">
      <w:pPr>
        <w:pStyle w:val="14"/>
        <w:spacing w:after="0" w:line="360" w:lineRule="auto"/>
        <w:ind w:firstLine="851"/>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300 мг/</w:t>
      </w:r>
      <w:proofErr w:type="spellStart"/>
      <w:r w:rsidRPr="00402DE5">
        <w:rPr>
          <w:rFonts w:ascii="Arial" w:hAnsi="Arial" w:cs="Arial"/>
          <w:color w:val="000000" w:themeColor="text1"/>
          <w:sz w:val="24"/>
          <w:szCs w:val="24"/>
          <w:lang w:val="ru-RU" w:bidi="en-US"/>
        </w:rPr>
        <w:t>дл</w:t>
      </w:r>
      <w:proofErr w:type="spellEnd"/>
      <w:r w:rsidRPr="00402DE5">
        <w:rPr>
          <w:rFonts w:ascii="Arial" w:hAnsi="Arial" w:cs="Arial"/>
          <w:color w:val="000000" w:themeColor="text1"/>
          <w:sz w:val="24"/>
          <w:szCs w:val="24"/>
          <w:lang w:val="ru-RU" w:bidi="en-US"/>
        </w:rPr>
        <w:t xml:space="preserve"> (высокая)</w:t>
      </w:r>
      <w:r w:rsidR="007903D1">
        <w:rPr>
          <w:rFonts w:ascii="Arial" w:hAnsi="Arial" w:cs="Arial"/>
          <w:color w:val="000000" w:themeColor="text1"/>
          <w:sz w:val="24"/>
          <w:szCs w:val="24"/>
          <w:lang w:val="ru-RU" w:bidi="en-US"/>
        </w:rPr>
        <w:t>.</w:t>
      </w:r>
    </w:p>
    <w:p w14:paraId="131744DF" w14:textId="070095AA" w:rsidR="00E83CC5" w:rsidRPr="00402DE5" w:rsidRDefault="007903D1"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к</w:t>
      </w:r>
      <w:r w:rsidR="00E83CC5" w:rsidRPr="00402DE5">
        <w:rPr>
          <w:rFonts w:ascii="Arial" w:hAnsi="Arial" w:cs="Arial"/>
          <w:color w:val="000000" w:themeColor="text1"/>
          <w:sz w:val="24"/>
          <w:szCs w:val="24"/>
          <w:lang w:val="ru-RU" w:bidi="en-US"/>
        </w:rPr>
        <w:t xml:space="preserve">оличество сенсоров: не менее </w:t>
      </w:r>
      <w:r w:rsidR="005954CA">
        <w:rPr>
          <w:rFonts w:ascii="Arial" w:hAnsi="Arial" w:cs="Arial"/>
          <w:color w:val="000000" w:themeColor="text1"/>
          <w:sz w:val="24"/>
          <w:szCs w:val="24"/>
          <w:lang w:val="ru-RU" w:bidi="en-US"/>
        </w:rPr>
        <w:t>трех;</w:t>
      </w:r>
    </w:p>
    <w:p w14:paraId="7EB9CE23" w14:textId="73DE4935" w:rsidR="00E83CC5" w:rsidRPr="00402DE5" w:rsidRDefault="007903D1"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п</w:t>
      </w:r>
      <w:r w:rsidR="00E83CC5" w:rsidRPr="00402DE5">
        <w:rPr>
          <w:rFonts w:ascii="Arial" w:hAnsi="Arial" w:cs="Arial"/>
          <w:color w:val="000000" w:themeColor="text1"/>
          <w:sz w:val="24"/>
          <w:szCs w:val="24"/>
          <w:lang w:val="ru-RU" w:bidi="en-US"/>
        </w:rPr>
        <w:t xml:space="preserve">овторы: </w:t>
      </w:r>
      <w:r w:rsidR="005954CA">
        <w:rPr>
          <w:rFonts w:ascii="Arial" w:hAnsi="Arial" w:cs="Arial"/>
          <w:color w:val="000000" w:themeColor="text1"/>
          <w:sz w:val="24"/>
          <w:szCs w:val="24"/>
          <w:lang w:val="ru-RU" w:bidi="en-US"/>
        </w:rPr>
        <w:t>три</w:t>
      </w:r>
      <w:r w:rsidR="00E83CC5" w:rsidRPr="00402DE5">
        <w:rPr>
          <w:rFonts w:ascii="Arial" w:hAnsi="Arial" w:cs="Arial"/>
          <w:color w:val="000000" w:themeColor="text1"/>
          <w:sz w:val="24"/>
          <w:szCs w:val="24"/>
          <w:lang w:val="ru-RU" w:bidi="en-US"/>
        </w:rPr>
        <w:t xml:space="preserve"> измерения на каждую концентрацию</w:t>
      </w:r>
      <w:r w:rsidR="005954CA">
        <w:rPr>
          <w:rFonts w:ascii="Arial" w:hAnsi="Arial" w:cs="Arial"/>
          <w:color w:val="000000" w:themeColor="text1"/>
          <w:sz w:val="24"/>
          <w:szCs w:val="24"/>
          <w:lang w:val="ru-RU" w:bidi="en-US"/>
        </w:rPr>
        <w:t>.</w:t>
      </w:r>
    </w:p>
    <w:p w14:paraId="39261E95" w14:textId="3CEF06F8" w:rsidR="00E83CC5" w:rsidRPr="005954CA" w:rsidRDefault="007903D1" w:rsidP="00402DE5">
      <w:pPr>
        <w:pStyle w:val="14"/>
        <w:spacing w:after="0" w:line="360" w:lineRule="auto"/>
        <w:ind w:firstLine="709"/>
        <w:jc w:val="both"/>
        <w:rPr>
          <w:rFonts w:ascii="Arial" w:hAnsi="Arial" w:cs="Arial"/>
          <w:b/>
          <w:bCs/>
          <w:color w:val="000000" w:themeColor="text1"/>
          <w:sz w:val="24"/>
          <w:szCs w:val="24"/>
          <w:lang w:val="ru-RU" w:bidi="en-US"/>
        </w:rPr>
      </w:pPr>
      <w:r w:rsidRPr="005954CA">
        <w:rPr>
          <w:rFonts w:ascii="Arial" w:hAnsi="Arial" w:cs="Arial"/>
          <w:b/>
          <w:bCs/>
          <w:color w:val="000000" w:themeColor="text1"/>
          <w:sz w:val="24"/>
          <w:szCs w:val="24"/>
          <w:lang w:val="ru-RU" w:bidi="en-US"/>
        </w:rPr>
        <w:t>7</w:t>
      </w:r>
      <w:r w:rsidR="00E83CC5" w:rsidRPr="005954CA">
        <w:rPr>
          <w:rFonts w:ascii="Arial" w:hAnsi="Arial" w:cs="Arial"/>
          <w:b/>
          <w:bCs/>
          <w:color w:val="000000" w:themeColor="text1"/>
          <w:sz w:val="24"/>
          <w:szCs w:val="24"/>
          <w:lang w:val="ru-RU" w:bidi="en-US"/>
        </w:rPr>
        <w:t>.8.3 Проведение испытания</w:t>
      </w:r>
    </w:p>
    <w:p w14:paraId="06701C5D" w14:textId="23783121"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Каждый сенсор устанавлива</w:t>
      </w:r>
      <w:r w:rsidR="005954CA">
        <w:rPr>
          <w:rFonts w:ascii="Arial" w:hAnsi="Arial" w:cs="Arial"/>
          <w:color w:val="000000" w:themeColor="text1"/>
          <w:sz w:val="24"/>
          <w:szCs w:val="24"/>
          <w:lang w:val="ru-RU" w:bidi="en-US"/>
        </w:rPr>
        <w:t>ют</w:t>
      </w:r>
      <w:r w:rsidRPr="00402DE5">
        <w:rPr>
          <w:rFonts w:ascii="Arial" w:hAnsi="Arial" w:cs="Arial"/>
          <w:color w:val="000000" w:themeColor="text1"/>
          <w:sz w:val="24"/>
          <w:szCs w:val="24"/>
          <w:lang w:val="ru-RU" w:bidi="en-US"/>
        </w:rPr>
        <w:t xml:space="preserve"> в отдельный тестовый канал или поочередно в один и тот же, после тщательной промывки.</w:t>
      </w:r>
    </w:p>
    <w:p w14:paraId="15FCD449" w14:textId="1D1651D0"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Для каждой концентрации глюкозы производ</w:t>
      </w:r>
      <w:r w:rsidR="005954CA">
        <w:rPr>
          <w:rFonts w:ascii="Arial" w:hAnsi="Arial" w:cs="Arial"/>
          <w:color w:val="000000" w:themeColor="text1"/>
          <w:sz w:val="24"/>
          <w:szCs w:val="24"/>
          <w:lang w:val="ru-RU" w:bidi="en-US"/>
        </w:rPr>
        <w:t>ят три</w:t>
      </w:r>
      <w:r w:rsidRPr="00402DE5">
        <w:rPr>
          <w:rFonts w:ascii="Arial" w:hAnsi="Arial" w:cs="Arial"/>
          <w:color w:val="000000" w:themeColor="text1"/>
          <w:sz w:val="24"/>
          <w:szCs w:val="24"/>
          <w:lang w:val="ru-RU" w:bidi="en-US"/>
        </w:rPr>
        <w:t xml:space="preserve"> измерения после стабилизации сигнала.</w:t>
      </w:r>
    </w:p>
    <w:p w14:paraId="0CC27628" w14:textId="7E5B3812"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Измерения повторяют для каждого сенсора при одинаковых условиях.</w:t>
      </w:r>
      <w:r w:rsidR="005954CA">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Данные регистрируют в таблицу.</w:t>
      </w:r>
    </w:p>
    <w:p w14:paraId="1B3B9D7F" w14:textId="2E4E4B84" w:rsidR="00E83CC5" w:rsidRPr="005954CA" w:rsidRDefault="005954CA" w:rsidP="00402DE5">
      <w:pPr>
        <w:pStyle w:val="14"/>
        <w:spacing w:after="0" w:line="360" w:lineRule="auto"/>
        <w:ind w:firstLine="709"/>
        <w:jc w:val="both"/>
        <w:rPr>
          <w:rFonts w:ascii="Arial" w:hAnsi="Arial" w:cs="Arial"/>
          <w:b/>
          <w:bCs/>
          <w:color w:val="000000" w:themeColor="text1"/>
          <w:sz w:val="24"/>
          <w:szCs w:val="24"/>
          <w:lang w:val="ru-RU" w:bidi="en-US"/>
        </w:rPr>
      </w:pPr>
      <w:r w:rsidRPr="005954CA">
        <w:rPr>
          <w:rFonts w:ascii="Arial" w:hAnsi="Arial" w:cs="Arial"/>
          <w:b/>
          <w:bCs/>
          <w:color w:val="000000" w:themeColor="text1"/>
          <w:sz w:val="24"/>
          <w:szCs w:val="24"/>
          <w:lang w:val="ru-RU" w:bidi="en-US"/>
        </w:rPr>
        <w:t>7</w:t>
      </w:r>
      <w:r w:rsidR="00E83CC5" w:rsidRPr="005954CA">
        <w:rPr>
          <w:rFonts w:ascii="Arial" w:hAnsi="Arial" w:cs="Arial"/>
          <w:b/>
          <w:bCs/>
          <w:color w:val="000000" w:themeColor="text1"/>
          <w:sz w:val="24"/>
          <w:szCs w:val="24"/>
          <w:lang w:val="ru-RU" w:bidi="en-US"/>
        </w:rPr>
        <w:t>.8.4 Обработка результатов</w:t>
      </w:r>
    </w:p>
    <w:p w14:paraId="5915D71E" w14:textId="2906B22E"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Для каждого уровня рассчитывают средние значения и стандартные отклонения между сенсорами.</w:t>
      </w:r>
    </w:p>
    <w:p w14:paraId="35EA8CC4" w14:textId="3E8FF1CA"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Вычисля</w:t>
      </w:r>
      <w:r w:rsidR="005954CA">
        <w:rPr>
          <w:rFonts w:ascii="Arial" w:hAnsi="Arial" w:cs="Arial"/>
          <w:color w:val="000000" w:themeColor="text1"/>
          <w:sz w:val="24"/>
          <w:szCs w:val="24"/>
          <w:lang w:val="ru-RU" w:bidi="en-US"/>
        </w:rPr>
        <w:t>ют</w:t>
      </w:r>
      <w:r w:rsidRPr="00402DE5">
        <w:rPr>
          <w:rFonts w:ascii="Arial" w:hAnsi="Arial" w:cs="Arial"/>
          <w:color w:val="000000" w:themeColor="text1"/>
          <w:sz w:val="24"/>
          <w:szCs w:val="24"/>
          <w:lang w:val="ru-RU" w:bidi="en-US"/>
        </w:rPr>
        <w:t xml:space="preserve"> коэффициент вариации </w:t>
      </w:r>
      <w:r w:rsidRPr="005954CA">
        <w:rPr>
          <w:rFonts w:ascii="Arial" w:hAnsi="Arial" w:cs="Arial"/>
          <w:i/>
          <w:iCs/>
          <w:color w:val="000000" w:themeColor="text1"/>
          <w:sz w:val="24"/>
          <w:szCs w:val="24"/>
          <w:lang w:val="ru-RU" w:bidi="en-US"/>
        </w:rPr>
        <w:t>CV</w:t>
      </w:r>
      <w:r w:rsidRPr="00402DE5">
        <w:rPr>
          <w:rFonts w:ascii="Arial" w:hAnsi="Arial" w:cs="Arial"/>
          <w:color w:val="000000" w:themeColor="text1"/>
          <w:sz w:val="24"/>
          <w:szCs w:val="24"/>
          <w:lang w:val="ru-RU" w:bidi="en-US"/>
        </w:rPr>
        <w:t xml:space="preserve"> между сенсорами по формуле (</w:t>
      </w:r>
      <w:r w:rsidR="005954CA">
        <w:rPr>
          <w:rFonts w:ascii="Arial" w:hAnsi="Arial" w:cs="Arial"/>
          <w:color w:val="000000" w:themeColor="text1"/>
          <w:sz w:val="24"/>
          <w:szCs w:val="24"/>
          <w:lang w:val="ru-RU" w:bidi="en-US"/>
        </w:rPr>
        <w:t>2</w:t>
      </w:r>
      <w:r w:rsidRPr="00402DE5">
        <w:rPr>
          <w:rFonts w:ascii="Arial" w:hAnsi="Arial" w:cs="Arial"/>
          <w:color w:val="000000" w:themeColor="text1"/>
          <w:sz w:val="24"/>
          <w:szCs w:val="24"/>
          <w:lang w:val="ru-RU" w:bidi="en-US"/>
        </w:rPr>
        <w:t>).</w:t>
      </w:r>
    </w:p>
    <w:p w14:paraId="02270024" w14:textId="10F21369" w:rsidR="00E83CC5" w:rsidRPr="005954CA" w:rsidRDefault="005954CA" w:rsidP="00402DE5">
      <w:pPr>
        <w:pStyle w:val="14"/>
        <w:spacing w:after="0" w:line="360" w:lineRule="auto"/>
        <w:ind w:firstLine="709"/>
        <w:jc w:val="both"/>
        <w:rPr>
          <w:rFonts w:ascii="Arial" w:hAnsi="Arial" w:cs="Arial"/>
          <w:b/>
          <w:bCs/>
          <w:color w:val="000000" w:themeColor="text1"/>
          <w:sz w:val="24"/>
          <w:szCs w:val="24"/>
          <w:lang w:val="ru-RU" w:bidi="en-US"/>
        </w:rPr>
      </w:pPr>
      <w:r w:rsidRPr="005954CA">
        <w:rPr>
          <w:rFonts w:ascii="Arial" w:hAnsi="Arial" w:cs="Arial"/>
          <w:b/>
          <w:bCs/>
          <w:color w:val="000000" w:themeColor="text1"/>
          <w:sz w:val="24"/>
          <w:szCs w:val="24"/>
          <w:lang w:val="ru-RU" w:bidi="en-US"/>
        </w:rPr>
        <w:t>7</w:t>
      </w:r>
      <w:r w:rsidR="00E83CC5" w:rsidRPr="005954CA">
        <w:rPr>
          <w:rFonts w:ascii="Arial" w:hAnsi="Arial" w:cs="Arial"/>
          <w:b/>
          <w:bCs/>
          <w:color w:val="000000" w:themeColor="text1"/>
          <w:sz w:val="24"/>
          <w:szCs w:val="24"/>
          <w:lang w:val="ru-RU" w:bidi="en-US"/>
        </w:rPr>
        <w:t>.8.5 Критерии приемлемости</w:t>
      </w:r>
    </w:p>
    <w:p w14:paraId="2D3D1CC0" w14:textId="77777777"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Воспроизводимость считается удовлетворительной при:</w:t>
      </w:r>
    </w:p>
    <w:p w14:paraId="1C84CA05" w14:textId="1C44554D" w:rsidR="00E83CC5" w:rsidRPr="00402DE5" w:rsidRDefault="005954CA"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67104B">
        <w:rPr>
          <w:rFonts w:ascii="Arial" w:hAnsi="Arial" w:cs="Arial"/>
          <w:i/>
          <w:iCs/>
          <w:color w:val="000000" w:themeColor="text1"/>
          <w:sz w:val="24"/>
          <w:szCs w:val="24"/>
          <w:lang w:val="ru-RU" w:bidi="en-US"/>
        </w:rPr>
        <w:t>CV</w:t>
      </w:r>
      <w:r w:rsidR="00E83CC5" w:rsidRPr="00402DE5">
        <w:rPr>
          <w:rFonts w:ascii="Arial" w:hAnsi="Arial" w:cs="Arial"/>
          <w:color w:val="000000" w:themeColor="text1"/>
          <w:sz w:val="24"/>
          <w:szCs w:val="24"/>
          <w:lang w:val="ru-RU" w:bidi="en-US"/>
        </w:rPr>
        <w:t xml:space="preserve"> ≤ 10 % для концентраций &lt;100 мг/</w:t>
      </w:r>
      <w:proofErr w:type="spellStart"/>
      <w:r w:rsidR="00E83CC5" w:rsidRPr="00402DE5">
        <w:rPr>
          <w:rFonts w:ascii="Arial" w:hAnsi="Arial" w:cs="Arial"/>
          <w:color w:val="000000" w:themeColor="text1"/>
          <w:sz w:val="24"/>
          <w:szCs w:val="24"/>
          <w:lang w:val="ru-RU" w:bidi="en-US"/>
        </w:rPr>
        <w:t>дл</w:t>
      </w:r>
      <w:proofErr w:type="spellEnd"/>
      <w:r>
        <w:rPr>
          <w:rFonts w:ascii="Arial" w:hAnsi="Arial" w:cs="Arial"/>
          <w:color w:val="000000" w:themeColor="text1"/>
          <w:sz w:val="24"/>
          <w:szCs w:val="24"/>
          <w:lang w:val="ru-RU" w:bidi="en-US"/>
        </w:rPr>
        <w:t>;</w:t>
      </w:r>
    </w:p>
    <w:p w14:paraId="2D46EB3F" w14:textId="6DAEB827" w:rsidR="00E83CC5" w:rsidRPr="00402DE5" w:rsidRDefault="005954CA"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67104B">
        <w:rPr>
          <w:rFonts w:ascii="Arial" w:hAnsi="Arial" w:cs="Arial"/>
          <w:i/>
          <w:iCs/>
          <w:color w:val="000000" w:themeColor="text1"/>
          <w:sz w:val="24"/>
          <w:szCs w:val="24"/>
          <w:lang w:val="ru-RU" w:bidi="en-US"/>
        </w:rPr>
        <w:t>CV</w:t>
      </w:r>
      <w:r w:rsidR="00E83CC5" w:rsidRPr="00402DE5">
        <w:rPr>
          <w:rFonts w:ascii="Arial" w:hAnsi="Arial" w:cs="Arial"/>
          <w:color w:val="000000" w:themeColor="text1"/>
          <w:sz w:val="24"/>
          <w:szCs w:val="24"/>
          <w:lang w:val="ru-RU" w:bidi="en-US"/>
        </w:rPr>
        <w:t xml:space="preserve"> ≤ 5 % для концентраций ≥100 мг/дл.</w:t>
      </w:r>
    </w:p>
    <w:p w14:paraId="7E7695B9" w14:textId="1B6A9310" w:rsidR="00E83CC5" w:rsidRPr="005954CA" w:rsidRDefault="005954CA" w:rsidP="00402DE5">
      <w:pPr>
        <w:pStyle w:val="14"/>
        <w:spacing w:after="0" w:line="360" w:lineRule="auto"/>
        <w:ind w:firstLine="709"/>
        <w:jc w:val="both"/>
        <w:rPr>
          <w:rFonts w:ascii="Arial" w:hAnsi="Arial" w:cs="Arial"/>
          <w:b/>
          <w:bCs/>
          <w:color w:val="000000" w:themeColor="text1"/>
          <w:sz w:val="24"/>
          <w:szCs w:val="24"/>
          <w:lang w:val="ru-RU" w:bidi="en-US"/>
        </w:rPr>
      </w:pPr>
      <w:r w:rsidRPr="005954CA">
        <w:rPr>
          <w:rFonts w:ascii="Arial" w:hAnsi="Arial" w:cs="Arial"/>
          <w:b/>
          <w:bCs/>
          <w:color w:val="000000" w:themeColor="text1"/>
          <w:sz w:val="24"/>
          <w:szCs w:val="24"/>
          <w:lang w:val="ru-RU" w:bidi="en-US"/>
        </w:rPr>
        <w:t>7</w:t>
      </w:r>
      <w:r w:rsidR="00E83CC5" w:rsidRPr="005954CA">
        <w:rPr>
          <w:rFonts w:ascii="Arial" w:hAnsi="Arial" w:cs="Arial"/>
          <w:b/>
          <w:bCs/>
          <w:color w:val="000000" w:themeColor="text1"/>
          <w:sz w:val="24"/>
          <w:szCs w:val="24"/>
          <w:lang w:val="ru-RU" w:bidi="en-US"/>
        </w:rPr>
        <w:t xml:space="preserve">.9 Метод испытания стабильности работы сенсоров НМГ во времени </w:t>
      </w:r>
    </w:p>
    <w:p w14:paraId="265AC97A" w14:textId="01066231" w:rsidR="00E83CC5" w:rsidRPr="005954CA" w:rsidRDefault="005954CA" w:rsidP="00402DE5">
      <w:pPr>
        <w:pStyle w:val="14"/>
        <w:spacing w:after="0" w:line="360" w:lineRule="auto"/>
        <w:ind w:firstLine="709"/>
        <w:jc w:val="both"/>
        <w:rPr>
          <w:rFonts w:ascii="Arial" w:hAnsi="Arial" w:cs="Arial"/>
          <w:b/>
          <w:bCs/>
          <w:color w:val="000000" w:themeColor="text1"/>
          <w:sz w:val="24"/>
          <w:szCs w:val="24"/>
          <w:lang w:val="ru-RU" w:bidi="en-US"/>
        </w:rPr>
      </w:pPr>
      <w:r>
        <w:rPr>
          <w:rFonts w:ascii="Arial" w:hAnsi="Arial" w:cs="Arial"/>
          <w:b/>
          <w:bCs/>
          <w:color w:val="000000" w:themeColor="text1"/>
          <w:sz w:val="24"/>
          <w:szCs w:val="24"/>
          <w:lang w:val="ru-RU" w:bidi="en-US"/>
        </w:rPr>
        <w:lastRenderedPageBreak/>
        <w:t>7</w:t>
      </w:r>
      <w:r w:rsidR="00E83CC5" w:rsidRPr="005954CA">
        <w:rPr>
          <w:rFonts w:ascii="Arial" w:hAnsi="Arial" w:cs="Arial"/>
          <w:b/>
          <w:bCs/>
          <w:color w:val="000000" w:themeColor="text1"/>
          <w:sz w:val="24"/>
          <w:szCs w:val="24"/>
          <w:lang w:val="ru-RU" w:bidi="en-US"/>
        </w:rPr>
        <w:t>.</w:t>
      </w:r>
      <w:r>
        <w:rPr>
          <w:rFonts w:ascii="Arial" w:hAnsi="Arial" w:cs="Arial"/>
          <w:b/>
          <w:bCs/>
          <w:color w:val="000000" w:themeColor="text1"/>
          <w:sz w:val="24"/>
          <w:szCs w:val="24"/>
          <w:lang w:val="ru-RU" w:bidi="en-US"/>
        </w:rPr>
        <w:t>9</w:t>
      </w:r>
      <w:r w:rsidR="00E83CC5" w:rsidRPr="005954CA">
        <w:rPr>
          <w:rFonts w:ascii="Arial" w:hAnsi="Arial" w:cs="Arial"/>
          <w:b/>
          <w:bCs/>
          <w:color w:val="000000" w:themeColor="text1"/>
          <w:sz w:val="24"/>
          <w:szCs w:val="24"/>
          <w:lang w:val="ru-RU" w:bidi="en-US"/>
        </w:rPr>
        <w:t>.1 Назначение метода</w:t>
      </w:r>
    </w:p>
    <w:p w14:paraId="03F01D1F" w14:textId="4E499BDB"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Метод предназначен для оценки долговременной стабильности выходного сигнала сенсора при постоянных условиях в течение 24 ч или более.</w:t>
      </w:r>
    </w:p>
    <w:p w14:paraId="2D99F2E6" w14:textId="79EC3C52" w:rsidR="00E83CC5" w:rsidRPr="00402DE5" w:rsidRDefault="00610813"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7</w:t>
      </w:r>
      <w:r w:rsidR="00E83CC5" w:rsidRPr="00402DE5">
        <w:rPr>
          <w:rFonts w:ascii="Arial" w:hAnsi="Arial" w:cs="Arial"/>
          <w:color w:val="000000" w:themeColor="text1"/>
          <w:sz w:val="24"/>
          <w:szCs w:val="24"/>
          <w:lang w:val="ru-RU" w:bidi="en-US"/>
        </w:rPr>
        <w:t>.</w:t>
      </w:r>
      <w:r>
        <w:rPr>
          <w:rFonts w:ascii="Arial" w:hAnsi="Arial" w:cs="Arial"/>
          <w:color w:val="000000" w:themeColor="text1"/>
          <w:sz w:val="24"/>
          <w:szCs w:val="24"/>
          <w:lang w:val="ru-RU" w:bidi="en-US"/>
        </w:rPr>
        <w:t>9</w:t>
      </w:r>
      <w:r w:rsidR="00E83CC5" w:rsidRPr="00402DE5">
        <w:rPr>
          <w:rFonts w:ascii="Arial" w:hAnsi="Arial" w:cs="Arial"/>
          <w:color w:val="000000" w:themeColor="text1"/>
          <w:sz w:val="24"/>
          <w:szCs w:val="24"/>
          <w:lang w:val="ru-RU" w:bidi="en-US"/>
        </w:rPr>
        <w:t>.2 Условия проведения</w:t>
      </w:r>
      <w:r>
        <w:rPr>
          <w:rFonts w:ascii="Arial" w:hAnsi="Arial" w:cs="Arial"/>
          <w:color w:val="000000" w:themeColor="text1"/>
          <w:sz w:val="24"/>
          <w:szCs w:val="24"/>
          <w:lang w:val="ru-RU" w:bidi="en-US"/>
        </w:rPr>
        <w:t>:</w:t>
      </w:r>
    </w:p>
    <w:p w14:paraId="060823B8" w14:textId="5CAEB736" w:rsidR="00E83CC5" w:rsidRPr="00402DE5" w:rsidRDefault="00610813"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т</w:t>
      </w:r>
      <w:r w:rsidR="00E83CC5" w:rsidRPr="00402DE5">
        <w:rPr>
          <w:rFonts w:ascii="Arial" w:hAnsi="Arial" w:cs="Arial"/>
          <w:color w:val="000000" w:themeColor="text1"/>
          <w:sz w:val="24"/>
          <w:szCs w:val="24"/>
          <w:lang w:val="ru-RU" w:bidi="en-US"/>
        </w:rPr>
        <w:t xml:space="preserve">емпература: </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37 ± 1</w:t>
      </w:r>
      <w:r>
        <w:rPr>
          <w:rFonts w:ascii="Arial" w:hAnsi="Arial" w:cs="Arial"/>
          <w:color w:val="000000" w:themeColor="text1"/>
          <w:sz w:val="24"/>
          <w:szCs w:val="24"/>
          <w:lang w:val="ru-RU" w:bidi="en-US"/>
        </w:rPr>
        <w:t>)</w:t>
      </w:r>
      <w:r w:rsidR="00E83CC5" w:rsidRPr="00402DE5">
        <w:rPr>
          <w:rFonts w:ascii="Arial" w:hAnsi="Arial" w:cs="Arial"/>
          <w:color w:val="000000" w:themeColor="text1"/>
          <w:sz w:val="24"/>
          <w:szCs w:val="24"/>
          <w:lang w:val="ru-RU" w:bidi="en-US"/>
        </w:rPr>
        <w:t> °C</w:t>
      </w:r>
      <w:r>
        <w:rPr>
          <w:rFonts w:ascii="Arial" w:hAnsi="Arial" w:cs="Arial"/>
          <w:color w:val="000000" w:themeColor="text1"/>
          <w:sz w:val="24"/>
          <w:szCs w:val="24"/>
          <w:lang w:val="ru-RU" w:bidi="en-US"/>
        </w:rPr>
        <w:t>;</w:t>
      </w:r>
    </w:p>
    <w:p w14:paraId="014F0C3C" w14:textId="35B76809" w:rsidR="00E83CC5" w:rsidRPr="00402DE5" w:rsidRDefault="00610813"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pH среды: 7,4</w:t>
      </w:r>
      <w:r>
        <w:rPr>
          <w:rFonts w:ascii="Arial" w:hAnsi="Arial" w:cs="Arial"/>
          <w:color w:val="000000" w:themeColor="text1"/>
          <w:sz w:val="24"/>
          <w:szCs w:val="24"/>
          <w:lang w:val="ru-RU" w:bidi="en-US"/>
        </w:rPr>
        <w:t>;</w:t>
      </w:r>
    </w:p>
    <w:p w14:paraId="50950AB9" w14:textId="581EFDCE" w:rsidR="00E83CC5" w:rsidRPr="00402DE5" w:rsidRDefault="00610813"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к</w:t>
      </w:r>
      <w:r w:rsidR="00E83CC5" w:rsidRPr="00402DE5">
        <w:rPr>
          <w:rFonts w:ascii="Arial" w:hAnsi="Arial" w:cs="Arial"/>
          <w:color w:val="000000" w:themeColor="text1"/>
          <w:sz w:val="24"/>
          <w:szCs w:val="24"/>
          <w:lang w:val="ru-RU" w:bidi="en-US"/>
        </w:rPr>
        <w:t>онцентрация глюкозы: стабильная, например 200 мг/</w:t>
      </w:r>
      <w:proofErr w:type="spellStart"/>
      <w:r w:rsidR="00E83CC5" w:rsidRPr="00402DE5">
        <w:rPr>
          <w:rFonts w:ascii="Arial" w:hAnsi="Arial" w:cs="Arial"/>
          <w:color w:val="000000" w:themeColor="text1"/>
          <w:sz w:val="24"/>
          <w:szCs w:val="24"/>
          <w:lang w:val="ru-RU" w:bidi="en-US"/>
        </w:rPr>
        <w:t>дл</w:t>
      </w:r>
      <w:proofErr w:type="spellEnd"/>
      <w:r>
        <w:rPr>
          <w:rFonts w:ascii="Arial" w:hAnsi="Arial" w:cs="Arial"/>
          <w:color w:val="000000" w:themeColor="text1"/>
          <w:sz w:val="24"/>
          <w:szCs w:val="24"/>
          <w:lang w:val="ru-RU" w:bidi="en-US"/>
        </w:rPr>
        <w:t>;</w:t>
      </w:r>
    </w:p>
    <w:p w14:paraId="00C94C81" w14:textId="37FBAE30" w:rsidR="00E83CC5" w:rsidRPr="00402DE5" w:rsidRDefault="00610813"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о</w:t>
      </w:r>
      <w:r w:rsidR="00E83CC5" w:rsidRPr="00402DE5">
        <w:rPr>
          <w:rFonts w:ascii="Arial" w:hAnsi="Arial" w:cs="Arial"/>
          <w:color w:val="000000" w:themeColor="text1"/>
          <w:sz w:val="24"/>
          <w:szCs w:val="24"/>
          <w:lang w:val="ru-RU" w:bidi="en-US"/>
        </w:rPr>
        <w:t>бъ</w:t>
      </w:r>
      <w:r w:rsidR="00D915DB" w:rsidRPr="00402DE5">
        <w:rPr>
          <w:rFonts w:ascii="Arial" w:hAnsi="Arial" w:cs="Arial"/>
          <w:color w:val="000000" w:themeColor="text1"/>
          <w:sz w:val="24"/>
          <w:szCs w:val="24"/>
          <w:lang w:val="ru-RU" w:bidi="en-US"/>
        </w:rPr>
        <w:t>е</w:t>
      </w:r>
      <w:r w:rsidR="00E83CC5" w:rsidRPr="00402DE5">
        <w:rPr>
          <w:rFonts w:ascii="Arial" w:hAnsi="Arial" w:cs="Arial"/>
          <w:color w:val="000000" w:themeColor="text1"/>
          <w:sz w:val="24"/>
          <w:szCs w:val="24"/>
          <w:lang w:val="ru-RU" w:bidi="en-US"/>
        </w:rPr>
        <w:t>м проточной среды: не менее 20 мл</w:t>
      </w:r>
      <w:r>
        <w:rPr>
          <w:rFonts w:ascii="Arial" w:hAnsi="Arial" w:cs="Arial"/>
          <w:color w:val="000000" w:themeColor="text1"/>
          <w:sz w:val="24"/>
          <w:szCs w:val="24"/>
          <w:lang w:val="ru-RU" w:bidi="en-US"/>
        </w:rPr>
        <w:t>;</w:t>
      </w:r>
    </w:p>
    <w:p w14:paraId="4588A204" w14:textId="4D5645EC" w:rsidR="00E83CC5" w:rsidRPr="00402DE5" w:rsidRDefault="00610813"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ч</w:t>
      </w:r>
      <w:r w:rsidR="00E83CC5" w:rsidRPr="00402DE5">
        <w:rPr>
          <w:rFonts w:ascii="Arial" w:hAnsi="Arial" w:cs="Arial"/>
          <w:color w:val="000000" w:themeColor="text1"/>
          <w:sz w:val="24"/>
          <w:szCs w:val="24"/>
          <w:lang w:val="ru-RU" w:bidi="en-US"/>
        </w:rPr>
        <w:t>астота регистрации сигнала: каждые 30 мин</w:t>
      </w:r>
      <w:r>
        <w:rPr>
          <w:rFonts w:ascii="Arial" w:hAnsi="Arial" w:cs="Arial"/>
          <w:color w:val="000000" w:themeColor="text1"/>
          <w:sz w:val="24"/>
          <w:szCs w:val="24"/>
          <w:lang w:val="ru-RU" w:bidi="en-US"/>
        </w:rPr>
        <w:t>;</w:t>
      </w:r>
    </w:p>
    <w:p w14:paraId="25BC534A" w14:textId="4BDB2CF0" w:rsidR="00E83CC5" w:rsidRPr="00402DE5" w:rsidRDefault="00610813"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п</w:t>
      </w:r>
      <w:r w:rsidR="00E83CC5" w:rsidRPr="00402DE5">
        <w:rPr>
          <w:rFonts w:ascii="Arial" w:hAnsi="Arial" w:cs="Arial"/>
          <w:color w:val="000000" w:themeColor="text1"/>
          <w:sz w:val="24"/>
          <w:szCs w:val="24"/>
          <w:lang w:val="ru-RU" w:bidi="en-US"/>
        </w:rPr>
        <w:t>родолжительность испытания: не менее 24 ч</w:t>
      </w:r>
      <w:r>
        <w:rPr>
          <w:rFonts w:ascii="Arial" w:hAnsi="Arial" w:cs="Arial"/>
          <w:color w:val="000000" w:themeColor="text1"/>
          <w:sz w:val="24"/>
          <w:szCs w:val="24"/>
          <w:lang w:val="ru-RU" w:bidi="en-US"/>
        </w:rPr>
        <w:t>;</w:t>
      </w:r>
    </w:p>
    <w:p w14:paraId="44D40909" w14:textId="08C5DDD8" w:rsidR="00E83CC5" w:rsidRPr="00402DE5" w:rsidRDefault="00610813" w:rsidP="00402DE5">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Pr="00402DE5">
        <w:rPr>
          <w:rFonts w:ascii="Arial" w:hAnsi="Arial" w:cs="Arial"/>
          <w:color w:val="000000" w:themeColor="text1"/>
          <w:sz w:val="24"/>
          <w:szCs w:val="24"/>
          <w:lang w:val="ru-RU" w:bidi="en-US"/>
        </w:rPr>
        <w:t>п</w:t>
      </w:r>
      <w:r w:rsidR="00E83CC5" w:rsidRPr="00402DE5">
        <w:rPr>
          <w:rFonts w:ascii="Arial" w:hAnsi="Arial" w:cs="Arial"/>
          <w:color w:val="000000" w:themeColor="text1"/>
          <w:sz w:val="24"/>
          <w:szCs w:val="24"/>
          <w:lang w:val="ru-RU" w:bidi="en-US"/>
        </w:rPr>
        <w:t xml:space="preserve">одача среды: постоянный поток с </w:t>
      </w:r>
      <w:r w:rsidR="00E83CC5" w:rsidRPr="00610813">
        <w:rPr>
          <w:rFonts w:ascii="Arial" w:hAnsi="Arial" w:cs="Arial"/>
          <w:i/>
          <w:iCs/>
          <w:color w:val="000000" w:themeColor="text1"/>
          <w:sz w:val="24"/>
          <w:szCs w:val="24"/>
          <w:lang w:val="ru-RU" w:bidi="en-US"/>
        </w:rPr>
        <w:t>HPLC</w:t>
      </w:r>
      <w:r w:rsidR="00E83CC5" w:rsidRPr="00402DE5">
        <w:rPr>
          <w:rFonts w:ascii="Arial" w:hAnsi="Arial" w:cs="Arial"/>
          <w:color w:val="000000" w:themeColor="text1"/>
          <w:sz w:val="24"/>
          <w:szCs w:val="24"/>
          <w:lang w:val="ru-RU" w:bidi="en-US"/>
        </w:rPr>
        <w:t>-совместимым насосом</w:t>
      </w:r>
      <w:r>
        <w:rPr>
          <w:rFonts w:ascii="Arial" w:hAnsi="Arial" w:cs="Arial"/>
          <w:color w:val="000000" w:themeColor="text1"/>
          <w:sz w:val="24"/>
          <w:szCs w:val="24"/>
          <w:lang w:val="ru-RU" w:bidi="en-US"/>
        </w:rPr>
        <w:t>.</w:t>
      </w:r>
    </w:p>
    <w:p w14:paraId="156B7F3B" w14:textId="2BC4CC34" w:rsidR="00E83CC5" w:rsidRPr="00610813" w:rsidRDefault="00610813" w:rsidP="00402DE5">
      <w:pPr>
        <w:pStyle w:val="14"/>
        <w:spacing w:after="0" w:line="360" w:lineRule="auto"/>
        <w:ind w:firstLine="709"/>
        <w:jc w:val="both"/>
        <w:rPr>
          <w:rFonts w:ascii="Arial" w:hAnsi="Arial" w:cs="Arial"/>
          <w:b/>
          <w:bCs/>
          <w:color w:val="000000" w:themeColor="text1"/>
          <w:sz w:val="24"/>
          <w:szCs w:val="24"/>
          <w:lang w:val="ru-RU" w:bidi="en-US"/>
        </w:rPr>
      </w:pPr>
      <w:r w:rsidRPr="00610813">
        <w:rPr>
          <w:rFonts w:ascii="Arial" w:hAnsi="Arial" w:cs="Arial"/>
          <w:b/>
          <w:bCs/>
          <w:color w:val="000000" w:themeColor="text1"/>
          <w:sz w:val="24"/>
          <w:szCs w:val="24"/>
          <w:lang w:val="ru-RU" w:bidi="en-US"/>
        </w:rPr>
        <w:t>7</w:t>
      </w:r>
      <w:r w:rsidR="00E83CC5" w:rsidRPr="00610813">
        <w:rPr>
          <w:rFonts w:ascii="Arial" w:hAnsi="Arial" w:cs="Arial"/>
          <w:b/>
          <w:bCs/>
          <w:color w:val="000000" w:themeColor="text1"/>
          <w:sz w:val="24"/>
          <w:szCs w:val="24"/>
          <w:lang w:val="ru-RU" w:bidi="en-US"/>
        </w:rPr>
        <w:t>.</w:t>
      </w:r>
      <w:r w:rsidRPr="00610813">
        <w:rPr>
          <w:rFonts w:ascii="Arial" w:hAnsi="Arial" w:cs="Arial"/>
          <w:b/>
          <w:bCs/>
          <w:color w:val="000000" w:themeColor="text1"/>
          <w:sz w:val="24"/>
          <w:szCs w:val="24"/>
          <w:lang w:val="ru-RU" w:bidi="en-US"/>
        </w:rPr>
        <w:t>9</w:t>
      </w:r>
      <w:r w:rsidR="00E83CC5" w:rsidRPr="00610813">
        <w:rPr>
          <w:rFonts w:ascii="Arial" w:hAnsi="Arial" w:cs="Arial"/>
          <w:b/>
          <w:bCs/>
          <w:color w:val="000000" w:themeColor="text1"/>
          <w:sz w:val="24"/>
          <w:szCs w:val="24"/>
          <w:lang w:val="ru-RU" w:bidi="en-US"/>
        </w:rPr>
        <w:t>.3 Проведение испытания</w:t>
      </w:r>
    </w:p>
    <w:p w14:paraId="57FCAF8E" w14:textId="08F135E3"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Устан</w:t>
      </w:r>
      <w:r w:rsidR="007D1306">
        <w:rPr>
          <w:rFonts w:ascii="Arial" w:hAnsi="Arial" w:cs="Arial"/>
          <w:color w:val="000000" w:themeColor="text1"/>
          <w:sz w:val="24"/>
          <w:szCs w:val="24"/>
          <w:lang w:val="ru-RU" w:bidi="en-US"/>
        </w:rPr>
        <w:t>авливают</w:t>
      </w:r>
      <w:r w:rsidRPr="00402DE5">
        <w:rPr>
          <w:rFonts w:ascii="Arial" w:hAnsi="Arial" w:cs="Arial"/>
          <w:color w:val="000000" w:themeColor="text1"/>
          <w:sz w:val="24"/>
          <w:szCs w:val="24"/>
          <w:lang w:val="ru-RU" w:bidi="en-US"/>
        </w:rPr>
        <w:t xml:space="preserve"> сенсор в испытательный канал.</w:t>
      </w:r>
    </w:p>
    <w:p w14:paraId="13E7D279" w14:textId="06C7B828"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Обеспечи</w:t>
      </w:r>
      <w:r w:rsidR="007D1306">
        <w:rPr>
          <w:rFonts w:ascii="Arial" w:hAnsi="Arial" w:cs="Arial"/>
          <w:color w:val="000000" w:themeColor="text1"/>
          <w:sz w:val="24"/>
          <w:szCs w:val="24"/>
          <w:lang w:val="ru-RU" w:bidi="en-US"/>
        </w:rPr>
        <w:t xml:space="preserve">вают </w:t>
      </w:r>
      <w:r w:rsidRPr="00402DE5">
        <w:rPr>
          <w:rFonts w:ascii="Arial" w:hAnsi="Arial" w:cs="Arial"/>
          <w:color w:val="000000" w:themeColor="text1"/>
          <w:sz w:val="24"/>
          <w:szCs w:val="24"/>
          <w:lang w:val="ru-RU" w:bidi="en-US"/>
        </w:rPr>
        <w:t>непрерывный поток раствора глюкозы с фиксированной концентрацией.</w:t>
      </w:r>
    </w:p>
    <w:p w14:paraId="3F823769" w14:textId="1089538B"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Регистрир</w:t>
      </w:r>
      <w:r w:rsidR="007D1306">
        <w:rPr>
          <w:rFonts w:ascii="Arial" w:hAnsi="Arial" w:cs="Arial"/>
          <w:color w:val="000000" w:themeColor="text1"/>
          <w:sz w:val="24"/>
          <w:szCs w:val="24"/>
          <w:lang w:val="ru-RU" w:bidi="en-US"/>
        </w:rPr>
        <w:t>уют</w:t>
      </w:r>
      <w:r w:rsidRPr="00402DE5">
        <w:rPr>
          <w:rFonts w:ascii="Arial" w:hAnsi="Arial" w:cs="Arial"/>
          <w:color w:val="000000" w:themeColor="text1"/>
          <w:sz w:val="24"/>
          <w:szCs w:val="24"/>
          <w:lang w:val="ru-RU" w:bidi="en-US"/>
        </w:rPr>
        <w:t xml:space="preserve"> выходной сигнал с интервалом не реже 30 мин.</w:t>
      </w:r>
    </w:p>
    <w:p w14:paraId="01948D9E" w14:textId="083BB9D0"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Исключ</w:t>
      </w:r>
      <w:r w:rsidR="007D1306">
        <w:rPr>
          <w:rFonts w:ascii="Arial" w:hAnsi="Arial" w:cs="Arial"/>
          <w:color w:val="000000" w:themeColor="text1"/>
          <w:sz w:val="24"/>
          <w:szCs w:val="24"/>
          <w:lang w:val="ru-RU" w:bidi="en-US"/>
        </w:rPr>
        <w:t>ают</w:t>
      </w:r>
      <w:r w:rsidRPr="00402DE5">
        <w:rPr>
          <w:rFonts w:ascii="Arial" w:hAnsi="Arial" w:cs="Arial"/>
          <w:color w:val="000000" w:themeColor="text1"/>
          <w:sz w:val="24"/>
          <w:szCs w:val="24"/>
          <w:lang w:val="ru-RU" w:bidi="en-US"/>
        </w:rPr>
        <w:t xml:space="preserve"> любые внешние воздействия в течение всего времени </w:t>
      </w:r>
      <w:r w:rsidR="007D1306">
        <w:rPr>
          <w:rFonts w:ascii="Arial" w:hAnsi="Arial" w:cs="Arial"/>
          <w:color w:val="000000" w:themeColor="text1"/>
          <w:sz w:val="24"/>
          <w:szCs w:val="24"/>
          <w:lang w:val="ru-RU" w:bidi="en-US"/>
        </w:rPr>
        <w:t>проведения испытания</w:t>
      </w:r>
      <w:r w:rsidRPr="00402DE5">
        <w:rPr>
          <w:rFonts w:ascii="Arial" w:hAnsi="Arial" w:cs="Arial"/>
          <w:color w:val="000000" w:themeColor="text1"/>
          <w:sz w:val="24"/>
          <w:szCs w:val="24"/>
          <w:lang w:val="ru-RU" w:bidi="en-US"/>
        </w:rPr>
        <w:t>.</w:t>
      </w:r>
    </w:p>
    <w:p w14:paraId="3B098B0A" w14:textId="1C29DBDA" w:rsidR="00E83CC5" w:rsidRPr="007D1306" w:rsidRDefault="007D1306" w:rsidP="00402DE5">
      <w:pPr>
        <w:pStyle w:val="14"/>
        <w:spacing w:after="0" w:line="360" w:lineRule="auto"/>
        <w:ind w:firstLine="709"/>
        <w:jc w:val="both"/>
        <w:rPr>
          <w:rFonts w:ascii="Arial" w:hAnsi="Arial" w:cs="Arial"/>
          <w:b/>
          <w:bCs/>
          <w:color w:val="000000" w:themeColor="text1"/>
          <w:sz w:val="24"/>
          <w:szCs w:val="24"/>
          <w:lang w:val="ru-RU" w:bidi="en-US"/>
        </w:rPr>
      </w:pPr>
      <w:r w:rsidRPr="007D1306">
        <w:rPr>
          <w:rFonts w:ascii="Arial" w:hAnsi="Arial" w:cs="Arial"/>
          <w:b/>
          <w:bCs/>
          <w:color w:val="000000" w:themeColor="text1"/>
          <w:sz w:val="24"/>
          <w:szCs w:val="24"/>
          <w:lang w:val="ru-RU" w:bidi="en-US"/>
        </w:rPr>
        <w:t>7</w:t>
      </w:r>
      <w:r w:rsidR="00E83CC5" w:rsidRPr="007D1306">
        <w:rPr>
          <w:rFonts w:ascii="Arial" w:hAnsi="Arial" w:cs="Arial"/>
          <w:b/>
          <w:bCs/>
          <w:color w:val="000000" w:themeColor="text1"/>
          <w:sz w:val="24"/>
          <w:szCs w:val="24"/>
          <w:lang w:val="ru-RU" w:bidi="en-US"/>
        </w:rPr>
        <w:t>.</w:t>
      </w:r>
      <w:r w:rsidRPr="007D1306">
        <w:rPr>
          <w:rFonts w:ascii="Arial" w:hAnsi="Arial" w:cs="Arial"/>
          <w:b/>
          <w:bCs/>
          <w:color w:val="000000" w:themeColor="text1"/>
          <w:sz w:val="24"/>
          <w:szCs w:val="24"/>
          <w:lang w:val="ru-RU" w:bidi="en-US"/>
        </w:rPr>
        <w:t>9</w:t>
      </w:r>
      <w:r w:rsidR="00E83CC5" w:rsidRPr="007D1306">
        <w:rPr>
          <w:rFonts w:ascii="Arial" w:hAnsi="Arial" w:cs="Arial"/>
          <w:b/>
          <w:bCs/>
          <w:color w:val="000000" w:themeColor="text1"/>
          <w:sz w:val="24"/>
          <w:szCs w:val="24"/>
          <w:lang w:val="ru-RU" w:bidi="en-US"/>
        </w:rPr>
        <w:t>.4 Обработка результатов</w:t>
      </w:r>
    </w:p>
    <w:p w14:paraId="7827D1A7" w14:textId="0513B5A8"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Стро</w:t>
      </w:r>
      <w:r w:rsidR="007D1306">
        <w:rPr>
          <w:rFonts w:ascii="Arial" w:hAnsi="Arial" w:cs="Arial"/>
          <w:color w:val="000000" w:themeColor="text1"/>
          <w:sz w:val="24"/>
          <w:szCs w:val="24"/>
          <w:lang w:val="ru-RU" w:bidi="en-US"/>
        </w:rPr>
        <w:t>ят</w:t>
      </w:r>
      <w:r w:rsidRPr="00402DE5">
        <w:rPr>
          <w:rFonts w:ascii="Arial" w:hAnsi="Arial" w:cs="Arial"/>
          <w:color w:val="000000" w:themeColor="text1"/>
          <w:sz w:val="24"/>
          <w:szCs w:val="24"/>
          <w:lang w:val="ru-RU" w:bidi="en-US"/>
        </w:rPr>
        <w:t xml:space="preserve"> график </w:t>
      </w:r>
      <w:r w:rsidR="007D1306">
        <w:rPr>
          <w:rFonts w:ascii="Arial" w:hAnsi="Arial" w:cs="Arial"/>
          <w:color w:val="000000" w:themeColor="text1"/>
          <w:sz w:val="24"/>
          <w:szCs w:val="24"/>
          <w:lang w:val="ru-RU" w:bidi="en-US"/>
        </w:rPr>
        <w:t>«</w:t>
      </w:r>
      <w:r w:rsidRPr="00402DE5">
        <w:rPr>
          <w:rFonts w:ascii="Arial" w:hAnsi="Arial" w:cs="Arial"/>
          <w:color w:val="000000" w:themeColor="text1"/>
          <w:sz w:val="24"/>
          <w:szCs w:val="24"/>
          <w:lang w:val="ru-RU" w:bidi="en-US"/>
        </w:rPr>
        <w:t>время — отклонение сигнала от начального значения</w:t>
      </w:r>
      <w:r w:rsidR="007D1306">
        <w:rPr>
          <w:rFonts w:ascii="Arial" w:hAnsi="Arial" w:cs="Arial"/>
          <w:color w:val="000000" w:themeColor="text1"/>
          <w:sz w:val="24"/>
          <w:szCs w:val="24"/>
          <w:lang w:val="ru-RU" w:bidi="en-US"/>
        </w:rPr>
        <w:t>»</w:t>
      </w:r>
      <w:r w:rsidRPr="00402DE5">
        <w:rPr>
          <w:rFonts w:ascii="Arial" w:hAnsi="Arial" w:cs="Arial"/>
          <w:color w:val="000000" w:themeColor="text1"/>
          <w:sz w:val="24"/>
          <w:szCs w:val="24"/>
          <w:lang w:val="ru-RU" w:bidi="en-US"/>
        </w:rPr>
        <w:t>.</w:t>
      </w:r>
    </w:p>
    <w:p w14:paraId="2AA2E2DD" w14:textId="36DFC07A"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Рассчитыва</w:t>
      </w:r>
      <w:r w:rsidR="007D1306">
        <w:rPr>
          <w:rFonts w:ascii="Arial" w:hAnsi="Arial" w:cs="Arial"/>
          <w:color w:val="000000" w:themeColor="text1"/>
          <w:sz w:val="24"/>
          <w:szCs w:val="24"/>
          <w:lang w:val="ru-RU" w:bidi="en-US"/>
        </w:rPr>
        <w:t>ют</w:t>
      </w:r>
      <w:r w:rsidRPr="00402DE5">
        <w:rPr>
          <w:rFonts w:ascii="Arial" w:hAnsi="Arial" w:cs="Arial"/>
          <w:color w:val="000000" w:themeColor="text1"/>
          <w:sz w:val="24"/>
          <w:szCs w:val="24"/>
          <w:lang w:val="ru-RU" w:bidi="en-US"/>
        </w:rPr>
        <w:t xml:space="preserve"> дрейф </w:t>
      </w:r>
      <w:r w:rsidR="002B7D86">
        <w:rPr>
          <w:rFonts w:ascii="Arial" w:hAnsi="Arial" w:cs="Arial"/>
          <w:color w:val="000000" w:themeColor="text1"/>
          <w:sz w:val="24"/>
          <w:szCs w:val="24"/>
          <w:lang w:val="ru-RU" w:bidi="en-US"/>
        </w:rPr>
        <w:t>Δ(</w:t>
      </w:r>
      <w:r w:rsidR="002B7D86" w:rsidRPr="002B7D86">
        <w:rPr>
          <w:rFonts w:ascii="Arial" w:hAnsi="Arial" w:cs="Arial"/>
          <w:i/>
          <w:iCs/>
          <w:color w:val="000000" w:themeColor="text1"/>
          <w:sz w:val="24"/>
          <w:szCs w:val="24"/>
          <w:lang w:bidi="en-US"/>
        </w:rPr>
        <w:t>t</w:t>
      </w:r>
      <w:r w:rsidR="002B7D86" w:rsidRPr="002B7D86">
        <w:rPr>
          <w:rFonts w:ascii="Arial" w:hAnsi="Arial" w:cs="Arial"/>
          <w:color w:val="000000" w:themeColor="text1"/>
          <w:sz w:val="24"/>
          <w:szCs w:val="24"/>
          <w:lang w:val="ru-RU" w:bidi="en-US"/>
        </w:rPr>
        <w:t>)</w:t>
      </w:r>
      <w:r w:rsidR="002B7D86">
        <w:rPr>
          <w:rFonts w:ascii="Arial" w:hAnsi="Arial" w:cs="Arial"/>
          <w:color w:val="000000" w:themeColor="text1"/>
          <w:sz w:val="24"/>
          <w:szCs w:val="24"/>
          <w:lang w:val="ru-RU" w:bidi="en-US"/>
        </w:rPr>
        <w:t>, %</w:t>
      </w:r>
      <w:r w:rsidRPr="00402DE5">
        <w:rPr>
          <w:rFonts w:ascii="Arial" w:hAnsi="Arial" w:cs="Arial"/>
          <w:color w:val="000000" w:themeColor="text1"/>
          <w:sz w:val="24"/>
          <w:szCs w:val="24"/>
          <w:lang w:val="ru-RU" w:bidi="en-US"/>
        </w:rPr>
        <w:t xml:space="preserve"> от сигнала на момент старта</w:t>
      </w:r>
      <w:r w:rsidR="002B7D86">
        <w:rPr>
          <w:rFonts w:ascii="Arial" w:hAnsi="Arial" w:cs="Arial"/>
          <w:color w:val="000000" w:themeColor="text1"/>
          <w:sz w:val="24"/>
          <w:szCs w:val="24"/>
          <w:lang w:val="ru-RU" w:bidi="en-US"/>
        </w:rPr>
        <w:t>,</w:t>
      </w:r>
      <w:r w:rsidRPr="00402DE5">
        <w:rPr>
          <w:rFonts w:ascii="Arial" w:hAnsi="Arial" w:cs="Arial"/>
          <w:color w:val="000000" w:themeColor="text1"/>
          <w:sz w:val="24"/>
          <w:szCs w:val="24"/>
          <w:lang w:val="ru-RU" w:bidi="en-US"/>
        </w:rPr>
        <w:t xml:space="preserve"> по формуле</w:t>
      </w:r>
    </w:p>
    <w:p w14:paraId="45E6010A" w14:textId="7FFB2425" w:rsidR="00E83CC5" w:rsidRPr="00402DE5" w:rsidRDefault="007D1306" w:rsidP="007D1306">
      <w:pPr>
        <w:pStyle w:val="14"/>
        <w:spacing w:after="0" w:line="360" w:lineRule="auto"/>
        <w:jc w:val="center"/>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eastAsia="Times New Roman" w:hAnsi="Arial" w:cs="Arial"/>
          <w:noProof/>
          <w:color w:val="000000"/>
          <w:sz w:val="24"/>
          <w:szCs w:val="24"/>
          <w:lang w:val="ru-RU" w:eastAsia="ru-RU"/>
        </w:rPr>
        <w:drawing>
          <wp:inline distT="0" distB="0" distL="0" distR="0" wp14:anchorId="58A98A0C" wp14:editId="7419F7B1">
            <wp:extent cx="1798320" cy="408383"/>
            <wp:effectExtent l="0" t="0" r="0" b="0"/>
            <wp:docPr id="2086142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4201" name=""/>
                    <pic:cNvPicPr/>
                  </pic:nvPicPr>
                  <pic:blipFill>
                    <a:blip r:embed="rId17"/>
                    <a:stretch>
                      <a:fillRect/>
                    </a:stretch>
                  </pic:blipFill>
                  <pic:spPr>
                    <a:xfrm>
                      <a:off x="0" y="0"/>
                      <a:ext cx="1814572" cy="412074"/>
                    </a:xfrm>
                    <a:prstGeom prst="rect">
                      <a:avLst/>
                    </a:prstGeom>
                  </pic:spPr>
                </pic:pic>
              </a:graphicData>
            </a:graphic>
          </wp:inline>
        </w:drawing>
      </w:r>
      <w:r>
        <w:rPr>
          <w:rFonts w:ascii="Arial" w:hAnsi="Arial" w:cs="Arial"/>
          <w:color w:val="000000" w:themeColor="text1"/>
          <w:sz w:val="24"/>
          <w:szCs w:val="24"/>
          <w:lang w:val="ru-RU" w:bidi="en-US"/>
        </w:rPr>
        <w:t>,                                                   (3)</w:t>
      </w:r>
    </w:p>
    <w:p w14:paraId="4D04D904" w14:textId="77777777" w:rsidR="007D1306" w:rsidRDefault="00E83CC5" w:rsidP="007D1306">
      <w:pPr>
        <w:pStyle w:val="14"/>
        <w:spacing w:after="0" w:line="360" w:lineRule="auto"/>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xml:space="preserve">где </w:t>
      </w:r>
      <w:r w:rsidRPr="007D1306">
        <w:rPr>
          <w:rFonts w:ascii="Arial" w:hAnsi="Arial" w:cs="Arial"/>
          <w:i/>
          <w:iCs/>
          <w:color w:val="000000" w:themeColor="text1"/>
          <w:sz w:val="24"/>
          <w:szCs w:val="24"/>
          <w:lang w:val="ru-RU" w:bidi="en-US"/>
        </w:rPr>
        <w:t>S</w:t>
      </w:r>
      <w:r w:rsidRPr="007D1306">
        <w:rPr>
          <w:rFonts w:ascii="Arial" w:hAnsi="Arial" w:cs="Arial"/>
          <w:color w:val="000000" w:themeColor="text1"/>
          <w:sz w:val="24"/>
          <w:szCs w:val="24"/>
          <w:vertAlign w:val="subscript"/>
          <w:lang w:val="ru-RU" w:bidi="en-US"/>
        </w:rPr>
        <w:t>0</w:t>
      </w:r>
      <w:r w:rsidRPr="00402DE5">
        <w:rPr>
          <w:rFonts w:ascii="Arial" w:hAnsi="Arial" w:cs="Arial"/>
          <w:color w:val="000000" w:themeColor="text1"/>
          <w:sz w:val="24"/>
          <w:szCs w:val="24"/>
          <w:lang w:val="ru-RU" w:bidi="en-US"/>
        </w:rPr>
        <w:t xml:space="preserve"> — начальное значение</w:t>
      </w:r>
      <w:r w:rsidR="007D1306">
        <w:rPr>
          <w:rFonts w:ascii="Arial" w:hAnsi="Arial" w:cs="Arial"/>
          <w:color w:val="000000" w:themeColor="text1"/>
          <w:sz w:val="24"/>
          <w:szCs w:val="24"/>
          <w:lang w:val="ru-RU" w:bidi="en-US"/>
        </w:rPr>
        <w:t>;</w:t>
      </w:r>
    </w:p>
    <w:p w14:paraId="23C2C4C9" w14:textId="60F5B037" w:rsidR="00E83CC5" w:rsidRPr="00402DE5" w:rsidRDefault="007D1306" w:rsidP="007D1306">
      <w:pPr>
        <w:pStyle w:val="14"/>
        <w:spacing w:after="0" w:line="360" w:lineRule="auto"/>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E83CC5" w:rsidRPr="00402DE5">
        <w:rPr>
          <w:rFonts w:ascii="Arial" w:hAnsi="Arial" w:cs="Arial"/>
          <w:color w:val="000000" w:themeColor="text1"/>
          <w:sz w:val="24"/>
          <w:szCs w:val="24"/>
          <w:lang w:val="ru-RU" w:bidi="en-US"/>
        </w:rPr>
        <w:t xml:space="preserve"> </w:t>
      </w:r>
      <w:r w:rsidR="00E83CC5" w:rsidRPr="007D1306">
        <w:rPr>
          <w:rFonts w:ascii="Arial" w:hAnsi="Arial" w:cs="Arial"/>
          <w:i/>
          <w:iCs/>
          <w:color w:val="000000" w:themeColor="text1"/>
          <w:sz w:val="24"/>
          <w:szCs w:val="24"/>
          <w:lang w:val="ru-RU" w:bidi="en-US"/>
        </w:rPr>
        <w:t>S</w:t>
      </w:r>
      <w:r w:rsidR="00E83CC5" w:rsidRPr="007D1306">
        <w:rPr>
          <w:rFonts w:ascii="Arial" w:hAnsi="Arial" w:cs="Arial"/>
          <w:i/>
          <w:iCs/>
          <w:color w:val="000000" w:themeColor="text1"/>
          <w:sz w:val="24"/>
          <w:szCs w:val="24"/>
          <w:vertAlign w:val="subscript"/>
          <w:lang w:val="ru-RU" w:bidi="en-US"/>
        </w:rPr>
        <w:t>t</w:t>
      </w:r>
      <w:r w:rsidR="00E83CC5" w:rsidRPr="00402DE5">
        <w:rPr>
          <w:rFonts w:ascii="Arial" w:hAnsi="Arial" w:cs="Arial"/>
          <w:color w:val="000000" w:themeColor="text1"/>
          <w:sz w:val="24"/>
          <w:szCs w:val="24"/>
          <w:lang w:val="ru-RU" w:bidi="en-US"/>
        </w:rPr>
        <w:t xml:space="preserve"> — значение в момент </w:t>
      </w:r>
      <w:r w:rsidR="00E83CC5" w:rsidRPr="007D1306">
        <w:rPr>
          <w:rFonts w:ascii="Arial" w:hAnsi="Arial" w:cs="Arial"/>
          <w:i/>
          <w:iCs/>
          <w:color w:val="000000" w:themeColor="text1"/>
          <w:sz w:val="24"/>
          <w:szCs w:val="24"/>
          <w:lang w:val="ru-RU" w:bidi="en-US"/>
        </w:rPr>
        <w:t>t</w:t>
      </w:r>
      <w:r w:rsidR="00E83CC5" w:rsidRPr="00402DE5">
        <w:rPr>
          <w:rFonts w:ascii="Arial" w:hAnsi="Arial" w:cs="Arial"/>
          <w:color w:val="000000" w:themeColor="text1"/>
          <w:sz w:val="24"/>
          <w:szCs w:val="24"/>
          <w:lang w:val="ru-RU" w:bidi="en-US"/>
        </w:rPr>
        <w:t>.</w:t>
      </w:r>
    </w:p>
    <w:p w14:paraId="020418EF" w14:textId="077D8DF6" w:rsidR="00E83CC5" w:rsidRPr="002B7D86" w:rsidRDefault="002B7D86" w:rsidP="00402DE5">
      <w:pPr>
        <w:pStyle w:val="14"/>
        <w:spacing w:after="0" w:line="360" w:lineRule="auto"/>
        <w:ind w:firstLine="709"/>
        <w:jc w:val="both"/>
        <w:rPr>
          <w:rFonts w:ascii="Arial" w:hAnsi="Arial" w:cs="Arial"/>
          <w:b/>
          <w:bCs/>
          <w:color w:val="000000" w:themeColor="text1"/>
          <w:sz w:val="24"/>
          <w:szCs w:val="24"/>
          <w:lang w:val="ru-RU" w:bidi="en-US"/>
        </w:rPr>
      </w:pPr>
      <w:r w:rsidRPr="002B7D86">
        <w:rPr>
          <w:rFonts w:ascii="Arial" w:hAnsi="Arial" w:cs="Arial"/>
          <w:b/>
          <w:bCs/>
          <w:color w:val="000000" w:themeColor="text1"/>
          <w:sz w:val="24"/>
          <w:szCs w:val="24"/>
          <w:lang w:val="ru-RU" w:bidi="en-US"/>
        </w:rPr>
        <w:t>7</w:t>
      </w:r>
      <w:r w:rsidR="00E83CC5" w:rsidRPr="002B7D86">
        <w:rPr>
          <w:rFonts w:ascii="Arial" w:hAnsi="Arial" w:cs="Arial"/>
          <w:b/>
          <w:bCs/>
          <w:color w:val="000000" w:themeColor="text1"/>
          <w:sz w:val="24"/>
          <w:szCs w:val="24"/>
          <w:lang w:val="ru-RU" w:bidi="en-US"/>
        </w:rPr>
        <w:t>.</w:t>
      </w:r>
      <w:r w:rsidRPr="002B7D86">
        <w:rPr>
          <w:rFonts w:ascii="Arial" w:hAnsi="Arial" w:cs="Arial"/>
          <w:b/>
          <w:bCs/>
          <w:color w:val="000000" w:themeColor="text1"/>
          <w:sz w:val="24"/>
          <w:szCs w:val="24"/>
          <w:lang w:val="ru-RU" w:bidi="en-US"/>
        </w:rPr>
        <w:t>9</w:t>
      </w:r>
      <w:r w:rsidR="00E83CC5" w:rsidRPr="002B7D86">
        <w:rPr>
          <w:rFonts w:ascii="Arial" w:hAnsi="Arial" w:cs="Arial"/>
          <w:b/>
          <w:bCs/>
          <w:color w:val="000000" w:themeColor="text1"/>
          <w:sz w:val="24"/>
          <w:szCs w:val="24"/>
          <w:lang w:val="ru-RU" w:bidi="en-US"/>
        </w:rPr>
        <w:t>.5 Критерий приемлемости</w:t>
      </w:r>
    </w:p>
    <w:p w14:paraId="723D27FE" w14:textId="067C14D5" w:rsidR="00E83CC5" w:rsidRPr="00402DE5" w:rsidRDefault="00E83CC5" w:rsidP="00402DE5">
      <w:pPr>
        <w:pStyle w:val="14"/>
        <w:spacing w:after="0" w:line="360" w:lineRule="auto"/>
        <w:ind w:firstLine="709"/>
        <w:jc w:val="both"/>
        <w:rPr>
          <w:rFonts w:ascii="Arial" w:hAnsi="Arial" w:cs="Arial"/>
          <w:color w:val="000000" w:themeColor="text1"/>
          <w:sz w:val="24"/>
          <w:szCs w:val="24"/>
          <w:lang w:val="ru-RU" w:bidi="en-US"/>
        </w:rPr>
      </w:pPr>
      <w:r w:rsidRPr="00402DE5">
        <w:rPr>
          <w:rFonts w:ascii="Arial" w:hAnsi="Arial" w:cs="Arial"/>
          <w:color w:val="000000" w:themeColor="text1"/>
          <w:sz w:val="24"/>
          <w:szCs w:val="24"/>
          <w:lang w:val="ru-RU" w:bidi="en-US"/>
        </w:rPr>
        <w:t xml:space="preserve">Сенсор считается стабильным, если дрейф не превышает ±10 % в течение </w:t>
      </w:r>
      <w:r w:rsidR="00416500">
        <w:rPr>
          <w:rFonts w:ascii="Arial" w:hAnsi="Arial" w:cs="Arial"/>
          <w:color w:val="000000" w:themeColor="text1"/>
          <w:sz w:val="24"/>
          <w:szCs w:val="24"/>
          <w:lang w:val="ru-RU" w:bidi="en-US"/>
        </w:rPr>
        <w:br/>
      </w:r>
      <w:r w:rsidRPr="00402DE5">
        <w:rPr>
          <w:rFonts w:ascii="Arial" w:hAnsi="Arial" w:cs="Arial"/>
          <w:color w:val="000000" w:themeColor="text1"/>
          <w:sz w:val="24"/>
          <w:szCs w:val="24"/>
          <w:lang w:val="ru-RU" w:bidi="en-US"/>
        </w:rPr>
        <w:t>24 ч.</w:t>
      </w:r>
    </w:p>
    <w:p w14:paraId="2F342AB2" w14:textId="6137D7C3" w:rsidR="00416500" w:rsidRDefault="00416500">
      <w:pPr>
        <w:rPr>
          <w:rFonts w:ascii="Arial" w:hAnsi="Arial" w:cs="Arial"/>
          <w:color w:val="000000" w:themeColor="text1"/>
          <w:sz w:val="24"/>
          <w:szCs w:val="24"/>
          <w:lang w:val="ru-RU"/>
        </w:rPr>
      </w:pPr>
      <w:r>
        <w:rPr>
          <w:rFonts w:ascii="Arial" w:hAnsi="Arial" w:cs="Arial"/>
          <w:color w:val="000000" w:themeColor="text1"/>
          <w:sz w:val="24"/>
          <w:szCs w:val="24"/>
          <w:lang w:val="ru-RU"/>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2"/>
      </w:tblGrid>
      <w:tr w:rsidR="004E6F2F" w14:paraId="7C854252" w14:textId="77777777" w:rsidTr="00A5238E">
        <w:tc>
          <w:tcPr>
            <w:tcW w:w="4819" w:type="dxa"/>
            <w:tcBorders>
              <w:top w:val="single" w:sz="4" w:space="0" w:color="auto"/>
            </w:tcBorders>
          </w:tcPr>
          <w:p w14:paraId="0932CEA7" w14:textId="34B48C48" w:rsidR="004E6F2F" w:rsidRPr="000159F7" w:rsidRDefault="00124E1C" w:rsidP="00BF2C67">
            <w:pPr>
              <w:pStyle w:val="14"/>
              <w:tabs>
                <w:tab w:val="left" w:pos="667"/>
              </w:tabs>
              <w:spacing w:line="360" w:lineRule="auto"/>
              <w:jc w:val="both"/>
              <w:rPr>
                <w:rFonts w:ascii="Arial" w:hAnsi="Arial" w:cs="Arial"/>
                <w:color w:val="auto"/>
                <w:sz w:val="24"/>
                <w:szCs w:val="24"/>
                <w:lang w:val="ru-RU"/>
              </w:rPr>
            </w:pPr>
            <w:r w:rsidRPr="000159F7">
              <w:rPr>
                <w:rFonts w:ascii="Arial" w:hAnsi="Arial" w:cs="Arial"/>
                <w:color w:val="auto"/>
                <w:sz w:val="24"/>
                <w:szCs w:val="24"/>
                <w:lang w:val="ru-RU"/>
              </w:rPr>
              <w:lastRenderedPageBreak/>
              <w:br w:type="page"/>
            </w:r>
            <w:r w:rsidR="004E6F2F" w:rsidRPr="000159F7">
              <w:rPr>
                <w:rFonts w:ascii="Arial" w:eastAsiaTheme="minorEastAsia" w:hAnsi="Arial" w:cs="Arial"/>
                <w:color w:val="auto"/>
                <w:sz w:val="24"/>
                <w:szCs w:val="24"/>
                <w:lang w:val="ru-RU"/>
              </w:rPr>
              <w:t xml:space="preserve">УДК </w:t>
            </w:r>
            <w:r w:rsidR="00BF2C67" w:rsidRPr="000159F7">
              <w:rPr>
                <w:rFonts w:ascii="Arial" w:eastAsiaTheme="minorEastAsia" w:hAnsi="Arial" w:cs="Arial"/>
                <w:color w:val="auto"/>
                <w:sz w:val="24"/>
                <w:szCs w:val="24"/>
                <w:lang w:val="ru-RU"/>
              </w:rPr>
              <w:t>61:006.354:006.354</w:t>
            </w:r>
          </w:p>
        </w:tc>
        <w:tc>
          <w:tcPr>
            <w:tcW w:w="4822" w:type="dxa"/>
            <w:tcBorders>
              <w:top w:val="single" w:sz="4" w:space="0" w:color="auto"/>
            </w:tcBorders>
          </w:tcPr>
          <w:p w14:paraId="7D2E83DA" w14:textId="4368D03F" w:rsidR="004E6F2F" w:rsidRPr="000A5B5E" w:rsidRDefault="004E6F2F" w:rsidP="004E6F2F">
            <w:pPr>
              <w:pStyle w:val="14"/>
              <w:tabs>
                <w:tab w:val="left" w:pos="667"/>
              </w:tabs>
              <w:spacing w:after="0" w:line="360" w:lineRule="auto"/>
              <w:jc w:val="right"/>
              <w:rPr>
                <w:rFonts w:ascii="Arial" w:hAnsi="Arial" w:cs="Arial"/>
                <w:color w:val="auto"/>
                <w:sz w:val="24"/>
                <w:szCs w:val="24"/>
                <w:lang w:val="ru-RU"/>
              </w:rPr>
            </w:pPr>
            <w:r w:rsidRPr="000159F7">
              <w:rPr>
                <w:rFonts w:ascii="Arial" w:hAnsi="Arial" w:cs="Arial"/>
                <w:color w:val="auto"/>
              </w:rPr>
              <w:t xml:space="preserve">ОКС </w:t>
            </w:r>
            <w:r w:rsidR="007C464B" w:rsidRPr="000159F7">
              <w:rPr>
                <w:rFonts w:ascii="Arial" w:hAnsi="Arial" w:cs="Arial"/>
                <w:color w:val="auto"/>
              </w:rPr>
              <w:t>11.100</w:t>
            </w:r>
            <w:r w:rsidR="000A5B5E">
              <w:rPr>
                <w:rFonts w:ascii="Arial" w:hAnsi="Arial" w:cs="Arial"/>
                <w:color w:val="auto"/>
                <w:lang w:val="ru-RU"/>
              </w:rPr>
              <w:t>.10</w:t>
            </w:r>
          </w:p>
        </w:tc>
      </w:tr>
      <w:tr w:rsidR="004E6F2F" w:rsidRPr="009442D1" w14:paraId="3BFC9B0B" w14:textId="77777777" w:rsidTr="00A5238E">
        <w:tc>
          <w:tcPr>
            <w:tcW w:w="9641" w:type="dxa"/>
            <w:gridSpan w:val="2"/>
            <w:tcBorders>
              <w:bottom w:val="single" w:sz="4" w:space="0" w:color="auto"/>
            </w:tcBorders>
          </w:tcPr>
          <w:p w14:paraId="1F4E3502" w14:textId="77777777" w:rsidR="004E6F2F" w:rsidRPr="000159F7" w:rsidRDefault="004E6F2F" w:rsidP="004E6F2F">
            <w:pPr>
              <w:pStyle w:val="Pa27"/>
              <w:spacing w:line="360" w:lineRule="auto"/>
              <w:rPr>
                <w:rFonts w:ascii="Arial" w:hAnsi="Arial" w:cs="Arial"/>
              </w:rPr>
            </w:pPr>
          </w:p>
          <w:p w14:paraId="165452E3" w14:textId="6B4CBF7E" w:rsidR="004E6F2F" w:rsidRPr="000159F7" w:rsidRDefault="004E6F2F" w:rsidP="00AD0A07">
            <w:pPr>
              <w:pStyle w:val="Pa27"/>
              <w:spacing w:line="360" w:lineRule="auto"/>
              <w:jc w:val="both"/>
              <w:rPr>
                <w:rFonts w:ascii="Arial" w:hAnsi="Arial" w:cs="Arial"/>
              </w:rPr>
            </w:pPr>
            <w:r w:rsidRPr="000159F7">
              <w:rPr>
                <w:rFonts w:ascii="Arial" w:hAnsi="Arial" w:cs="Arial"/>
              </w:rPr>
              <w:t xml:space="preserve">Ключевые слова: </w:t>
            </w:r>
            <w:r w:rsidR="000159F7" w:rsidRPr="000159F7">
              <w:rPr>
                <w:rFonts w:ascii="Arial" w:hAnsi="Arial" w:cs="Arial"/>
              </w:rPr>
              <w:t xml:space="preserve">медицинские изделия, диагностика </w:t>
            </w:r>
            <w:proofErr w:type="spellStart"/>
            <w:r w:rsidR="000159F7" w:rsidRPr="000159F7">
              <w:rPr>
                <w:rFonts w:ascii="Arial" w:hAnsi="Arial" w:cs="Arial"/>
                <w:i/>
                <w:iCs/>
              </w:rPr>
              <w:t>in</w:t>
            </w:r>
            <w:proofErr w:type="spellEnd"/>
            <w:r w:rsidR="000159F7" w:rsidRPr="000159F7">
              <w:rPr>
                <w:rFonts w:ascii="Arial" w:hAnsi="Arial" w:cs="Arial"/>
                <w:i/>
                <w:iCs/>
              </w:rPr>
              <w:t xml:space="preserve"> </w:t>
            </w:r>
            <w:proofErr w:type="spellStart"/>
            <w:r w:rsidR="000159F7" w:rsidRPr="000159F7">
              <w:rPr>
                <w:rFonts w:ascii="Arial" w:hAnsi="Arial" w:cs="Arial"/>
                <w:i/>
                <w:iCs/>
              </w:rPr>
              <w:t>vitro</w:t>
            </w:r>
            <w:proofErr w:type="spellEnd"/>
            <w:r w:rsidR="000159F7" w:rsidRPr="000159F7">
              <w:rPr>
                <w:rFonts w:ascii="Arial" w:hAnsi="Arial" w:cs="Arial"/>
              </w:rPr>
              <w:t>, непрерывный мониторинг глюкозы, интерстициальная жидкость человека, сенсоры НМГ, методы испытаний</w:t>
            </w:r>
          </w:p>
        </w:tc>
      </w:tr>
    </w:tbl>
    <w:p w14:paraId="64D4C0E6" w14:textId="77777777" w:rsidR="004E6F2F" w:rsidRDefault="00A702D7" w:rsidP="004E6F2F">
      <w:pPr>
        <w:widowControl/>
        <w:overflowPunct w:val="0"/>
        <w:adjustRightInd w:val="0"/>
        <w:jc w:val="center"/>
        <w:textAlignment w:val="baseline"/>
        <w:rPr>
          <w:rFonts w:ascii="Arial" w:eastAsia="Times New Roman" w:hAnsi="Arial" w:cs="Arial"/>
          <w:b/>
          <w:bCs/>
          <w:color w:val="000000" w:themeColor="text1"/>
          <w:sz w:val="24"/>
          <w:szCs w:val="24"/>
          <w:lang w:val="ru-RU" w:eastAsia="ru-RU" w:bidi="ar-SA"/>
        </w:rPr>
      </w:pPr>
      <w:r>
        <w:rPr>
          <w:rFonts w:ascii="Arial" w:hAnsi="Arial" w:cs="Arial"/>
          <w:color w:val="000000" w:themeColor="text1"/>
          <w:sz w:val="24"/>
          <w:szCs w:val="24"/>
          <w:lang w:val="ru-RU"/>
        </w:rPr>
        <w:br/>
      </w:r>
    </w:p>
    <w:sectPr w:rsidR="004E6F2F" w:rsidSect="008D68CD">
      <w:headerReference w:type="even" r:id="rId18"/>
      <w:headerReference w:type="default" r:id="rId19"/>
      <w:footerReference w:type="even" r:id="rId20"/>
      <w:footerReference w:type="default" r:id="rId21"/>
      <w:headerReference w:type="first" r:id="rId22"/>
      <w:footerReference w:type="first" r:id="rId23"/>
      <w:type w:val="nextColumn"/>
      <w:pgSz w:w="11910" w:h="16840" w:code="9"/>
      <w:pgMar w:top="1134" w:right="851" w:bottom="1134" w:left="1418" w:header="709" w:footer="98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9919" w14:textId="77777777" w:rsidR="00BA4594" w:rsidRDefault="00BA4594">
      <w:r>
        <w:separator/>
      </w:r>
    </w:p>
  </w:endnote>
  <w:endnote w:type="continuationSeparator" w:id="0">
    <w:p w14:paraId="4DB8B80E" w14:textId="77777777" w:rsidR="00BA4594" w:rsidRDefault="00BA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74485066"/>
      <w:docPartObj>
        <w:docPartGallery w:val="Page Numbers (Bottom of Page)"/>
        <w:docPartUnique/>
      </w:docPartObj>
    </w:sdtPr>
    <w:sdtContent>
      <w:p w14:paraId="66DAD08E" w14:textId="7BB38ED7" w:rsidR="00662558" w:rsidRDefault="00662558" w:rsidP="00664720">
        <w:pPr>
          <w:pStyle w:val="af"/>
        </w:pPr>
        <w:r w:rsidRPr="00D73B4A">
          <w:rPr>
            <w:rFonts w:ascii="Arial" w:hAnsi="Arial" w:cs="Arial"/>
          </w:rPr>
          <w:fldChar w:fldCharType="begin"/>
        </w:r>
        <w:r w:rsidRPr="00D73B4A">
          <w:rPr>
            <w:rFonts w:ascii="Arial" w:hAnsi="Arial" w:cs="Arial"/>
          </w:rPr>
          <w:instrText>PAGE   \* MERGEFORMAT</w:instrText>
        </w:r>
        <w:r w:rsidRPr="00D73B4A">
          <w:rPr>
            <w:rFonts w:ascii="Arial" w:hAnsi="Arial" w:cs="Arial"/>
          </w:rPr>
          <w:fldChar w:fldCharType="separate"/>
        </w:r>
        <w:r w:rsidR="00322E60" w:rsidRPr="00322E60">
          <w:rPr>
            <w:rFonts w:ascii="Arial" w:hAnsi="Arial" w:cs="Arial"/>
            <w:noProof/>
            <w:lang w:val="ru-RU"/>
          </w:rPr>
          <w:t>II</w:t>
        </w:r>
        <w:r w:rsidRPr="00D73B4A">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064926"/>
      <w:docPartObj>
        <w:docPartGallery w:val="Page Numbers (Bottom of Page)"/>
        <w:docPartUnique/>
      </w:docPartObj>
    </w:sdtPr>
    <w:sdtContent>
      <w:p w14:paraId="071699A2" w14:textId="523C234E" w:rsidR="00662558" w:rsidRDefault="00662558" w:rsidP="00D73B4A">
        <w:pPr>
          <w:pStyle w:val="af"/>
          <w:jc w:val="right"/>
        </w:pPr>
        <w:r w:rsidRPr="00D73B4A">
          <w:rPr>
            <w:rFonts w:ascii="Arial" w:hAnsi="Arial" w:cs="Arial"/>
          </w:rPr>
          <w:fldChar w:fldCharType="begin"/>
        </w:r>
        <w:r w:rsidRPr="00D73B4A">
          <w:rPr>
            <w:rFonts w:ascii="Arial" w:hAnsi="Arial" w:cs="Arial"/>
          </w:rPr>
          <w:instrText>PAGE   \* MERGEFORMAT</w:instrText>
        </w:r>
        <w:r w:rsidRPr="00D73B4A">
          <w:rPr>
            <w:rFonts w:ascii="Arial" w:hAnsi="Arial" w:cs="Arial"/>
          </w:rPr>
          <w:fldChar w:fldCharType="separate"/>
        </w:r>
        <w:r w:rsidR="00322E60" w:rsidRPr="00322E60">
          <w:rPr>
            <w:rFonts w:ascii="Arial" w:hAnsi="Arial" w:cs="Arial"/>
            <w:noProof/>
            <w:lang w:val="ru-RU"/>
          </w:rPr>
          <w:t>III</w:t>
        </w:r>
        <w:r w:rsidRPr="00D73B4A">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201966"/>
      <w:docPartObj>
        <w:docPartGallery w:val="Page Numbers (Bottom of Page)"/>
        <w:docPartUnique/>
      </w:docPartObj>
    </w:sdtPr>
    <w:sdtEndPr>
      <w:rPr>
        <w:rFonts w:ascii="Arial" w:hAnsi="Arial" w:cs="Arial"/>
      </w:rPr>
    </w:sdtEndPr>
    <w:sdtContent>
      <w:p w14:paraId="361E38D5" w14:textId="58FF3D88" w:rsidR="00662558" w:rsidRPr="000E4A4C" w:rsidRDefault="00662558" w:rsidP="003F39A4">
        <w:pPr>
          <w:pStyle w:val="af"/>
          <w:spacing w:before="120"/>
          <w:rPr>
            <w:rFonts w:ascii="Arial" w:hAnsi="Arial" w:cs="Arial"/>
          </w:rPr>
        </w:pPr>
        <w:r w:rsidRPr="000E4A4C">
          <w:rPr>
            <w:rFonts w:ascii="Arial" w:hAnsi="Arial" w:cs="Arial"/>
          </w:rPr>
          <w:fldChar w:fldCharType="begin"/>
        </w:r>
        <w:r w:rsidRPr="000E4A4C">
          <w:rPr>
            <w:rFonts w:ascii="Arial" w:hAnsi="Arial" w:cs="Arial"/>
          </w:rPr>
          <w:instrText>PAGE   \* MERGEFORMAT</w:instrText>
        </w:r>
        <w:r w:rsidRPr="000E4A4C">
          <w:rPr>
            <w:rFonts w:ascii="Arial" w:hAnsi="Arial" w:cs="Arial"/>
          </w:rPr>
          <w:fldChar w:fldCharType="separate"/>
        </w:r>
        <w:r w:rsidR="00322E60" w:rsidRPr="00322E60">
          <w:rPr>
            <w:rFonts w:ascii="Arial" w:hAnsi="Arial" w:cs="Arial"/>
            <w:noProof/>
            <w:lang w:val="ru-RU"/>
          </w:rPr>
          <w:t>20</w:t>
        </w:r>
        <w:r w:rsidRPr="000E4A4C">
          <w:rPr>
            <w:rFonts w:ascii="Arial" w:hAnsi="Arial" w:cs="Arial"/>
          </w:rPr>
          <w:fldChar w:fldCharType="end"/>
        </w:r>
      </w:p>
    </w:sdtContent>
  </w:sdt>
  <w:p w14:paraId="407726CF" w14:textId="77777777" w:rsidR="00662558" w:rsidRPr="000E4A4C" w:rsidRDefault="00662558">
    <w:pPr>
      <w:pStyle w:val="a8"/>
      <w:spacing w:line="14" w:lineRule="auto"/>
      <w:rPr>
        <w:rFonts w:ascii="Arial" w:hAnsi="Arial" w:cs="Arial"/>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232347"/>
      <w:docPartObj>
        <w:docPartGallery w:val="Page Numbers (Bottom of Page)"/>
        <w:docPartUnique/>
      </w:docPartObj>
    </w:sdtPr>
    <w:sdtContent>
      <w:p w14:paraId="6BE9C7D8" w14:textId="3ACA5A7F" w:rsidR="00662558" w:rsidRDefault="00662558" w:rsidP="003F39A4">
        <w:pPr>
          <w:pStyle w:val="af"/>
          <w:spacing w:before="120"/>
          <w:jc w:val="right"/>
        </w:pPr>
        <w:r w:rsidRPr="00D73B4A">
          <w:rPr>
            <w:rFonts w:ascii="Arial" w:hAnsi="Arial" w:cs="Arial"/>
          </w:rPr>
          <w:fldChar w:fldCharType="begin"/>
        </w:r>
        <w:r w:rsidRPr="00D73B4A">
          <w:rPr>
            <w:rFonts w:ascii="Arial" w:hAnsi="Arial" w:cs="Arial"/>
          </w:rPr>
          <w:instrText>PAGE   \* MERGEFORMAT</w:instrText>
        </w:r>
        <w:r w:rsidRPr="00D73B4A">
          <w:rPr>
            <w:rFonts w:ascii="Arial" w:hAnsi="Arial" w:cs="Arial"/>
          </w:rPr>
          <w:fldChar w:fldCharType="separate"/>
        </w:r>
        <w:r w:rsidR="00322E60" w:rsidRPr="00322E60">
          <w:rPr>
            <w:rFonts w:ascii="Arial" w:hAnsi="Arial" w:cs="Arial"/>
            <w:noProof/>
            <w:lang w:val="ru-RU"/>
          </w:rPr>
          <w:t>19</w:t>
        </w:r>
        <w:r w:rsidRPr="00D73B4A">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72468"/>
      <w:docPartObj>
        <w:docPartGallery w:val="Page Numbers (Bottom of Page)"/>
        <w:docPartUnique/>
      </w:docPartObj>
    </w:sdtPr>
    <w:sdtEndPr>
      <w:rPr>
        <w:rFonts w:ascii="Arial" w:hAnsi="Arial" w:cs="Arial"/>
      </w:rPr>
    </w:sdtEndPr>
    <w:sdtContent>
      <w:p w14:paraId="05029B74" w14:textId="77777777" w:rsidR="00662558" w:rsidRPr="00373566" w:rsidRDefault="00662558" w:rsidP="00222550">
        <w:pPr>
          <w:pStyle w:val="a8"/>
          <w:adjustRightInd w:val="0"/>
          <w:spacing w:line="360" w:lineRule="auto"/>
          <w:jc w:val="both"/>
          <w:rPr>
            <w:rFonts w:ascii="Arial" w:hAnsi="Arial" w:cs="Arial"/>
            <w:i/>
            <w:sz w:val="24"/>
            <w:szCs w:val="24"/>
            <w:lang w:val="ru-RU"/>
          </w:rPr>
        </w:pPr>
        <w:r w:rsidRPr="00373566">
          <w:rPr>
            <w:rFonts w:ascii="Arial" w:hAnsi="Arial" w:cs="Arial"/>
            <w:color w:val="231F20"/>
            <w:sz w:val="24"/>
            <w:szCs w:val="24"/>
            <w:lang w:val="ru-RU"/>
          </w:rPr>
          <w:t>________________________________________________________________________</w:t>
        </w:r>
      </w:p>
      <w:p w14:paraId="5012569B" w14:textId="614275CE" w:rsidR="00662558" w:rsidRPr="009E772D" w:rsidRDefault="00662558" w:rsidP="009E772D">
        <w:pPr>
          <w:pStyle w:val="a8"/>
          <w:jc w:val="both"/>
          <w:rPr>
            <w:rFonts w:ascii="Arial" w:hAnsi="Arial" w:cs="Arial"/>
          </w:rPr>
        </w:pPr>
        <w:r>
          <w:rPr>
            <w:rFonts w:ascii="Arial" w:hAnsi="Arial" w:cs="Arial"/>
            <w:b/>
            <w:i/>
            <w:iCs/>
            <w:color w:val="231F20"/>
            <w:lang w:val="ru-RU"/>
          </w:rPr>
          <w:t>Проект, первая редакция</w:t>
        </w:r>
        <w:r w:rsidRPr="00704DB2">
          <w:rPr>
            <w:rFonts w:ascii="Arial" w:hAnsi="Arial" w:cs="Arial"/>
          </w:rPr>
          <w:tab/>
        </w:r>
        <w:r w:rsidRPr="00704DB2">
          <w:rPr>
            <w:rFonts w:ascii="Arial" w:hAnsi="Arial" w:cs="Arial"/>
          </w:rPr>
          <w:tab/>
        </w:r>
        <w:r w:rsidRPr="00704DB2">
          <w:rPr>
            <w:rFonts w:ascii="Arial" w:hAnsi="Arial" w:cs="Arial"/>
            <w:lang w:val="ru-RU"/>
          </w:rPr>
          <w:t xml:space="preserve">                                                                      </w:t>
        </w:r>
        <w:r>
          <w:rPr>
            <w:rFonts w:ascii="Arial" w:hAnsi="Arial" w:cs="Arial"/>
            <w:lang w:val="ru-RU"/>
          </w:rPr>
          <w:t xml:space="preserve">                       </w:t>
        </w:r>
        <w:r w:rsidRPr="00704DB2">
          <w:rPr>
            <w:rFonts w:ascii="Arial" w:hAnsi="Arial" w:cs="Arial"/>
            <w:lang w:val="ru-RU"/>
          </w:rPr>
          <w:t xml:space="preserve">   </w:t>
        </w:r>
        <w:r w:rsidRPr="00704DB2">
          <w:rPr>
            <w:rFonts w:ascii="Arial" w:hAnsi="Arial" w:cs="Arial"/>
          </w:rPr>
          <w:fldChar w:fldCharType="begin"/>
        </w:r>
        <w:r w:rsidRPr="00704DB2">
          <w:rPr>
            <w:rFonts w:ascii="Arial" w:hAnsi="Arial" w:cs="Arial"/>
          </w:rPr>
          <w:instrText>PAGE   \* MERGEFORMAT</w:instrText>
        </w:r>
        <w:r w:rsidRPr="00704DB2">
          <w:rPr>
            <w:rFonts w:ascii="Arial" w:hAnsi="Arial" w:cs="Arial"/>
          </w:rPr>
          <w:fldChar w:fldCharType="separate"/>
        </w:r>
        <w:r w:rsidR="00322E60" w:rsidRPr="00322E60">
          <w:rPr>
            <w:rFonts w:ascii="Arial" w:hAnsi="Arial" w:cs="Arial"/>
            <w:noProof/>
            <w:lang w:val="ru-RU"/>
          </w:rPr>
          <w:t>1</w:t>
        </w:r>
        <w:r w:rsidRPr="00704DB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EDAD" w14:textId="77777777" w:rsidR="00BA4594" w:rsidRDefault="00BA4594">
      <w:r>
        <w:separator/>
      </w:r>
    </w:p>
  </w:footnote>
  <w:footnote w:type="continuationSeparator" w:id="0">
    <w:p w14:paraId="7DF91CA4" w14:textId="77777777" w:rsidR="00BA4594" w:rsidRDefault="00BA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FD53" w14:textId="72CAB293" w:rsidR="00662558" w:rsidRDefault="00662558" w:rsidP="005A1F7E">
    <w:pPr>
      <w:pStyle w:val="ad"/>
      <w:rPr>
        <w:rFonts w:ascii="Arial" w:hAnsi="Arial" w:cs="Arial"/>
        <w:b/>
        <w:sz w:val="24"/>
        <w:lang w:val="ru-RU"/>
      </w:rPr>
    </w:pPr>
    <w:r w:rsidRPr="004760DC">
      <w:rPr>
        <w:rFonts w:ascii="Arial" w:hAnsi="Arial" w:cs="Arial"/>
        <w:b/>
        <w:sz w:val="24"/>
        <w:lang w:val="ru-RU"/>
      </w:rPr>
      <w:t xml:space="preserve">ГОСТ Р </w:t>
    </w:r>
  </w:p>
  <w:p w14:paraId="0353B0C2" w14:textId="59B481B6" w:rsidR="00662558" w:rsidRDefault="00662558" w:rsidP="005A1F7E">
    <w:pPr>
      <w:pStyle w:val="ad"/>
      <w:rPr>
        <w:rFonts w:ascii="Arial" w:hAnsi="Arial" w:cs="Arial"/>
        <w:bCs/>
        <w:i/>
        <w:iCs/>
        <w:sz w:val="24"/>
        <w:lang w:val="ru-RU"/>
      </w:rPr>
    </w:pPr>
    <w:r>
      <w:rPr>
        <w:rFonts w:ascii="Arial" w:hAnsi="Arial" w:cs="Arial"/>
        <w:bCs/>
        <w:i/>
        <w:iCs/>
        <w:sz w:val="24"/>
        <w:lang w:val="ru-RU"/>
      </w:rPr>
      <w:t>(Проект, первая редакция)</w:t>
    </w:r>
  </w:p>
  <w:p w14:paraId="5E3E15B5" w14:textId="77777777" w:rsidR="00662558" w:rsidRPr="00683469" w:rsidRDefault="00662558" w:rsidP="005A1F7E">
    <w:pPr>
      <w:pStyle w:val="ad"/>
      <w:rPr>
        <w:bCs/>
        <w:i/>
        <w:iCs/>
        <w:sz w:val="24"/>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10D2" w14:textId="65319521" w:rsidR="00662558" w:rsidRDefault="00662558" w:rsidP="00683469">
    <w:pPr>
      <w:pStyle w:val="ad"/>
      <w:ind w:left="6521"/>
      <w:rPr>
        <w:rFonts w:ascii="Arial" w:hAnsi="Arial" w:cs="Arial"/>
        <w:b/>
        <w:sz w:val="24"/>
        <w:lang w:val="ru-RU"/>
      </w:rPr>
    </w:pPr>
    <w:r w:rsidRPr="004760DC">
      <w:rPr>
        <w:rFonts w:ascii="Arial" w:hAnsi="Arial" w:cs="Arial"/>
        <w:b/>
        <w:sz w:val="24"/>
        <w:lang w:val="ru-RU"/>
      </w:rPr>
      <w:t xml:space="preserve">ГОСТ Р </w:t>
    </w:r>
  </w:p>
  <w:p w14:paraId="1FB434A3" w14:textId="77777777" w:rsidR="00662558" w:rsidRDefault="00662558" w:rsidP="00683469">
    <w:pPr>
      <w:pStyle w:val="ad"/>
      <w:ind w:left="6521"/>
      <w:rPr>
        <w:rFonts w:ascii="Arial" w:hAnsi="Arial" w:cs="Arial"/>
        <w:bCs/>
        <w:i/>
        <w:iCs/>
        <w:sz w:val="24"/>
        <w:lang w:val="ru-RU"/>
      </w:rPr>
    </w:pPr>
    <w:r>
      <w:rPr>
        <w:rFonts w:ascii="Arial" w:hAnsi="Arial" w:cs="Arial"/>
        <w:bCs/>
        <w:i/>
        <w:iCs/>
        <w:sz w:val="24"/>
        <w:lang w:val="ru-RU"/>
      </w:rPr>
      <w:t>(Проект, первая редакция)</w:t>
    </w:r>
  </w:p>
  <w:p w14:paraId="5868E0F9" w14:textId="073A598C" w:rsidR="00662558" w:rsidRPr="00683469" w:rsidRDefault="00662558" w:rsidP="00683469">
    <w:pPr>
      <w:pStyle w:val="ad"/>
      <w:ind w:left="6521"/>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1886" w14:textId="531B1FFE" w:rsidR="00662558" w:rsidRDefault="00662558" w:rsidP="00683469">
    <w:pPr>
      <w:pStyle w:val="ad"/>
      <w:rPr>
        <w:rFonts w:ascii="Arial" w:hAnsi="Arial" w:cs="Arial"/>
        <w:b/>
        <w:sz w:val="24"/>
        <w:lang w:val="ru-RU"/>
      </w:rPr>
    </w:pPr>
    <w:r w:rsidRPr="004760DC">
      <w:rPr>
        <w:rFonts w:ascii="Arial" w:hAnsi="Arial" w:cs="Arial"/>
        <w:b/>
        <w:sz w:val="24"/>
        <w:lang w:val="ru-RU"/>
      </w:rPr>
      <w:t xml:space="preserve">ГОСТ Р </w:t>
    </w:r>
  </w:p>
  <w:p w14:paraId="54A79582" w14:textId="77777777" w:rsidR="00662558" w:rsidRDefault="00662558" w:rsidP="00683469">
    <w:pPr>
      <w:pStyle w:val="ad"/>
      <w:rPr>
        <w:rFonts w:ascii="Arial" w:hAnsi="Arial" w:cs="Arial"/>
        <w:bCs/>
        <w:i/>
        <w:iCs/>
        <w:sz w:val="24"/>
        <w:lang w:val="ru-RU"/>
      </w:rPr>
    </w:pPr>
    <w:r>
      <w:rPr>
        <w:rFonts w:ascii="Arial" w:hAnsi="Arial" w:cs="Arial"/>
        <w:bCs/>
        <w:i/>
        <w:iCs/>
        <w:sz w:val="24"/>
        <w:lang w:val="ru-RU"/>
      </w:rPr>
      <w:t>(Проект, первая редакция)</w:t>
    </w:r>
  </w:p>
  <w:p w14:paraId="3D8451B3" w14:textId="1EE00254" w:rsidR="00662558" w:rsidRPr="00683469" w:rsidRDefault="00662558" w:rsidP="00683469">
    <w:pPr>
      <w:pStyle w:val="ad"/>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462C" w14:textId="52A72877" w:rsidR="00662558" w:rsidRDefault="00662558" w:rsidP="00683469">
    <w:pPr>
      <w:pStyle w:val="ad"/>
      <w:ind w:left="6521"/>
      <w:rPr>
        <w:rFonts w:ascii="Arial" w:hAnsi="Arial" w:cs="Arial"/>
        <w:b/>
        <w:sz w:val="24"/>
        <w:lang w:val="ru-RU"/>
      </w:rPr>
    </w:pPr>
    <w:r w:rsidRPr="004760DC">
      <w:rPr>
        <w:rFonts w:ascii="Arial" w:hAnsi="Arial" w:cs="Arial"/>
        <w:b/>
        <w:sz w:val="24"/>
        <w:lang w:val="ru-RU"/>
      </w:rPr>
      <w:t xml:space="preserve">ГОСТ Р </w:t>
    </w:r>
  </w:p>
  <w:p w14:paraId="5BB3CB84" w14:textId="77777777" w:rsidR="00662558" w:rsidRDefault="00662558" w:rsidP="00683469">
    <w:pPr>
      <w:pStyle w:val="ad"/>
      <w:ind w:left="6521"/>
      <w:rPr>
        <w:rFonts w:ascii="Arial" w:hAnsi="Arial" w:cs="Arial"/>
        <w:bCs/>
        <w:i/>
        <w:iCs/>
        <w:sz w:val="24"/>
        <w:lang w:val="ru-RU"/>
      </w:rPr>
    </w:pPr>
    <w:r>
      <w:rPr>
        <w:rFonts w:ascii="Arial" w:hAnsi="Arial" w:cs="Arial"/>
        <w:bCs/>
        <w:i/>
        <w:iCs/>
        <w:sz w:val="24"/>
        <w:lang w:val="ru-RU"/>
      </w:rPr>
      <w:t>(Проект, первая редакция)</w:t>
    </w:r>
  </w:p>
  <w:p w14:paraId="4D478482" w14:textId="2131971F" w:rsidR="00662558" w:rsidRPr="00683469" w:rsidRDefault="00662558" w:rsidP="00683469">
    <w:pPr>
      <w:pStyle w:val="ad"/>
      <w:ind w:left="6521"/>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2E81" w14:textId="3A330A33" w:rsidR="00662558" w:rsidRPr="00683469" w:rsidRDefault="00662558" w:rsidP="00683469">
    <w:pPr>
      <w:pStyle w:val="ad"/>
      <w:ind w:left="5954"/>
      <w:rPr>
        <w:rFonts w:ascii="Arial" w:hAnsi="Arial" w:cs="Arial"/>
        <w:b/>
        <w:sz w:val="28"/>
        <w:szCs w:val="24"/>
        <w:lang w:val="ru-RU"/>
      </w:rPr>
    </w:pPr>
    <w:r w:rsidRPr="00683469">
      <w:rPr>
        <w:rFonts w:ascii="Arial" w:hAnsi="Arial" w:cs="Arial"/>
        <w:b/>
        <w:sz w:val="28"/>
        <w:szCs w:val="24"/>
        <w:lang w:val="ru-RU"/>
      </w:rPr>
      <w:t xml:space="preserve">ГОСТ Р </w:t>
    </w:r>
  </w:p>
  <w:p w14:paraId="3FFFF9AF" w14:textId="77777777" w:rsidR="00662558" w:rsidRDefault="00662558" w:rsidP="00683469">
    <w:pPr>
      <w:pStyle w:val="ad"/>
      <w:ind w:left="5954"/>
      <w:rPr>
        <w:rFonts w:ascii="Arial" w:hAnsi="Arial" w:cs="Arial"/>
        <w:bCs/>
        <w:i/>
        <w:iCs/>
        <w:sz w:val="24"/>
        <w:lang w:val="ru-RU"/>
      </w:rPr>
    </w:pPr>
    <w:r>
      <w:rPr>
        <w:rFonts w:ascii="Arial" w:hAnsi="Arial" w:cs="Arial"/>
        <w:bCs/>
        <w:i/>
        <w:iCs/>
        <w:sz w:val="24"/>
        <w:lang w:val="ru-RU"/>
      </w:rPr>
      <w:t>(Проект, первая редакция)</w:t>
    </w:r>
  </w:p>
  <w:p w14:paraId="4C4895E0" w14:textId="6C6B01F6" w:rsidR="00662558" w:rsidRPr="00683469" w:rsidRDefault="00662558" w:rsidP="00683469">
    <w:pPr>
      <w:pStyle w:val="ad"/>
      <w:ind w:left="6521"/>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008"/>
    <w:multiLevelType w:val="multilevel"/>
    <w:tmpl w:val="85521C12"/>
    <w:lvl w:ilvl="0">
      <w:start w:val="1"/>
      <w:numFmt w:val="upperLetter"/>
      <w:pStyle w:val="ANNEX"/>
      <w:suff w:val="space"/>
      <w:lvlText w:val="Annex %1"/>
      <w:lvlJc w:val="left"/>
      <w:rPr>
        <w:rFonts w:cs="Times New Roman"/>
        <w:b/>
        <w:i w:val="0"/>
      </w:rPr>
    </w:lvl>
    <w:lvl w:ilvl="1">
      <w:start w:val="1"/>
      <w:numFmt w:val="decimal"/>
      <w:pStyle w:val="a2"/>
      <w:lvlText w:val="%1.%2"/>
      <w:lvlJc w:val="left"/>
      <w:pPr>
        <w:tabs>
          <w:tab w:val="num" w:pos="502"/>
        </w:tabs>
        <w:ind w:left="142"/>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7BB92E09"/>
    <w:multiLevelType w:val="multilevel"/>
    <w:tmpl w:val="B8AC37A8"/>
    <w:lvl w:ilvl="0">
      <w:start w:val="1"/>
      <w:numFmt w:val="decimal"/>
      <w:lvlText w:val="[%1]"/>
      <w:lvlJc w:val="left"/>
      <w:rPr>
        <w:rFonts w:hint="default"/>
        <w:b w:val="0"/>
        <w:bCs w:val="0"/>
        <w:i w:val="0"/>
        <w:iCs w:val="0"/>
        <w:smallCaps w:val="0"/>
        <w:strike w:val="0"/>
        <w:color w:val="231F20"/>
        <w:spacing w:val="0"/>
        <w:w w:val="100"/>
        <w:position w:val="0"/>
        <w:sz w:val="24"/>
        <w:szCs w:val="24"/>
        <w:u w:val="none"/>
        <w:shd w:val="clear" w:color="auto" w:fill="auto"/>
        <w:lang w:val="en-US" w:eastAsia="en-US" w:bidi="en-US"/>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num w:numId="1" w16cid:durableId="1490707967">
    <w:abstractNumId w:val="0"/>
  </w:num>
  <w:num w:numId="2" w16cid:durableId="13833663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895"/>
    <w:rsid w:val="000006BC"/>
    <w:rsid w:val="0000097C"/>
    <w:rsid w:val="00001100"/>
    <w:rsid w:val="00001BEB"/>
    <w:rsid w:val="00002AF9"/>
    <w:rsid w:val="00003A99"/>
    <w:rsid w:val="0000429F"/>
    <w:rsid w:val="00004CC2"/>
    <w:rsid w:val="00005F4F"/>
    <w:rsid w:val="00012F8C"/>
    <w:rsid w:val="00012FF0"/>
    <w:rsid w:val="00013D40"/>
    <w:rsid w:val="00013EFC"/>
    <w:rsid w:val="00014604"/>
    <w:rsid w:val="000152D2"/>
    <w:rsid w:val="00015787"/>
    <w:rsid w:val="000159F7"/>
    <w:rsid w:val="0001634E"/>
    <w:rsid w:val="00016BB4"/>
    <w:rsid w:val="00017469"/>
    <w:rsid w:val="00017C9A"/>
    <w:rsid w:val="00020331"/>
    <w:rsid w:val="00021848"/>
    <w:rsid w:val="00021ACE"/>
    <w:rsid w:val="00021DC6"/>
    <w:rsid w:val="00024A55"/>
    <w:rsid w:val="00026325"/>
    <w:rsid w:val="00026E90"/>
    <w:rsid w:val="0003086F"/>
    <w:rsid w:val="000324B6"/>
    <w:rsid w:val="00032D36"/>
    <w:rsid w:val="000351A5"/>
    <w:rsid w:val="00035B98"/>
    <w:rsid w:val="00035FC5"/>
    <w:rsid w:val="000360EA"/>
    <w:rsid w:val="00037787"/>
    <w:rsid w:val="00037E55"/>
    <w:rsid w:val="00040080"/>
    <w:rsid w:val="000405DF"/>
    <w:rsid w:val="000421C1"/>
    <w:rsid w:val="000421F4"/>
    <w:rsid w:val="00046649"/>
    <w:rsid w:val="00046AD6"/>
    <w:rsid w:val="000501C5"/>
    <w:rsid w:val="00050EE6"/>
    <w:rsid w:val="000549DC"/>
    <w:rsid w:val="00054F77"/>
    <w:rsid w:val="00056339"/>
    <w:rsid w:val="00060582"/>
    <w:rsid w:val="0006085A"/>
    <w:rsid w:val="00062509"/>
    <w:rsid w:val="00062A5A"/>
    <w:rsid w:val="000638CC"/>
    <w:rsid w:val="000640C2"/>
    <w:rsid w:val="00065852"/>
    <w:rsid w:val="00067282"/>
    <w:rsid w:val="00070005"/>
    <w:rsid w:val="000715AC"/>
    <w:rsid w:val="00071810"/>
    <w:rsid w:val="00071A2C"/>
    <w:rsid w:val="00071C4F"/>
    <w:rsid w:val="00072AD9"/>
    <w:rsid w:val="00073914"/>
    <w:rsid w:val="000748BE"/>
    <w:rsid w:val="00075284"/>
    <w:rsid w:val="00075966"/>
    <w:rsid w:val="00075AD3"/>
    <w:rsid w:val="000764BA"/>
    <w:rsid w:val="000770AD"/>
    <w:rsid w:val="000778C3"/>
    <w:rsid w:val="00077A8E"/>
    <w:rsid w:val="00080E2D"/>
    <w:rsid w:val="000825A7"/>
    <w:rsid w:val="00082955"/>
    <w:rsid w:val="0008385A"/>
    <w:rsid w:val="00083BB4"/>
    <w:rsid w:val="0009057B"/>
    <w:rsid w:val="00091379"/>
    <w:rsid w:val="00091E4B"/>
    <w:rsid w:val="0009205B"/>
    <w:rsid w:val="000929D9"/>
    <w:rsid w:val="00092D16"/>
    <w:rsid w:val="00092D99"/>
    <w:rsid w:val="00093E9D"/>
    <w:rsid w:val="00093F2B"/>
    <w:rsid w:val="00095223"/>
    <w:rsid w:val="00095FDF"/>
    <w:rsid w:val="0009696E"/>
    <w:rsid w:val="000970BD"/>
    <w:rsid w:val="00097202"/>
    <w:rsid w:val="000976D7"/>
    <w:rsid w:val="000A28E0"/>
    <w:rsid w:val="000A43C8"/>
    <w:rsid w:val="000A4A27"/>
    <w:rsid w:val="000A5B5E"/>
    <w:rsid w:val="000A6C0C"/>
    <w:rsid w:val="000A6F26"/>
    <w:rsid w:val="000A7EC8"/>
    <w:rsid w:val="000B0805"/>
    <w:rsid w:val="000B0E79"/>
    <w:rsid w:val="000B0F6B"/>
    <w:rsid w:val="000B1174"/>
    <w:rsid w:val="000B22CC"/>
    <w:rsid w:val="000B34AC"/>
    <w:rsid w:val="000B3778"/>
    <w:rsid w:val="000B4902"/>
    <w:rsid w:val="000B58FD"/>
    <w:rsid w:val="000B5D06"/>
    <w:rsid w:val="000B6A00"/>
    <w:rsid w:val="000B72AC"/>
    <w:rsid w:val="000C0192"/>
    <w:rsid w:val="000C0727"/>
    <w:rsid w:val="000C2568"/>
    <w:rsid w:val="000C2EC4"/>
    <w:rsid w:val="000C437D"/>
    <w:rsid w:val="000C4755"/>
    <w:rsid w:val="000C495C"/>
    <w:rsid w:val="000C4F65"/>
    <w:rsid w:val="000C563C"/>
    <w:rsid w:val="000C5F9E"/>
    <w:rsid w:val="000C6CB2"/>
    <w:rsid w:val="000C6DD3"/>
    <w:rsid w:val="000C6E1B"/>
    <w:rsid w:val="000D257A"/>
    <w:rsid w:val="000D2801"/>
    <w:rsid w:val="000D2E2E"/>
    <w:rsid w:val="000D3159"/>
    <w:rsid w:val="000D3182"/>
    <w:rsid w:val="000D462F"/>
    <w:rsid w:val="000D78BA"/>
    <w:rsid w:val="000D7D50"/>
    <w:rsid w:val="000E3160"/>
    <w:rsid w:val="000E394A"/>
    <w:rsid w:val="000E3AAB"/>
    <w:rsid w:val="000E412E"/>
    <w:rsid w:val="000E4A4C"/>
    <w:rsid w:val="000E5AFF"/>
    <w:rsid w:val="000E6211"/>
    <w:rsid w:val="000F1782"/>
    <w:rsid w:val="000F2D1D"/>
    <w:rsid w:val="000F3982"/>
    <w:rsid w:val="000F3A03"/>
    <w:rsid w:val="000F3A99"/>
    <w:rsid w:val="000F50B2"/>
    <w:rsid w:val="000F56D3"/>
    <w:rsid w:val="000F62FB"/>
    <w:rsid w:val="000F6839"/>
    <w:rsid w:val="000F7289"/>
    <w:rsid w:val="000F7428"/>
    <w:rsid w:val="001009C6"/>
    <w:rsid w:val="00100FFA"/>
    <w:rsid w:val="00103873"/>
    <w:rsid w:val="00103E42"/>
    <w:rsid w:val="00105B86"/>
    <w:rsid w:val="00106E6E"/>
    <w:rsid w:val="00107F01"/>
    <w:rsid w:val="00110691"/>
    <w:rsid w:val="00110FF7"/>
    <w:rsid w:val="001115C2"/>
    <w:rsid w:val="001153A9"/>
    <w:rsid w:val="001162EF"/>
    <w:rsid w:val="00116484"/>
    <w:rsid w:val="001214B2"/>
    <w:rsid w:val="001215CB"/>
    <w:rsid w:val="00122FCE"/>
    <w:rsid w:val="00123086"/>
    <w:rsid w:val="0012389C"/>
    <w:rsid w:val="00124E1C"/>
    <w:rsid w:val="0012533E"/>
    <w:rsid w:val="001255A9"/>
    <w:rsid w:val="00131CB3"/>
    <w:rsid w:val="00132621"/>
    <w:rsid w:val="00132F2A"/>
    <w:rsid w:val="0013329B"/>
    <w:rsid w:val="0013483D"/>
    <w:rsid w:val="00134E49"/>
    <w:rsid w:val="00134ED7"/>
    <w:rsid w:val="00134F70"/>
    <w:rsid w:val="00135553"/>
    <w:rsid w:val="00135838"/>
    <w:rsid w:val="00135FDA"/>
    <w:rsid w:val="00136B0C"/>
    <w:rsid w:val="0014138C"/>
    <w:rsid w:val="001420F4"/>
    <w:rsid w:val="00142104"/>
    <w:rsid w:val="001421E5"/>
    <w:rsid w:val="0014281B"/>
    <w:rsid w:val="00142B2B"/>
    <w:rsid w:val="00142BC9"/>
    <w:rsid w:val="00142C8F"/>
    <w:rsid w:val="00142F84"/>
    <w:rsid w:val="0014422A"/>
    <w:rsid w:val="001442BA"/>
    <w:rsid w:val="00145A15"/>
    <w:rsid w:val="00146265"/>
    <w:rsid w:val="001478F9"/>
    <w:rsid w:val="00147CB1"/>
    <w:rsid w:val="001506A6"/>
    <w:rsid w:val="0015141E"/>
    <w:rsid w:val="001519BF"/>
    <w:rsid w:val="0015216C"/>
    <w:rsid w:val="0015298E"/>
    <w:rsid w:val="001538A9"/>
    <w:rsid w:val="00153B3D"/>
    <w:rsid w:val="00153C72"/>
    <w:rsid w:val="00154544"/>
    <w:rsid w:val="00156F72"/>
    <w:rsid w:val="001574FB"/>
    <w:rsid w:val="00157A19"/>
    <w:rsid w:val="00157F04"/>
    <w:rsid w:val="00162F3F"/>
    <w:rsid w:val="00164DBD"/>
    <w:rsid w:val="00167C52"/>
    <w:rsid w:val="00170080"/>
    <w:rsid w:val="001704C7"/>
    <w:rsid w:val="001704D8"/>
    <w:rsid w:val="00171914"/>
    <w:rsid w:val="00171A30"/>
    <w:rsid w:val="00171A4A"/>
    <w:rsid w:val="00171D7F"/>
    <w:rsid w:val="00171D97"/>
    <w:rsid w:val="00173E6F"/>
    <w:rsid w:val="00174213"/>
    <w:rsid w:val="00174F65"/>
    <w:rsid w:val="00174FE9"/>
    <w:rsid w:val="00176B9A"/>
    <w:rsid w:val="00176D5B"/>
    <w:rsid w:val="001772D7"/>
    <w:rsid w:val="00177E8C"/>
    <w:rsid w:val="00177FCE"/>
    <w:rsid w:val="00183E48"/>
    <w:rsid w:val="00185227"/>
    <w:rsid w:val="001853DA"/>
    <w:rsid w:val="00185C25"/>
    <w:rsid w:val="00193EFA"/>
    <w:rsid w:val="00194C54"/>
    <w:rsid w:val="00195161"/>
    <w:rsid w:val="00195978"/>
    <w:rsid w:val="001972C9"/>
    <w:rsid w:val="00197CD9"/>
    <w:rsid w:val="001A0686"/>
    <w:rsid w:val="001A2B27"/>
    <w:rsid w:val="001A2B96"/>
    <w:rsid w:val="001A3913"/>
    <w:rsid w:val="001A418B"/>
    <w:rsid w:val="001A4451"/>
    <w:rsid w:val="001A5F6B"/>
    <w:rsid w:val="001B02FF"/>
    <w:rsid w:val="001B111D"/>
    <w:rsid w:val="001B2BDB"/>
    <w:rsid w:val="001B4153"/>
    <w:rsid w:val="001B4BF4"/>
    <w:rsid w:val="001B4F08"/>
    <w:rsid w:val="001B603A"/>
    <w:rsid w:val="001B6806"/>
    <w:rsid w:val="001C004C"/>
    <w:rsid w:val="001C0944"/>
    <w:rsid w:val="001C2E65"/>
    <w:rsid w:val="001C3458"/>
    <w:rsid w:val="001C3B39"/>
    <w:rsid w:val="001C57A6"/>
    <w:rsid w:val="001C5F22"/>
    <w:rsid w:val="001C5FF7"/>
    <w:rsid w:val="001C6173"/>
    <w:rsid w:val="001C61E4"/>
    <w:rsid w:val="001C6E68"/>
    <w:rsid w:val="001D1A0B"/>
    <w:rsid w:val="001D2698"/>
    <w:rsid w:val="001D31B7"/>
    <w:rsid w:val="001D38D7"/>
    <w:rsid w:val="001D51C5"/>
    <w:rsid w:val="001D595A"/>
    <w:rsid w:val="001D5AC8"/>
    <w:rsid w:val="001D70A6"/>
    <w:rsid w:val="001D7159"/>
    <w:rsid w:val="001E1429"/>
    <w:rsid w:val="001E158E"/>
    <w:rsid w:val="001E1ABA"/>
    <w:rsid w:val="001E1EC7"/>
    <w:rsid w:val="001E1FC5"/>
    <w:rsid w:val="001E2CF9"/>
    <w:rsid w:val="001E3D83"/>
    <w:rsid w:val="001E4F61"/>
    <w:rsid w:val="001E648F"/>
    <w:rsid w:val="001E68B1"/>
    <w:rsid w:val="001E6923"/>
    <w:rsid w:val="001E7195"/>
    <w:rsid w:val="001F1DF3"/>
    <w:rsid w:val="001F3596"/>
    <w:rsid w:val="001F3F55"/>
    <w:rsid w:val="001F4C9C"/>
    <w:rsid w:val="001F4E3B"/>
    <w:rsid w:val="001F5659"/>
    <w:rsid w:val="001F6486"/>
    <w:rsid w:val="001F78A0"/>
    <w:rsid w:val="002022B2"/>
    <w:rsid w:val="00202D6B"/>
    <w:rsid w:val="00202E84"/>
    <w:rsid w:val="00204D4E"/>
    <w:rsid w:val="00206B4C"/>
    <w:rsid w:val="0021022C"/>
    <w:rsid w:val="00210FAA"/>
    <w:rsid w:val="00211B79"/>
    <w:rsid w:val="00211EBE"/>
    <w:rsid w:val="00211FE0"/>
    <w:rsid w:val="0021257A"/>
    <w:rsid w:val="00212643"/>
    <w:rsid w:val="002133D2"/>
    <w:rsid w:val="00213F58"/>
    <w:rsid w:val="0021465A"/>
    <w:rsid w:val="002146B8"/>
    <w:rsid w:val="00216696"/>
    <w:rsid w:val="00216B8B"/>
    <w:rsid w:val="00216BD2"/>
    <w:rsid w:val="00217AB5"/>
    <w:rsid w:val="00217CB1"/>
    <w:rsid w:val="00221230"/>
    <w:rsid w:val="002217A6"/>
    <w:rsid w:val="00221AA8"/>
    <w:rsid w:val="00222550"/>
    <w:rsid w:val="00223855"/>
    <w:rsid w:val="00224BF4"/>
    <w:rsid w:val="00226A74"/>
    <w:rsid w:val="00226C7F"/>
    <w:rsid w:val="002278CE"/>
    <w:rsid w:val="002319EF"/>
    <w:rsid w:val="00232EA1"/>
    <w:rsid w:val="002335BB"/>
    <w:rsid w:val="00234697"/>
    <w:rsid w:val="00235129"/>
    <w:rsid w:val="00235173"/>
    <w:rsid w:val="00235474"/>
    <w:rsid w:val="00237520"/>
    <w:rsid w:val="00237974"/>
    <w:rsid w:val="00237BED"/>
    <w:rsid w:val="00237FD0"/>
    <w:rsid w:val="002409A7"/>
    <w:rsid w:val="00241381"/>
    <w:rsid w:val="00241FED"/>
    <w:rsid w:val="00242357"/>
    <w:rsid w:val="00242749"/>
    <w:rsid w:val="002458F3"/>
    <w:rsid w:val="002477CB"/>
    <w:rsid w:val="0025025E"/>
    <w:rsid w:val="00250D27"/>
    <w:rsid w:val="002538A8"/>
    <w:rsid w:val="00254C3E"/>
    <w:rsid w:val="00255AE8"/>
    <w:rsid w:val="00255F5E"/>
    <w:rsid w:val="0025633C"/>
    <w:rsid w:val="00256516"/>
    <w:rsid w:val="00257B51"/>
    <w:rsid w:val="00257F00"/>
    <w:rsid w:val="0026013F"/>
    <w:rsid w:val="00262E3E"/>
    <w:rsid w:val="00265C42"/>
    <w:rsid w:val="00267A49"/>
    <w:rsid w:val="00267C97"/>
    <w:rsid w:val="00270267"/>
    <w:rsid w:val="00271533"/>
    <w:rsid w:val="002718D6"/>
    <w:rsid w:val="00272036"/>
    <w:rsid w:val="002729F5"/>
    <w:rsid w:val="00272AFC"/>
    <w:rsid w:val="00272EA3"/>
    <w:rsid w:val="0027358F"/>
    <w:rsid w:val="0027364B"/>
    <w:rsid w:val="002766D4"/>
    <w:rsid w:val="00280922"/>
    <w:rsid w:val="00281153"/>
    <w:rsid w:val="0028201D"/>
    <w:rsid w:val="00282600"/>
    <w:rsid w:val="00282926"/>
    <w:rsid w:val="00283E13"/>
    <w:rsid w:val="00284C2E"/>
    <w:rsid w:val="0028560B"/>
    <w:rsid w:val="00285FF1"/>
    <w:rsid w:val="002877EC"/>
    <w:rsid w:val="00287B81"/>
    <w:rsid w:val="002915A8"/>
    <w:rsid w:val="00291938"/>
    <w:rsid w:val="002922B7"/>
    <w:rsid w:val="002932A6"/>
    <w:rsid w:val="00294902"/>
    <w:rsid w:val="002A007E"/>
    <w:rsid w:val="002A00FC"/>
    <w:rsid w:val="002A0C10"/>
    <w:rsid w:val="002A2986"/>
    <w:rsid w:val="002A3537"/>
    <w:rsid w:val="002A4DBC"/>
    <w:rsid w:val="002A5084"/>
    <w:rsid w:val="002A5AA3"/>
    <w:rsid w:val="002A78B2"/>
    <w:rsid w:val="002A7FB6"/>
    <w:rsid w:val="002B0005"/>
    <w:rsid w:val="002B22C1"/>
    <w:rsid w:val="002B3B1F"/>
    <w:rsid w:val="002B3EAB"/>
    <w:rsid w:val="002B4FE0"/>
    <w:rsid w:val="002B56FC"/>
    <w:rsid w:val="002B668B"/>
    <w:rsid w:val="002B6EE0"/>
    <w:rsid w:val="002B778C"/>
    <w:rsid w:val="002B7B3C"/>
    <w:rsid w:val="002B7D86"/>
    <w:rsid w:val="002C01CF"/>
    <w:rsid w:val="002C1CDE"/>
    <w:rsid w:val="002C3469"/>
    <w:rsid w:val="002C3A3B"/>
    <w:rsid w:val="002C4688"/>
    <w:rsid w:val="002C62DD"/>
    <w:rsid w:val="002C7E38"/>
    <w:rsid w:val="002D0875"/>
    <w:rsid w:val="002D0ED1"/>
    <w:rsid w:val="002D187F"/>
    <w:rsid w:val="002D23F7"/>
    <w:rsid w:val="002D46BB"/>
    <w:rsid w:val="002D641F"/>
    <w:rsid w:val="002D698A"/>
    <w:rsid w:val="002D6E7F"/>
    <w:rsid w:val="002E0A9A"/>
    <w:rsid w:val="002E0B1B"/>
    <w:rsid w:val="002E143A"/>
    <w:rsid w:val="002E17A3"/>
    <w:rsid w:val="002E2780"/>
    <w:rsid w:val="002E36C0"/>
    <w:rsid w:val="002E3D80"/>
    <w:rsid w:val="002E3E27"/>
    <w:rsid w:val="002E5E09"/>
    <w:rsid w:val="002E602C"/>
    <w:rsid w:val="002F131D"/>
    <w:rsid w:val="002F1D19"/>
    <w:rsid w:val="002F3014"/>
    <w:rsid w:val="002F3142"/>
    <w:rsid w:val="002F330C"/>
    <w:rsid w:val="002F33A7"/>
    <w:rsid w:val="002F3CD9"/>
    <w:rsid w:val="002F4C6F"/>
    <w:rsid w:val="002F7D98"/>
    <w:rsid w:val="003009E5"/>
    <w:rsid w:val="00302BB0"/>
    <w:rsid w:val="00303B4A"/>
    <w:rsid w:val="00305C1D"/>
    <w:rsid w:val="00310003"/>
    <w:rsid w:val="00310340"/>
    <w:rsid w:val="00311A4D"/>
    <w:rsid w:val="003120ED"/>
    <w:rsid w:val="003121AA"/>
    <w:rsid w:val="00312863"/>
    <w:rsid w:val="003131E1"/>
    <w:rsid w:val="00313E8C"/>
    <w:rsid w:val="00315988"/>
    <w:rsid w:val="003165A8"/>
    <w:rsid w:val="00320A20"/>
    <w:rsid w:val="00322E60"/>
    <w:rsid w:val="0032517D"/>
    <w:rsid w:val="00325700"/>
    <w:rsid w:val="00325FA3"/>
    <w:rsid w:val="00326CD4"/>
    <w:rsid w:val="00330E36"/>
    <w:rsid w:val="00330ED3"/>
    <w:rsid w:val="00331310"/>
    <w:rsid w:val="00332B33"/>
    <w:rsid w:val="0033366B"/>
    <w:rsid w:val="00333798"/>
    <w:rsid w:val="003348DE"/>
    <w:rsid w:val="00334993"/>
    <w:rsid w:val="0033593E"/>
    <w:rsid w:val="00337997"/>
    <w:rsid w:val="00337D94"/>
    <w:rsid w:val="00342AEE"/>
    <w:rsid w:val="00342F6E"/>
    <w:rsid w:val="00346039"/>
    <w:rsid w:val="00350077"/>
    <w:rsid w:val="0035033D"/>
    <w:rsid w:val="0035060D"/>
    <w:rsid w:val="00352246"/>
    <w:rsid w:val="0035464E"/>
    <w:rsid w:val="00356ACD"/>
    <w:rsid w:val="00356CFC"/>
    <w:rsid w:val="003576DE"/>
    <w:rsid w:val="00361612"/>
    <w:rsid w:val="0036468A"/>
    <w:rsid w:val="00364975"/>
    <w:rsid w:val="003654A9"/>
    <w:rsid w:val="00365AF4"/>
    <w:rsid w:val="00365C53"/>
    <w:rsid w:val="00366668"/>
    <w:rsid w:val="00367922"/>
    <w:rsid w:val="00371A17"/>
    <w:rsid w:val="00373566"/>
    <w:rsid w:val="00373634"/>
    <w:rsid w:val="00373857"/>
    <w:rsid w:val="003738AA"/>
    <w:rsid w:val="00373DA8"/>
    <w:rsid w:val="00375CA3"/>
    <w:rsid w:val="00375D26"/>
    <w:rsid w:val="003765EE"/>
    <w:rsid w:val="003766D5"/>
    <w:rsid w:val="00377430"/>
    <w:rsid w:val="00377643"/>
    <w:rsid w:val="0037776F"/>
    <w:rsid w:val="003779C0"/>
    <w:rsid w:val="003803D2"/>
    <w:rsid w:val="00381D6E"/>
    <w:rsid w:val="003832C4"/>
    <w:rsid w:val="00383467"/>
    <w:rsid w:val="003839B8"/>
    <w:rsid w:val="00383B35"/>
    <w:rsid w:val="0038539C"/>
    <w:rsid w:val="00385F87"/>
    <w:rsid w:val="0038634C"/>
    <w:rsid w:val="00386D45"/>
    <w:rsid w:val="00386FD1"/>
    <w:rsid w:val="00390167"/>
    <w:rsid w:val="00392990"/>
    <w:rsid w:val="003929A1"/>
    <w:rsid w:val="00392E02"/>
    <w:rsid w:val="00393631"/>
    <w:rsid w:val="0039433E"/>
    <w:rsid w:val="00394570"/>
    <w:rsid w:val="00394B7B"/>
    <w:rsid w:val="00396D72"/>
    <w:rsid w:val="003A31C6"/>
    <w:rsid w:val="003A5689"/>
    <w:rsid w:val="003A658C"/>
    <w:rsid w:val="003B029A"/>
    <w:rsid w:val="003B0E7C"/>
    <w:rsid w:val="003B17D4"/>
    <w:rsid w:val="003B4AB5"/>
    <w:rsid w:val="003B5F01"/>
    <w:rsid w:val="003B6503"/>
    <w:rsid w:val="003B787D"/>
    <w:rsid w:val="003C130C"/>
    <w:rsid w:val="003C189D"/>
    <w:rsid w:val="003C1D47"/>
    <w:rsid w:val="003C21B8"/>
    <w:rsid w:val="003C406C"/>
    <w:rsid w:val="003C4569"/>
    <w:rsid w:val="003C5F75"/>
    <w:rsid w:val="003C727B"/>
    <w:rsid w:val="003C7F51"/>
    <w:rsid w:val="003D1B8C"/>
    <w:rsid w:val="003D3C6D"/>
    <w:rsid w:val="003D46FA"/>
    <w:rsid w:val="003D475C"/>
    <w:rsid w:val="003D54BE"/>
    <w:rsid w:val="003D5CFE"/>
    <w:rsid w:val="003D6A51"/>
    <w:rsid w:val="003E03AD"/>
    <w:rsid w:val="003E2D32"/>
    <w:rsid w:val="003E421E"/>
    <w:rsid w:val="003E445C"/>
    <w:rsid w:val="003E45BA"/>
    <w:rsid w:val="003E602C"/>
    <w:rsid w:val="003E6756"/>
    <w:rsid w:val="003F1755"/>
    <w:rsid w:val="003F2397"/>
    <w:rsid w:val="003F296E"/>
    <w:rsid w:val="003F39A4"/>
    <w:rsid w:val="003F476E"/>
    <w:rsid w:val="003F528D"/>
    <w:rsid w:val="003F5CC2"/>
    <w:rsid w:val="003F6A6D"/>
    <w:rsid w:val="004026A0"/>
    <w:rsid w:val="00402DE5"/>
    <w:rsid w:val="004049D8"/>
    <w:rsid w:val="00405065"/>
    <w:rsid w:val="00405A27"/>
    <w:rsid w:val="004062C8"/>
    <w:rsid w:val="00410585"/>
    <w:rsid w:val="00411C8F"/>
    <w:rsid w:val="00413B9F"/>
    <w:rsid w:val="004147F2"/>
    <w:rsid w:val="00415638"/>
    <w:rsid w:val="00415A58"/>
    <w:rsid w:val="00415AE2"/>
    <w:rsid w:val="00415E67"/>
    <w:rsid w:val="00416500"/>
    <w:rsid w:val="00416B31"/>
    <w:rsid w:val="00420FD6"/>
    <w:rsid w:val="00421B6E"/>
    <w:rsid w:val="004223B8"/>
    <w:rsid w:val="00422B53"/>
    <w:rsid w:val="004232C5"/>
    <w:rsid w:val="004233D8"/>
    <w:rsid w:val="004246E5"/>
    <w:rsid w:val="004251DF"/>
    <w:rsid w:val="004254E4"/>
    <w:rsid w:val="004259DE"/>
    <w:rsid w:val="004268EB"/>
    <w:rsid w:val="00427479"/>
    <w:rsid w:val="00427F2A"/>
    <w:rsid w:val="0043198F"/>
    <w:rsid w:val="00433245"/>
    <w:rsid w:val="00433DEE"/>
    <w:rsid w:val="00434847"/>
    <w:rsid w:val="00436508"/>
    <w:rsid w:val="00440111"/>
    <w:rsid w:val="00441AB6"/>
    <w:rsid w:val="004439AE"/>
    <w:rsid w:val="00445DBD"/>
    <w:rsid w:val="00445FB4"/>
    <w:rsid w:val="004517E9"/>
    <w:rsid w:val="00453185"/>
    <w:rsid w:val="00453C74"/>
    <w:rsid w:val="00454E09"/>
    <w:rsid w:val="0045554F"/>
    <w:rsid w:val="0045558C"/>
    <w:rsid w:val="00456E0B"/>
    <w:rsid w:val="004573E5"/>
    <w:rsid w:val="004606DB"/>
    <w:rsid w:val="004613FE"/>
    <w:rsid w:val="00462D1E"/>
    <w:rsid w:val="00463090"/>
    <w:rsid w:val="00463956"/>
    <w:rsid w:val="004652DB"/>
    <w:rsid w:val="0046619F"/>
    <w:rsid w:val="00466373"/>
    <w:rsid w:val="00466DD9"/>
    <w:rsid w:val="0046706E"/>
    <w:rsid w:val="0046762C"/>
    <w:rsid w:val="00470F89"/>
    <w:rsid w:val="0047368E"/>
    <w:rsid w:val="004743FD"/>
    <w:rsid w:val="00474441"/>
    <w:rsid w:val="00474F59"/>
    <w:rsid w:val="0047538C"/>
    <w:rsid w:val="00475BCB"/>
    <w:rsid w:val="004760DC"/>
    <w:rsid w:val="00476653"/>
    <w:rsid w:val="00480E0A"/>
    <w:rsid w:val="00481183"/>
    <w:rsid w:val="004812EC"/>
    <w:rsid w:val="0048189A"/>
    <w:rsid w:val="00483665"/>
    <w:rsid w:val="004847FA"/>
    <w:rsid w:val="00484A8D"/>
    <w:rsid w:val="004859DB"/>
    <w:rsid w:val="00485AC6"/>
    <w:rsid w:val="00486AD1"/>
    <w:rsid w:val="00486BBD"/>
    <w:rsid w:val="0048733C"/>
    <w:rsid w:val="00487D86"/>
    <w:rsid w:val="004901E6"/>
    <w:rsid w:val="0049029E"/>
    <w:rsid w:val="004910F0"/>
    <w:rsid w:val="00491E3F"/>
    <w:rsid w:val="00492033"/>
    <w:rsid w:val="00492BC2"/>
    <w:rsid w:val="00493B50"/>
    <w:rsid w:val="004940B6"/>
    <w:rsid w:val="0049455E"/>
    <w:rsid w:val="0049499A"/>
    <w:rsid w:val="00495370"/>
    <w:rsid w:val="0049787C"/>
    <w:rsid w:val="004A0D4E"/>
    <w:rsid w:val="004A21BD"/>
    <w:rsid w:val="004A4B23"/>
    <w:rsid w:val="004A4BEC"/>
    <w:rsid w:val="004A5FDE"/>
    <w:rsid w:val="004A6407"/>
    <w:rsid w:val="004B0036"/>
    <w:rsid w:val="004B1D7D"/>
    <w:rsid w:val="004B20DC"/>
    <w:rsid w:val="004B2C59"/>
    <w:rsid w:val="004C18DD"/>
    <w:rsid w:val="004C20B7"/>
    <w:rsid w:val="004C4140"/>
    <w:rsid w:val="004C4907"/>
    <w:rsid w:val="004C6C61"/>
    <w:rsid w:val="004C6F9D"/>
    <w:rsid w:val="004D11E4"/>
    <w:rsid w:val="004D3422"/>
    <w:rsid w:val="004D3780"/>
    <w:rsid w:val="004D46F7"/>
    <w:rsid w:val="004D4A4E"/>
    <w:rsid w:val="004D5F3D"/>
    <w:rsid w:val="004D65AA"/>
    <w:rsid w:val="004D6D26"/>
    <w:rsid w:val="004E1C0E"/>
    <w:rsid w:val="004E4B43"/>
    <w:rsid w:val="004E5400"/>
    <w:rsid w:val="004E5CFB"/>
    <w:rsid w:val="004E67DD"/>
    <w:rsid w:val="004E6E05"/>
    <w:rsid w:val="004E6F2F"/>
    <w:rsid w:val="004E7524"/>
    <w:rsid w:val="004E79A3"/>
    <w:rsid w:val="004E7D61"/>
    <w:rsid w:val="004F250C"/>
    <w:rsid w:val="004F3653"/>
    <w:rsid w:val="004F3C57"/>
    <w:rsid w:val="004F484A"/>
    <w:rsid w:val="004F485B"/>
    <w:rsid w:val="004F52DF"/>
    <w:rsid w:val="004F5FDB"/>
    <w:rsid w:val="004F6B74"/>
    <w:rsid w:val="004F6C9A"/>
    <w:rsid w:val="004F7640"/>
    <w:rsid w:val="004F7B3D"/>
    <w:rsid w:val="0050052A"/>
    <w:rsid w:val="00500798"/>
    <w:rsid w:val="00501396"/>
    <w:rsid w:val="005026E9"/>
    <w:rsid w:val="00502768"/>
    <w:rsid w:val="005027C7"/>
    <w:rsid w:val="00505A67"/>
    <w:rsid w:val="00506128"/>
    <w:rsid w:val="005067CB"/>
    <w:rsid w:val="00507795"/>
    <w:rsid w:val="00510027"/>
    <w:rsid w:val="005107C7"/>
    <w:rsid w:val="00512C3D"/>
    <w:rsid w:val="00512D40"/>
    <w:rsid w:val="00513B46"/>
    <w:rsid w:val="00514753"/>
    <w:rsid w:val="00514AAD"/>
    <w:rsid w:val="00514C36"/>
    <w:rsid w:val="00514E5E"/>
    <w:rsid w:val="00515718"/>
    <w:rsid w:val="00515F1B"/>
    <w:rsid w:val="00516113"/>
    <w:rsid w:val="005172D6"/>
    <w:rsid w:val="00517EE4"/>
    <w:rsid w:val="005210C3"/>
    <w:rsid w:val="005213AE"/>
    <w:rsid w:val="00522AF7"/>
    <w:rsid w:val="00522DB5"/>
    <w:rsid w:val="00522DCF"/>
    <w:rsid w:val="00523654"/>
    <w:rsid w:val="00523BAA"/>
    <w:rsid w:val="00524621"/>
    <w:rsid w:val="005251F5"/>
    <w:rsid w:val="0052599E"/>
    <w:rsid w:val="0052728B"/>
    <w:rsid w:val="00530766"/>
    <w:rsid w:val="005321C4"/>
    <w:rsid w:val="00532F42"/>
    <w:rsid w:val="005346C6"/>
    <w:rsid w:val="00535567"/>
    <w:rsid w:val="00535ADD"/>
    <w:rsid w:val="00536340"/>
    <w:rsid w:val="00536A7F"/>
    <w:rsid w:val="00537C4C"/>
    <w:rsid w:val="00537DC6"/>
    <w:rsid w:val="00542282"/>
    <w:rsid w:val="00542EF6"/>
    <w:rsid w:val="005430D0"/>
    <w:rsid w:val="00544B44"/>
    <w:rsid w:val="005453FD"/>
    <w:rsid w:val="005454C9"/>
    <w:rsid w:val="00546493"/>
    <w:rsid w:val="00546ACD"/>
    <w:rsid w:val="00546DC3"/>
    <w:rsid w:val="005471D1"/>
    <w:rsid w:val="005479E7"/>
    <w:rsid w:val="00547BEC"/>
    <w:rsid w:val="00550C65"/>
    <w:rsid w:val="00551AFD"/>
    <w:rsid w:val="00551E88"/>
    <w:rsid w:val="00554122"/>
    <w:rsid w:val="005542C3"/>
    <w:rsid w:val="00556C17"/>
    <w:rsid w:val="00557086"/>
    <w:rsid w:val="00560E57"/>
    <w:rsid w:val="00561287"/>
    <w:rsid w:val="00562D05"/>
    <w:rsid w:val="005634FB"/>
    <w:rsid w:val="005635F1"/>
    <w:rsid w:val="0056478D"/>
    <w:rsid w:val="005652FF"/>
    <w:rsid w:val="00565862"/>
    <w:rsid w:val="0056729F"/>
    <w:rsid w:val="00570082"/>
    <w:rsid w:val="00570B80"/>
    <w:rsid w:val="005710D5"/>
    <w:rsid w:val="00571871"/>
    <w:rsid w:val="00572C5A"/>
    <w:rsid w:val="00573240"/>
    <w:rsid w:val="005732F0"/>
    <w:rsid w:val="0057424C"/>
    <w:rsid w:val="005757E5"/>
    <w:rsid w:val="00575D5B"/>
    <w:rsid w:val="00577CE1"/>
    <w:rsid w:val="005801F7"/>
    <w:rsid w:val="00580515"/>
    <w:rsid w:val="00583FF5"/>
    <w:rsid w:val="00586DEB"/>
    <w:rsid w:val="00587100"/>
    <w:rsid w:val="00587A53"/>
    <w:rsid w:val="005902B2"/>
    <w:rsid w:val="005906F9"/>
    <w:rsid w:val="00590FC8"/>
    <w:rsid w:val="0059231D"/>
    <w:rsid w:val="00592799"/>
    <w:rsid w:val="005954CA"/>
    <w:rsid w:val="005957CA"/>
    <w:rsid w:val="00596F99"/>
    <w:rsid w:val="00597EB7"/>
    <w:rsid w:val="005A10AA"/>
    <w:rsid w:val="005A1F7E"/>
    <w:rsid w:val="005A4CDA"/>
    <w:rsid w:val="005A4E4C"/>
    <w:rsid w:val="005A51D7"/>
    <w:rsid w:val="005A6193"/>
    <w:rsid w:val="005A64C4"/>
    <w:rsid w:val="005B0B47"/>
    <w:rsid w:val="005B0E8D"/>
    <w:rsid w:val="005B0F65"/>
    <w:rsid w:val="005B1534"/>
    <w:rsid w:val="005B35E7"/>
    <w:rsid w:val="005B36C6"/>
    <w:rsid w:val="005B3838"/>
    <w:rsid w:val="005B410D"/>
    <w:rsid w:val="005B435D"/>
    <w:rsid w:val="005B4B8A"/>
    <w:rsid w:val="005B519A"/>
    <w:rsid w:val="005B5426"/>
    <w:rsid w:val="005B5ECD"/>
    <w:rsid w:val="005B6AB8"/>
    <w:rsid w:val="005C0417"/>
    <w:rsid w:val="005C1311"/>
    <w:rsid w:val="005C216B"/>
    <w:rsid w:val="005C2195"/>
    <w:rsid w:val="005C22E0"/>
    <w:rsid w:val="005C2924"/>
    <w:rsid w:val="005C3722"/>
    <w:rsid w:val="005C38CF"/>
    <w:rsid w:val="005C5A86"/>
    <w:rsid w:val="005C5E8D"/>
    <w:rsid w:val="005C7095"/>
    <w:rsid w:val="005D00DD"/>
    <w:rsid w:val="005D19AE"/>
    <w:rsid w:val="005D2CEE"/>
    <w:rsid w:val="005D2F9C"/>
    <w:rsid w:val="005D30D1"/>
    <w:rsid w:val="005D489A"/>
    <w:rsid w:val="005D524F"/>
    <w:rsid w:val="005D5AA9"/>
    <w:rsid w:val="005D5D36"/>
    <w:rsid w:val="005D6D68"/>
    <w:rsid w:val="005D75FC"/>
    <w:rsid w:val="005D7883"/>
    <w:rsid w:val="005E21DA"/>
    <w:rsid w:val="005E2FBD"/>
    <w:rsid w:val="005E3BC8"/>
    <w:rsid w:val="005E4C8E"/>
    <w:rsid w:val="005E5184"/>
    <w:rsid w:val="005E52F2"/>
    <w:rsid w:val="005E6B78"/>
    <w:rsid w:val="005F08C9"/>
    <w:rsid w:val="005F08E2"/>
    <w:rsid w:val="005F261D"/>
    <w:rsid w:val="005F3B94"/>
    <w:rsid w:val="005F411D"/>
    <w:rsid w:val="005F58B2"/>
    <w:rsid w:val="005F612C"/>
    <w:rsid w:val="005F72D9"/>
    <w:rsid w:val="005F7C6D"/>
    <w:rsid w:val="00601D0C"/>
    <w:rsid w:val="00601F35"/>
    <w:rsid w:val="00602040"/>
    <w:rsid w:val="00602D88"/>
    <w:rsid w:val="006052C0"/>
    <w:rsid w:val="00606144"/>
    <w:rsid w:val="00610813"/>
    <w:rsid w:val="0061266E"/>
    <w:rsid w:val="00614988"/>
    <w:rsid w:val="006161B5"/>
    <w:rsid w:val="00616DDE"/>
    <w:rsid w:val="006179B0"/>
    <w:rsid w:val="00617C94"/>
    <w:rsid w:val="00620294"/>
    <w:rsid w:val="0062245D"/>
    <w:rsid w:val="006226CC"/>
    <w:rsid w:val="00622ADB"/>
    <w:rsid w:val="006232D5"/>
    <w:rsid w:val="0062693A"/>
    <w:rsid w:val="006304D4"/>
    <w:rsid w:val="006305CB"/>
    <w:rsid w:val="006309FB"/>
    <w:rsid w:val="0063265E"/>
    <w:rsid w:val="00633FBC"/>
    <w:rsid w:val="0063454C"/>
    <w:rsid w:val="0063496A"/>
    <w:rsid w:val="00634E5E"/>
    <w:rsid w:val="006364BB"/>
    <w:rsid w:val="00637A0F"/>
    <w:rsid w:val="0064169D"/>
    <w:rsid w:val="00642589"/>
    <w:rsid w:val="00642DD7"/>
    <w:rsid w:val="00642F06"/>
    <w:rsid w:val="0064348B"/>
    <w:rsid w:val="00643E3D"/>
    <w:rsid w:val="0064594A"/>
    <w:rsid w:val="0064624F"/>
    <w:rsid w:val="006462A3"/>
    <w:rsid w:val="00647C0A"/>
    <w:rsid w:val="00650EF9"/>
    <w:rsid w:val="00651083"/>
    <w:rsid w:val="006512CB"/>
    <w:rsid w:val="00651471"/>
    <w:rsid w:val="00651C19"/>
    <w:rsid w:val="0065267B"/>
    <w:rsid w:val="00652C15"/>
    <w:rsid w:val="00654540"/>
    <w:rsid w:val="0065540B"/>
    <w:rsid w:val="00656F6D"/>
    <w:rsid w:val="00657E1B"/>
    <w:rsid w:val="00662558"/>
    <w:rsid w:val="00662834"/>
    <w:rsid w:val="00664720"/>
    <w:rsid w:val="00666126"/>
    <w:rsid w:val="00666D3D"/>
    <w:rsid w:val="00667FBE"/>
    <w:rsid w:val="00670125"/>
    <w:rsid w:val="00670BF9"/>
    <w:rsid w:val="0067104B"/>
    <w:rsid w:val="006727F0"/>
    <w:rsid w:val="00672A5C"/>
    <w:rsid w:val="00672DCF"/>
    <w:rsid w:val="00673CEC"/>
    <w:rsid w:val="00674D6A"/>
    <w:rsid w:val="006759EF"/>
    <w:rsid w:val="0067655E"/>
    <w:rsid w:val="00676EC5"/>
    <w:rsid w:val="0067775F"/>
    <w:rsid w:val="006777FF"/>
    <w:rsid w:val="00681219"/>
    <w:rsid w:val="00681AD3"/>
    <w:rsid w:val="00681B12"/>
    <w:rsid w:val="00681D62"/>
    <w:rsid w:val="00682C5A"/>
    <w:rsid w:val="00683469"/>
    <w:rsid w:val="00684852"/>
    <w:rsid w:val="00685C35"/>
    <w:rsid w:val="006868B0"/>
    <w:rsid w:val="00690867"/>
    <w:rsid w:val="006910AC"/>
    <w:rsid w:val="00691D38"/>
    <w:rsid w:val="006931B4"/>
    <w:rsid w:val="006946B7"/>
    <w:rsid w:val="00694817"/>
    <w:rsid w:val="00694BE6"/>
    <w:rsid w:val="00694FC3"/>
    <w:rsid w:val="00695EA3"/>
    <w:rsid w:val="006967C9"/>
    <w:rsid w:val="00696C62"/>
    <w:rsid w:val="00697151"/>
    <w:rsid w:val="006A2D45"/>
    <w:rsid w:val="006A2E0A"/>
    <w:rsid w:val="006A34D6"/>
    <w:rsid w:val="006A5116"/>
    <w:rsid w:val="006B1F51"/>
    <w:rsid w:val="006B2989"/>
    <w:rsid w:val="006B2AA1"/>
    <w:rsid w:val="006B43AF"/>
    <w:rsid w:val="006B4A46"/>
    <w:rsid w:val="006B5E0D"/>
    <w:rsid w:val="006B6473"/>
    <w:rsid w:val="006B6D23"/>
    <w:rsid w:val="006B6EE6"/>
    <w:rsid w:val="006B7E82"/>
    <w:rsid w:val="006C1428"/>
    <w:rsid w:val="006C17A7"/>
    <w:rsid w:val="006C41EC"/>
    <w:rsid w:val="006C5896"/>
    <w:rsid w:val="006C6CFD"/>
    <w:rsid w:val="006C757C"/>
    <w:rsid w:val="006C7A64"/>
    <w:rsid w:val="006D03EB"/>
    <w:rsid w:val="006D0E31"/>
    <w:rsid w:val="006D18E3"/>
    <w:rsid w:val="006D21D0"/>
    <w:rsid w:val="006D2528"/>
    <w:rsid w:val="006D34C7"/>
    <w:rsid w:val="006D3D31"/>
    <w:rsid w:val="006D47A9"/>
    <w:rsid w:val="006D4943"/>
    <w:rsid w:val="006D6428"/>
    <w:rsid w:val="006D6FDF"/>
    <w:rsid w:val="006D7D1B"/>
    <w:rsid w:val="006E01E1"/>
    <w:rsid w:val="006E0AC5"/>
    <w:rsid w:val="006E198B"/>
    <w:rsid w:val="006E226A"/>
    <w:rsid w:val="006E31DC"/>
    <w:rsid w:val="006E3E06"/>
    <w:rsid w:val="006E4297"/>
    <w:rsid w:val="006E468C"/>
    <w:rsid w:val="006E56C7"/>
    <w:rsid w:val="006E57FA"/>
    <w:rsid w:val="006E5AFD"/>
    <w:rsid w:val="006E6B46"/>
    <w:rsid w:val="006E7D44"/>
    <w:rsid w:val="006F13C5"/>
    <w:rsid w:val="006F6C47"/>
    <w:rsid w:val="00701D86"/>
    <w:rsid w:val="0070215D"/>
    <w:rsid w:val="00702278"/>
    <w:rsid w:val="007025B2"/>
    <w:rsid w:val="00702A46"/>
    <w:rsid w:val="00704452"/>
    <w:rsid w:val="00704B4E"/>
    <w:rsid w:val="00704DB2"/>
    <w:rsid w:val="00706AFF"/>
    <w:rsid w:val="00706F18"/>
    <w:rsid w:val="00707D12"/>
    <w:rsid w:val="00707D7B"/>
    <w:rsid w:val="007106C4"/>
    <w:rsid w:val="0071094D"/>
    <w:rsid w:val="007128C9"/>
    <w:rsid w:val="00714692"/>
    <w:rsid w:val="00714744"/>
    <w:rsid w:val="00715483"/>
    <w:rsid w:val="0071580E"/>
    <w:rsid w:val="00715E17"/>
    <w:rsid w:val="00717613"/>
    <w:rsid w:val="00721EAF"/>
    <w:rsid w:val="007225AC"/>
    <w:rsid w:val="007231E9"/>
    <w:rsid w:val="00724E59"/>
    <w:rsid w:val="00724EA1"/>
    <w:rsid w:val="00725284"/>
    <w:rsid w:val="0072570D"/>
    <w:rsid w:val="00725829"/>
    <w:rsid w:val="00725F6C"/>
    <w:rsid w:val="0072725A"/>
    <w:rsid w:val="00730087"/>
    <w:rsid w:val="00731646"/>
    <w:rsid w:val="0073249F"/>
    <w:rsid w:val="0073291F"/>
    <w:rsid w:val="00734EFF"/>
    <w:rsid w:val="007353E7"/>
    <w:rsid w:val="00736084"/>
    <w:rsid w:val="00737511"/>
    <w:rsid w:val="0073778F"/>
    <w:rsid w:val="0073782A"/>
    <w:rsid w:val="007401E9"/>
    <w:rsid w:val="00741BC1"/>
    <w:rsid w:val="00743A79"/>
    <w:rsid w:val="007447FC"/>
    <w:rsid w:val="007448EA"/>
    <w:rsid w:val="00745FB1"/>
    <w:rsid w:val="00746B14"/>
    <w:rsid w:val="00747CBF"/>
    <w:rsid w:val="0075298C"/>
    <w:rsid w:val="00752A64"/>
    <w:rsid w:val="00753BEA"/>
    <w:rsid w:val="00754C34"/>
    <w:rsid w:val="00754C67"/>
    <w:rsid w:val="00757F12"/>
    <w:rsid w:val="007608C3"/>
    <w:rsid w:val="0076202D"/>
    <w:rsid w:val="007623BF"/>
    <w:rsid w:val="0076275A"/>
    <w:rsid w:val="0076362A"/>
    <w:rsid w:val="00763B39"/>
    <w:rsid w:val="00764422"/>
    <w:rsid w:val="00765451"/>
    <w:rsid w:val="00765F70"/>
    <w:rsid w:val="007660D4"/>
    <w:rsid w:val="007701E1"/>
    <w:rsid w:val="00770335"/>
    <w:rsid w:val="00770EE0"/>
    <w:rsid w:val="007710F2"/>
    <w:rsid w:val="00773E3E"/>
    <w:rsid w:val="0077418D"/>
    <w:rsid w:val="007743CD"/>
    <w:rsid w:val="0077625B"/>
    <w:rsid w:val="00776C85"/>
    <w:rsid w:val="00777192"/>
    <w:rsid w:val="007776FD"/>
    <w:rsid w:val="007825EA"/>
    <w:rsid w:val="00782F66"/>
    <w:rsid w:val="00784BC4"/>
    <w:rsid w:val="007850DA"/>
    <w:rsid w:val="007852A0"/>
    <w:rsid w:val="00785780"/>
    <w:rsid w:val="007903D1"/>
    <w:rsid w:val="0079290A"/>
    <w:rsid w:val="00793898"/>
    <w:rsid w:val="00796EC6"/>
    <w:rsid w:val="00796FC9"/>
    <w:rsid w:val="0079746F"/>
    <w:rsid w:val="007A22B4"/>
    <w:rsid w:val="007A28CB"/>
    <w:rsid w:val="007A3664"/>
    <w:rsid w:val="007A4FAC"/>
    <w:rsid w:val="007A55AB"/>
    <w:rsid w:val="007A685A"/>
    <w:rsid w:val="007A6B09"/>
    <w:rsid w:val="007A6BE7"/>
    <w:rsid w:val="007A71C3"/>
    <w:rsid w:val="007A7C9A"/>
    <w:rsid w:val="007B0D71"/>
    <w:rsid w:val="007B1FE1"/>
    <w:rsid w:val="007B23F0"/>
    <w:rsid w:val="007B31C0"/>
    <w:rsid w:val="007B35E7"/>
    <w:rsid w:val="007B3783"/>
    <w:rsid w:val="007B37A3"/>
    <w:rsid w:val="007B43C5"/>
    <w:rsid w:val="007B443B"/>
    <w:rsid w:val="007B44E6"/>
    <w:rsid w:val="007B52ED"/>
    <w:rsid w:val="007B5383"/>
    <w:rsid w:val="007B5D6B"/>
    <w:rsid w:val="007B63B2"/>
    <w:rsid w:val="007C047C"/>
    <w:rsid w:val="007C067B"/>
    <w:rsid w:val="007C09F2"/>
    <w:rsid w:val="007C2768"/>
    <w:rsid w:val="007C31C8"/>
    <w:rsid w:val="007C424A"/>
    <w:rsid w:val="007C464B"/>
    <w:rsid w:val="007C4734"/>
    <w:rsid w:val="007C4A60"/>
    <w:rsid w:val="007C54AD"/>
    <w:rsid w:val="007C76C7"/>
    <w:rsid w:val="007D10EB"/>
    <w:rsid w:val="007D1306"/>
    <w:rsid w:val="007D1355"/>
    <w:rsid w:val="007D16A0"/>
    <w:rsid w:val="007D2CC6"/>
    <w:rsid w:val="007D415F"/>
    <w:rsid w:val="007D434A"/>
    <w:rsid w:val="007D6C93"/>
    <w:rsid w:val="007D7AB2"/>
    <w:rsid w:val="007E00DB"/>
    <w:rsid w:val="007E2B26"/>
    <w:rsid w:val="007E3B7C"/>
    <w:rsid w:val="007E3F75"/>
    <w:rsid w:val="007E4267"/>
    <w:rsid w:val="007E5727"/>
    <w:rsid w:val="007E5F24"/>
    <w:rsid w:val="007E6CFB"/>
    <w:rsid w:val="007E7885"/>
    <w:rsid w:val="007E7FA7"/>
    <w:rsid w:val="007F014E"/>
    <w:rsid w:val="007F062E"/>
    <w:rsid w:val="007F3310"/>
    <w:rsid w:val="007F384E"/>
    <w:rsid w:val="007F3B86"/>
    <w:rsid w:val="007F480D"/>
    <w:rsid w:val="007F4D22"/>
    <w:rsid w:val="007F5216"/>
    <w:rsid w:val="007F596A"/>
    <w:rsid w:val="007F5D86"/>
    <w:rsid w:val="007F5E3C"/>
    <w:rsid w:val="007F7526"/>
    <w:rsid w:val="007F7DFE"/>
    <w:rsid w:val="00800BD5"/>
    <w:rsid w:val="00800EE3"/>
    <w:rsid w:val="00801D77"/>
    <w:rsid w:val="008040B4"/>
    <w:rsid w:val="00804E19"/>
    <w:rsid w:val="008066D9"/>
    <w:rsid w:val="00807CA8"/>
    <w:rsid w:val="00807D16"/>
    <w:rsid w:val="00807F39"/>
    <w:rsid w:val="00810D51"/>
    <w:rsid w:val="008154B7"/>
    <w:rsid w:val="00815C2A"/>
    <w:rsid w:val="00816DFD"/>
    <w:rsid w:val="00816E25"/>
    <w:rsid w:val="0081753B"/>
    <w:rsid w:val="00817E6E"/>
    <w:rsid w:val="00820D6A"/>
    <w:rsid w:val="00823387"/>
    <w:rsid w:val="00823431"/>
    <w:rsid w:val="00823B09"/>
    <w:rsid w:val="00826983"/>
    <w:rsid w:val="0082740D"/>
    <w:rsid w:val="00827EB8"/>
    <w:rsid w:val="008300C6"/>
    <w:rsid w:val="008303F3"/>
    <w:rsid w:val="00831BEB"/>
    <w:rsid w:val="0083290C"/>
    <w:rsid w:val="00832A1E"/>
    <w:rsid w:val="0083391B"/>
    <w:rsid w:val="00833F7D"/>
    <w:rsid w:val="00835725"/>
    <w:rsid w:val="00835752"/>
    <w:rsid w:val="00835812"/>
    <w:rsid w:val="008409CF"/>
    <w:rsid w:val="0084279E"/>
    <w:rsid w:val="00842A66"/>
    <w:rsid w:val="00842CE7"/>
    <w:rsid w:val="0084496C"/>
    <w:rsid w:val="0084566E"/>
    <w:rsid w:val="00845D40"/>
    <w:rsid w:val="008460C2"/>
    <w:rsid w:val="00850A81"/>
    <w:rsid w:val="00850B4D"/>
    <w:rsid w:val="00851EC3"/>
    <w:rsid w:val="00852AD9"/>
    <w:rsid w:val="00852F69"/>
    <w:rsid w:val="00854E19"/>
    <w:rsid w:val="008551B9"/>
    <w:rsid w:val="00855F60"/>
    <w:rsid w:val="0085644B"/>
    <w:rsid w:val="00857EB5"/>
    <w:rsid w:val="00857F83"/>
    <w:rsid w:val="00860F4F"/>
    <w:rsid w:val="00863611"/>
    <w:rsid w:val="008641FF"/>
    <w:rsid w:val="00864894"/>
    <w:rsid w:val="00865DE6"/>
    <w:rsid w:val="008660A3"/>
    <w:rsid w:val="00866CE4"/>
    <w:rsid w:val="008709D5"/>
    <w:rsid w:val="00872C90"/>
    <w:rsid w:val="00872DD3"/>
    <w:rsid w:val="008751F0"/>
    <w:rsid w:val="00876678"/>
    <w:rsid w:val="0087769B"/>
    <w:rsid w:val="00880410"/>
    <w:rsid w:val="00880964"/>
    <w:rsid w:val="0088210C"/>
    <w:rsid w:val="00882731"/>
    <w:rsid w:val="008848D9"/>
    <w:rsid w:val="00885A1B"/>
    <w:rsid w:val="0088635B"/>
    <w:rsid w:val="0088736D"/>
    <w:rsid w:val="0089252A"/>
    <w:rsid w:val="00894307"/>
    <w:rsid w:val="00894C82"/>
    <w:rsid w:val="00895580"/>
    <w:rsid w:val="00896AB1"/>
    <w:rsid w:val="00896BCB"/>
    <w:rsid w:val="00896D44"/>
    <w:rsid w:val="00896F5A"/>
    <w:rsid w:val="008A1D65"/>
    <w:rsid w:val="008A2034"/>
    <w:rsid w:val="008A301F"/>
    <w:rsid w:val="008A39B3"/>
    <w:rsid w:val="008A49CE"/>
    <w:rsid w:val="008A4BA1"/>
    <w:rsid w:val="008A5755"/>
    <w:rsid w:val="008A5A11"/>
    <w:rsid w:val="008A5BB3"/>
    <w:rsid w:val="008A76B2"/>
    <w:rsid w:val="008A7872"/>
    <w:rsid w:val="008A7CA5"/>
    <w:rsid w:val="008B1446"/>
    <w:rsid w:val="008B1BD5"/>
    <w:rsid w:val="008B2BD5"/>
    <w:rsid w:val="008B31E1"/>
    <w:rsid w:val="008B7350"/>
    <w:rsid w:val="008C0E64"/>
    <w:rsid w:val="008C310C"/>
    <w:rsid w:val="008C4C2C"/>
    <w:rsid w:val="008C52A4"/>
    <w:rsid w:val="008C7CCE"/>
    <w:rsid w:val="008D0A64"/>
    <w:rsid w:val="008D0ABB"/>
    <w:rsid w:val="008D13F9"/>
    <w:rsid w:val="008D1FFF"/>
    <w:rsid w:val="008D212E"/>
    <w:rsid w:val="008D2387"/>
    <w:rsid w:val="008D3913"/>
    <w:rsid w:val="008D3C5A"/>
    <w:rsid w:val="008D41E3"/>
    <w:rsid w:val="008D539C"/>
    <w:rsid w:val="008D53DA"/>
    <w:rsid w:val="008D5882"/>
    <w:rsid w:val="008D5AA0"/>
    <w:rsid w:val="008D68CD"/>
    <w:rsid w:val="008D7034"/>
    <w:rsid w:val="008D71DE"/>
    <w:rsid w:val="008D76E8"/>
    <w:rsid w:val="008D7C07"/>
    <w:rsid w:val="008E0141"/>
    <w:rsid w:val="008E01FB"/>
    <w:rsid w:val="008E0834"/>
    <w:rsid w:val="008E0DFC"/>
    <w:rsid w:val="008E1A96"/>
    <w:rsid w:val="008E2125"/>
    <w:rsid w:val="008E28AA"/>
    <w:rsid w:val="008E2DC2"/>
    <w:rsid w:val="008E4BC0"/>
    <w:rsid w:val="008E5A5F"/>
    <w:rsid w:val="008E61ED"/>
    <w:rsid w:val="008E6F19"/>
    <w:rsid w:val="008E7DD4"/>
    <w:rsid w:val="008F0E79"/>
    <w:rsid w:val="008F3059"/>
    <w:rsid w:val="008F385D"/>
    <w:rsid w:val="008F3F72"/>
    <w:rsid w:val="008F410B"/>
    <w:rsid w:val="008F42C1"/>
    <w:rsid w:val="008F4FD1"/>
    <w:rsid w:val="008F543E"/>
    <w:rsid w:val="008F585B"/>
    <w:rsid w:val="00903805"/>
    <w:rsid w:val="009067FD"/>
    <w:rsid w:val="0090742C"/>
    <w:rsid w:val="00911BA8"/>
    <w:rsid w:val="00912518"/>
    <w:rsid w:val="0091591D"/>
    <w:rsid w:val="009165EA"/>
    <w:rsid w:val="009178F2"/>
    <w:rsid w:val="00920859"/>
    <w:rsid w:val="0092166F"/>
    <w:rsid w:val="0092195A"/>
    <w:rsid w:val="009224CB"/>
    <w:rsid w:val="0092311C"/>
    <w:rsid w:val="009246D1"/>
    <w:rsid w:val="009247FF"/>
    <w:rsid w:val="009258A2"/>
    <w:rsid w:val="009273C7"/>
    <w:rsid w:val="00927786"/>
    <w:rsid w:val="0093151B"/>
    <w:rsid w:val="0093197A"/>
    <w:rsid w:val="00932442"/>
    <w:rsid w:val="0093245C"/>
    <w:rsid w:val="009337CB"/>
    <w:rsid w:val="00934C97"/>
    <w:rsid w:val="00935B18"/>
    <w:rsid w:val="0093659F"/>
    <w:rsid w:val="00940F49"/>
    <w:rsid w:val="009416F7"/>
    <w:rsid w:val="00941C3F"/>
    <w:rsid w:val="009425BF"/>
    <w:rsid w:val="00943317"/>
    <w:rsid w:val="009442D1"/>
    <w:rsid w:val="009452DD"/>
    <w:rsid w:val="0094569E"/>
    <w:rsid w:val="00946B03"/>
    <w:rsid w:val="00946CBC"/>
    <w:rsid w:val="00946E0B"/>
    <w:rsid w:val="00947EB6"/>
    <w:rsid w:val="00950AD2"/>
    <w:rsid w:val="009525CE"/>
    <w:rsid w:val="00953021"/>
    <w:rsid w:val="00953BA0"/>
    <w:rsid w:val="00953D0B"/>
    <w:rsid w:val="0095480E"/>
    <w:rsid w:val="009558FF"/>
    <w:rsid w:val="00956A6B"/>
    <w:rsid w:val="00957138"/>
    <w:rsid w:val="00960F31"/>
    <w:rsid w:val="00960FA7"/>
    <w:rsid w:val="0096173C"/>
    <w:rsid w:val="00961B18"/>
    <w:rsid w:val="0096205A"/>
    <w:rsid w:val="009620D5"/>
    <w:rsid w:val="00962FA7"/>
    <w:rsid w:val="00964655"/>
    <w:rsid w:val="00964708"/>
    <w:rsid w:val="00964FC5"/>
    <w:rsid w:val="009723E5"/>
    <w:rsid w:val="009754D2"/>
    <w:rsid w:val="00976C7C"/>
    <w:rsid w:val="0097711E"/>
    <w:rsid w:val="00981B36"/>
    <w:rsid w:val="00981BD0"/>
    <w:rsid w:val="00981BE9"/>
    <w:rsid w:val="00985510"/>
    <w:rsid w:val="009868D7"/>
    <w:rsid w:val="00986AE1"/>
    <w:rsid w:val="00986B44"/>
    <w:rsid w:val="009871A1"/>
    <w:rsid w:val="00987588"/>
    <w:rsid w:val="009875FA"/>
    <w:rsid w:val="00987663"/>
    <w:rsid w:val="00990314"/>
    <w:rsid w:val="009915D7"/>
    <w:rsid w:val="00991CBC"/>
    <w:rsid w:val="00991DFA"/>
    <w:rsid w:val="00992DB5"/>
    <w:rsid w:val="00993009"/>
    <w:rsid w:val="00993A1D"/>
    <w:rsid w:val="009942DA"/>
    <w:rsid w:val="00995CE4"/>
    <w:rsid w:val="00996066"/>
    <w:rsid w:val="00996873"/>
    <w:rsid w:val="0099710A"/>
    <w:rsid w:val="00997A9E"/>
    <w:rsid w:val="009A0326"/>
    <w:rsid w:val="009A17E3"/>
    <w:rsid w:val="009A2449"/>
    <w:rsid w:val="009A4D03"/>
    <w:rsid w:val="009A4FAF"/>
    <w:rsid w:val="009A5969"/>
    <w:rsid w:val="009A5D59"/>
    <w:rsid w:val="009A7758"/>
    <w:rsid w:val="009A7766"/>
    <w:rsid w:val="009A796F"/>
    <w:rsid w:val="009A7D63"/>
    <w:rsid w:val="009B212C"/>
    <w:rsid w:val="009B49C5"/>
    <w:rsid w:val="009B5C05"/>
    <w:rsid w:val="009B71F7"/>
    <w:rsid w:val="009C0B4C"/>
    <w:rsid w:val="009C18D2"/>
    <w:rsid w:val="009C20BB"/>
    <w:rsid w:val="009C2ACD"/>
    <w:rsid w:val="009C5A1E"/>
    <w:rsid w:val="009C5E93"/>
    <w:rsid w:val="009C5EBE"/>
    <w:rsid w:val="009C63B8"/>
    <w:rsid w:val="009C677B"/>
    <w:rsid w:val="009C68FA"/>
    <w:rsid w:val="009C7ABD"/>
    <w:rsid w:val="009C7BFB"/>
    <w:rsid w:val="009D0B8C"/>
    <w:rsid w:val="009D17BA"/>
    <w:rsid w:val="009D3FFA"/>
    <w:rsid w:val="009D48FB"/>
    <w:rsid w:val="009D5440"/>
    <w:rsid w:val="009D5DF4"/>
    <w:rsid w:val="009D62C7"/>
    <w:rsid w:val="009D66AB"/>
    <w:rsid w:val="009E0054"/>
    <w:rsid w:val="009E0F08"/>
    <w:rsid w:val="009E19D2"/>
    <w:rsid w:val="009E3839"/>
    <w:rsid w:val="009E39A0"/>
    <w:rsid w:val="009E542C"/>
    <w:rsid w:val="009E5EEC"/>
    <w:rsid w:val="009E6E44"/>
    <w:rsid w:val="009E7602"/>
    <w:rsid w:val="009E765F"/>
    <w:rsid w:val="009E772D"/>
    <w:rsid w:val="009F13D3"/>
    <w:rsid w:val="009F2810"/>
    <w:rsid w:val="009F2CD1"/>
    <w:rsid w:val="009F374D"/>
    <w:rsid w:val="009F48FA"/>
    <w:rsid w:val="009F4A6E"/>
    <w:rsid w:val="009F6FA1"/>
    <w:rsid w:val="00A03746"/>
    <w:rsid w:val="00A0497B"/>
    <w:rsid w:val="00A04A24"/>
    <w:rsid w:val="00A05DD6"/>
    <w:rsid w:val="00A06061"/>
    <w:rsid w:val="00A06384"/>
    <w:rsid w:val="00A0650D"/>
    <w:rsid w:val="00A1061A"/>
    <w:rsid w:val="00A11401"/>
    <w:rsid w:val="00A1209F"/>
    <w:rsid w:val="00A12336"/>
    <w:rsid w:val="00A129F7"/>
    <w:rsid w:val="00A13367"/>
    <w:rsid w:val="00A14433"/>
    <w:rsid w:val="00A14998"/>
    <w:rsid w:val="00A14AA4"/>
    <w:rsid w:val="00A14B8A"/>
    <w:rsid w:val="00A153AC"/>
    <w:rsid w:val="00A173E9"/>
    <w:rsid w:val="00A17692"/>
    <w:rsid w:val="00A17895"/>
    <w:rsid w:val="00A217C2"/>
    <w:rsid w:val="00A22091"/>
    <w:rsid w:val="00A223D8"/>
    <w:rsid w:val="00A22B54"/>
    <w:rsid w:val="00A23EA0"/>
    <w:rsid w:val="00A24137"/>
    <w:rsid w:val="00A24D13"/>
    <w:rsid w:val="00A300BE"/>
    <w:rsid w:val="00A30978"/>
    <w:rsid w:val="00A30B9B"/>
    <w:rsid w:val="00A30DB1"/>
    <w:rsid w:val="00A32205"/>
    <w:rsid w:val="00A32771"/>
    <w:rsid w:val="00A32C16"/>
    <w:rsid w:val="00A35780"/>
    <w:rsid w:val="00A37C53"/>
    <w:rsid w:val="00A41941"/>
    <w:rsid w:val="00A43FD2"/>
    <w:rsid w:val="00A455B4"/>
    <w:rsid w:val="00A45BBF"/>
    <w:rsid w:val="00A463C3"/>
    <w:rsid w:val="00A47DCC"/>
    <w:rsid w:val="00A5238E"/>
    <w:rsid w:val="00A5376B"/>
    <w:rsid w:val="00A5472F"/>
    <w:rsid w:val="00A54774"/>
    <w:rsid w:val="00A57DAC"/>
    <w:rsid w:val="00A60920"/>
    <w:rsid w:val="00A613BA"/>
    <w:rsid w:val="00A613BF"/>
    <w:rsid w:val="00A613EA"/>
    <w:rsid w:val="00A619A6"/>
    <w:rsid w:val="00A61FE3"/>
    <w:rsid w:val="00A62D89"/>
    <w:rsid w:val="00A6302D"/>
    <w:rsid w:val="00A66A51"/>
    <w:rsid w:val="00A67FDE"/>
    <w:rsid w:val="00A702D7"/>
    <w:rsid w:val="00A71E2D"/>
    <w:rsid w:val="00A72529"/>
    <w:rsid w:val="00A73CB0"/>
    <w:rsid w:val="00A74046"/>
    <w:rsid w:val="00A77BCA"/>
    <w:rsid w:val="00A81845"/>
    <w:rsid w:val="00A82079"/>
    <w:rsid w:val="00A821FE"/>
    <w:rsid w:val="00A82862"/>
    <w:rsid w:val="00A84661"/>
    <w:rsid w:val="00A851BC"/>
    <w:rsid w:val="00A85D8D"/>
    <w:rsid w:val="00A86958"/>
    <w:rsid w:val="00A86A6C"/>
    <w:rsid w:val="00A8777F"/>
    <w:rsid w:val="00A877B7"/>
    <w:rsid w:val="00A87A85"/>
    <w:rsid w:val="00A87D71"/>
    <w:rsid w:val="00A903F9"/>
    <w:rsid w:val="00A90E3E"/>
    <w:rsid w:val="00A94A43"/>
    <w:rsid w:val="00A979CE"/>
    <w:rsid w:val="00AA1324"/>
    <w:rsid w:val="00AA1FE2"/>
    <w:rsid w:val="00AA26E6"/>
    <w:rsid w:val="00AA2A6D"/>
    <w:rsid w:val="00AA6163"/>
    <w:rsid w:val="00AA63A1"/>
    <w:rsid w:val="00AA6657"/>
    <w:rsid w:val="00AA680D"/>
    <w:rsid w:val="00AA6E80"/>
    <w:rsid w:val="00AA707E"/>
    <w:rsid w:val="00AA7B29"/>
    <w:rsid w:val="00AA7EC1"/>
    <w:rsid w:val="00AB0612"/>
    <w:rsid w:val="00AB1704"/>
    <w:rsid w:val="00AB3966"/>
    <w:rsid w:val="00AB41E2"/>
    <w:rsid w:val="00AB4320"/>
    <w:rsid w:val="00AB5079"/>
    <w:rsid w:val="00AB6182"/>
    <w:rsid w:val="00AB6B62"/>
    <w:rsid w:val="00AB77EE"/>
    <w:rsid w:val="00AC0217"/>
    <w:rsid w:val="00AC0CC8"/>
    <w:rsid w:val="00AC0E0E"/>
    <w:rsid w:val="00AC15F0"/>
    <w:rsid w:val="00AC1A69"/>
    <w:rsid w:val="00AC23C6"/>
    <w:rsid w:val="00AC2964"/>
    <w:rsid w:val="00AC682D"/>
    <w:rsid w:val="00AD02C7"/>
    <w:rsid w:val="00AD0A07"/>
    <w:rsid w:val="00AD2A45"/>
    <w:rsid w:val="00AD3B40"/>
    <w:rsid w:val="00AD4D2E"/>
    <w:rsid w:val="00AD515C"/>
    <w:rsid w:val="00AD5982"/>
    <w:rsid w:val="00AD609A"/>
    <w:rsid w:val="00AD6108"/>
    <w:rsid w:val="00AE0859"/>
    <w:rsid w:val="00AE0B2B"/>
    <w:rsid w:val="00AE1012"/>
    <w:rsid w:val="00AE2C3A"/>
    <w:rsid w:val="00AE2D14"/>
    <w:rsid w:val="00AE3667"/>
    <w:rsid w:val="00AE3FF0"/>
    <w:rsid w:val="00AE51F6"/>
    <w:rsid w:val="00AE60A9"/>
    <w:rsid w:val="00AE62D1"/>
    <w:rsid w:val="00AE7505"/>
    <w:rsid w:val="00AE782B"/>
    <w:rsid w:val="00AF1FDD"/>
    <w:rsid w:val="00AF55C8"/>
    <w:rsid w:val="00AF6595"/>
    <w:rsid w:val="00B0031E"/>
    <w:rsid w:val="00B0123C"/>
    <w:rsid w:val="00B01970"/>
    <w:rsid w:val="00B02858"/>
    <w:rsid w:val="00B03D8C"/>
    <w:rsid w:val="00B03E8C"/>
    <w:rsid w:val="00B03EE0"/>
    <w:rsid w:val="00B04006"/>
    <w:rsid w:val="00B043B2"/>
    <w:rsid w:val="00B0731D"/>
    <w:rsid w:val="00B07BAA"/>
    <w:rsid w:val="00B10239"/>
    <w:rsid w:val="00B12AA5"/>
    <w:rsid w:val="00B130ED"/>
    <w:rsid w:val="00B13E85"/>
    <w:rsid w:val="00B14260"/>
    <w:rsid w:val="00B1652B"/>
    <w:rsid w:val="00B171D3"/>
    <w:rsid w:val="00B17647"/>
    <w:rsid w:val="00B176DE"/>
    <w:rsid w:val="00B1772F"/>
    <w:rsid w:val="00B219DF"/>
    <w:rsid w:val="00B21EB6"/>
    <w:rsid w:val="00B22F32"/>
    <w:rsid w:val="00B23FFC"/>
    <w:rsid w:val="00B2515E"/>
    <w:rsid w:val="00B259D8"/>
    <w:rsid w:val="00B27097"/>
    <w:rsid w:val="00B27E7E"/>
    <w:rsid w:val="00B3071D"/>
    <w:rsid w:val="00B30AD2"/>
    <w:rsid w:val="00B310AD"/>
    <w:rsid w:val="00B314A6"/>
    <w:rsid w:val="00B31D47"/>
    <w:rsid w:val="00B33D95"/>
    <w:rsid w:val="00B3408F"/>
    <w:rsid w:val="00B34493"/>
    <w:rsid w:val="00B34BBC"/>
    <w:rsid w:val="00B34D0C"/>
    <w:rsid w:val="00B35082"/>
    <w:rsid w:val="00B35147"/>
    <w:rsid w:val="00B36598"/>
    <w:rsid w:val="00B4082A"/>
    <w:rsid w:val="00B41520"/>
    <w:rsid w:val="00B41DF3"/>
    <w:rsid w:val="00B41F37"/>
    <w:rsid w:val="00B42785"/>
    <w:rsid w:val="00B43106"/>
    <w:rsid w:val="00B43D6F"/>
    <w:rsid w:val="00B44834"/>
    <w:rsid w:val="00B4564C"/>
    <w:rsid w:val="00B45EDF"/>
    <w:rsid w:val="00B461E3"/>
    <w:rsid w:val="00B46907"/>
    <w:rsid w:val="00B5093B"/>
    <w:rsid w:val="00B50D9A"/>
    <w:rsid w:val="00B51785"/>
    <w:rsid w:val="00B518E8"/>
    <w:rsid w:val="00B521C8"/>
    <w:rsid w:val="00B53DA9"/>
    <w:rsid w:val="00B545CE"/>
    <w:rsid w:val="00B568E2"/>
    <w:rsid w:val="00B61480"/>
    <w:rsid w:val="00B62DC5"/>
    <w:rsid w:val="00B6309B"/>
    <w:rsid w:val="00B63AF8"/>
    <w:rsid w:val="00B64297"/>
    <w:rsid w:val="00B64391"/>
    <w:rsid w:val="00B67C42"/>
    <w:rsid w:val="00B70807"/>
    <w:rsid w:val="00B7080A"/>
    <w:rsid w:val="00B70A68"/>
    <w:rsid w:val="00B70C0E"/>
    <w:rsid w:val="00B70DFC"/>
    <w:rsid w:val="00B725F3"/>
    <w:rsid w:val="00B732FD"/>
    <w:rsid w:val="00B73438"/>
    <w:rsid w:val="00B753B1"/>
    <w:rsid w:val="00B755B3"/>
    <w:rsid w:val="00B763BF"/>
    <w:rsid w:val="00B768AA"/>
    <w:rsid w:val="00B775CC"/>
    <w:rsid w:val="00B804DA"/>
    <w:rsid w:val="00B80CAE"/>
    <w:rsid w:val="00B816A5"/>
    <w:rsid w:val="00B8199D"/>
    <w:rsid w:val="00B81CAD"/>
    <w:rsid w:val="00B8286A"/>
    <w:rsid w:val="00B832C1"/>
    <w:rsid w:val="00B8351F"/>
    <w:rsid w:val="00B85CAE"/>
    <w:rsid w:val="00B900F5"/>
    <w:rsid w:val="00B90142"/>
    <w:rsid w:val="00B91022"/>
    <w:rsid w:val="00B919CE"/>
    <w:rsid w:val="00B92EB1"/>
    <w:rsid w:val="00B95CF4"/>
    <w:rsid w:val="00B96419"/>
    <w:rsid w:val="00B96ED0"/>
    <w:rsid w:val="00BA05AE"/>
    <w:rsid w:val="00BA0BDD"/>
    <w:rsid w:val="00BA2108"/>
    <w:rsid w:val="00BA26F3"/>
    <w:rsid w:val="00BA3020"/>
    <w:rsid w:val="00BA4594"/>
    <w:rsid w:val="00BA6E1D"/>
    <w:rsid w:val="00BA77AB"/>
    <w:rsid w:val="00BB1D0F"/>
    <w:rsid w:val="00BB237C"/>
    <w:rsid w:val="00BB299D"/>
    <w:rsid w:val="00BB5664"/>
    <w:rsid w:val="00BB647C"/>
    <w:rsid w:val="00BB6709"/>
    <w:rsid w:val="00BB789B"/>
    <w:rsid w:val="00BB7A4E"/>
    <w:rsid w:val="00BC0463"/>
    <w:rsid w:val="00BC06B5"/>
    <w:rsid w:val="00BC19D4"/>
    <w:rsid w:val="00BC2297"/>
    <w:rsid w:val="00BC3109"/>
    <w:rsid w:val="00BC364C"/>
    <w:rsid w:val="00BC3741"/>
    <w:rsid w:val="00BC3A74"/>
    <w:rsid w:val="00BC3BEC"/>
    <w:rsid w:val="00BC4DD4"/>
    <w:rsid w:val="00BD282F"/>
    <w:rsid w:val="00BD2AA5"/>
    <w:rsid w:val="00BD3DB2"/>
    <w:rsid w:val="00BD57F2"/>
    <w:rsid w:val="00BD6216"/>
    <w:rsid w:val="00BD6CF1"/>
    <w:rsid w:val="00BD6D2C"/>
    <w:rsid w:val="00BD7076"/>
    <w:rsid w:val="00BE00CE"/>
    <w:rsid w:val="00BE09EB"/>
    <w:rsid w:val="00BE187B"/>
    <w:rsid w:val="00BE225C"/>
    <w:rsid w:val="00BE3202"/>
    <w:rsid w:val="00BE3C56"/>
    <w:rsid w:val="00BE443F"/>
    <w:rsid w:val="00BE4F78"/>
    <w:rsid w:val="00BE6C84"/>
    <w:rsid w:val="00BE712C"/>
    <w:rsid w:val="00BE76FD"/>
    <w:rsid w:val="00BF0ACC"/>
    <w:rsid w:val="00BF2C67"/>
    <w:rsid w:val="00BF3088"/>
    <w:rsid w:val="00BF5C6B"/>
    <w:rsid w:val="00BF6209"/>
    <w:rsid w:val="00BF63B3"/>
    <w:rsid w:val="00BF6C46"/>
    <w:rsid w:val="00BF7892"/>
    <w:rsid w:val="00C018C4"/>
    <w:rsid w:val="00C038E3"/>
    <w:rsid w:val="00C04239"/>
    <w:rsid w:val="00C04552"/>
    <w:rsid w:val="00C04789"/>
    <w:rsid w:val="00C05552"/>
    <w:rsid w:val="00C0636E"/>
    <w:rsid w:val="00C06917"/>
    <w:rsid w:val="00C07674"/>
    <w:rsid w:val="00C10A37"/>
    <w:rsid w:val="00C14EC0"/>
    <w:rsid w:val="00C159A8"/>
    <w:rsid w:val="00C16078"/>
    <w:rsid w:val="00C17E38"/>
    <w:rsid w:val="00C20AFE"/>
    <w:rsid w:val="00C2157A"/>
    <w:rsid w:val="00C230AF"/>
    <w:rsid w:val="00C24C45"/>
    <w:rsid w:val="00C25435"/>
    <w:rsid w:val="00C27CB2"/>
    <w:rsid w:val="00C31F0B"/>
    <w:rsid w:val="00C33057"/>
    <w:rsid w:val="00C33626"/>
    <w:rsid w:val="00C36186"/>
    <w:rsid w:val="00C4382D"/>
    <w:rsid w:val="00C44EFB"/>
    <w:rsid w:val="00C44F7C"/>
    <w:rsid w:val="00C502A9"/>
    <w:rsid w:val="00C504F5"/>
    <w:rsid w:val="00C52F67"/>
    <w:rsid w:val="00C5314E"/>
    <w:rsid w:val="00C5426A"/>
    <w:rsid w:val="00C54459"/>
    <w:rsid w:val="00C563D9"/>
    <w:rsid w:val="00C56C42"/>
    <w:rsid w:val="00C56DB4"/>
    <w:rsid w:val="00C56DCB"/>
    <w:rsid w:val="00C5734E"/>
    <w:rsid w:val="00C57C25"/>
    <w:rsid w:val="00C57E0A"/>
    <w:rsid w:val="00C60670"/>
    <w:rsid w:val="00C60BC0"/>
    <w:rsid w:val="00C634FC"/>
    <w:rsid w:val="00C63B59"/>
    <w:rsid w:val="00C63B7A"/>
    <w:rsid w:val="00C648CC"/>
    <w:rsid w:val="00C66113"/>
    <w:rsid w:val="00C66C87"/>
    <w:rsid w:val="00C706B8"/>
    <w:rsid w:val="00C70EA0"/>
    <w:rsid w:val="00C71B2F"/>
    <w:rsid w:val="00C72056"/>
    <w:rsid w:val="00C73A81"/>
    <w:rsid w:val="00C7433C"/>
    <w:rsid w:val="00C744E2"/>
    <w:rsid w:val="00C745CF"/>
    <w:rsid w:val="00C74EC2"/>
    <w:rsid w:val="00C75C3C"/>
    <w:rsid w:val="00C76991"/>
    <w:rsid w:val="00C76F5E"/>
    <w:rsid w:val="00C80A1A"/>
    <w:rsid w:val="00C80FBD"/>
    <w:rsid w:val="00C813A9"/>
    <w:rsid w:val="00C8281A"/>
    <w:rsid w:val="00C82A99"/>
    <w:rsid w:val="00C82F7C"/>
    <w:rsid w:val="00C83484"/>
    <w:rsid w:val="00C859EB"/>
    <w:rsid w:val="00C8650D"/>
    <w:rsid w:val="00C871D0"/>
    <w:rsid w:val="00C90152"/>
    <w:rsid w:val="00C91FA3"/>
    <w:rsid w:val="00C935FE"/>
    <w:rsid w:val="00C93D95"/>
    <w:rsid w:val="00C94F67"/>
    <w:rsid w:val="00C9505E"/>
    <w:rsid w:val="00C95724"/>
    <w:rsid w:val="00C968E6"/>
    <w:rsid w:val="00CA095C"/>
    <w:rsid w:val="00CA0C61"/>
    <w:rsid w:val="00CA1117"/>
    <w:rsid w:val="00CA1D27"/>
    <w:rsid w:val="00CA24A1"/>
    <w:rsid w:val="00CA2BC5"/>
    <w:rsid w:val="00CA422E"/>
    <w:rsid w:val="00CA42DB"/>
    <w:rsid w:val="00CA502F"/>
    <w:rsid w:val="00CA5218"/>
    <w:rsid w:val="00CA5314"/>
    <w:rsid w:val="00CA5C23"/>
    <w:rsid w:val="00CA6863"/>
    <w:rsid w:val="00CA6C39"/>
    <w:rsid w:val="00CA76B3"/>
    <w:rsid w:val="00CB0497"/>
    <w:rsid w:val="00CB0845"/>
    <w:rsid w:val="00CB0B76"/>
    <w:rsid w:val="00CB2F1E"/>
    <w:rsid w:val="00CB3139"/>
    <w:rsid w:val="00CB54E3"/>
    <w:rsid w:val="00CB6BA6"/>
    <w:rsid w:val="00CB7F9D"/>
    <w:rsid w:val="00CC0263"/>
    <w:rsid w:val="00CC110D"/>
    <w:rsid w:val="00CC158D"/>
    <w:rsid w:val="00CC214A"/>
    <w:rsid w:val="00CC2318"/>
    <w:rsid w:val="00CC5837"/>
    <w:rsid w:val="00CC73DE"/>
    <w:rsid w:val="00CC7FF1"/>
    <w:rsid w:val="00CD07DE"/>
    <w:rsid w:val="00CD1575"/>
    <w:rsid w:val="00CD1C58"/>
    <w:rsid w:val="00CD1F83"/>
    <w:rsid w:val="00CD24DF"/>
    <w:rsid w:val="00CD33A2"/>
    <w:rsid w:val="00CD3899"/>
    <w:rsid w:val="00CE028C"/>
    <w:rsid w:val="00CE13B1"/>
    <w:rsid w:val="00CE2416"/>
    <w:rsid w:val="00CE29FE"/>
    <w:rsid w:val="00CE2A7B"/>
    <w:rsid w:val="00CE3444"/>
    <w:rsid w:val="00CE5389"/>
    <w:rsid w:val="00CE6E8E"/>
    <w:rsid w:val="00CE7262"/>
    <w:rsid w:val="00CE7466"/>
    <w:rsid w:val="00CE74D2"/>
    <w:rsid w:val="00CE7534"/>
    <w:rsid w:val="00CE769D"/>
    <w:rsid w:val="00CE7D28"/>
    <w:rsid w:val="00CF0F33"/>
    <w:rsid w:val="00CF10AF"/>
    <w:rsid w:val="00CF27C9"/>
    <w:rsid w:val="00CF2892"/>
    <w:rsid w:val="00CF291F"/>
    <w:rsid w:val="00CF2AFC"/>
    <w:rsid w:val="00CF3AED"/>
    <w:rsid w:val="00CF48A1"/>
    <w:rsid w:val="00CF5497"/>
    <w:rsid w:val="00CF5672"/>
    <w:rsid w:val="00CF60E2"/>
    <w:rsid w:val="00CF648E"/>
    <w:rsid w:val="00CF69D3"/>
    <w:rsid w:val="00CF7C49"/>
    <w:rsid w:val="00D003B5"/>
    <w:rsid w:val="00D00ED5"/>
    <w:rsid w:val="00D02AAA"/>
    <w:rsid w:val="00D034DF"/>
    <w:rsid w:val="00D0384F"/>
    <w:rsid w:val="00D03924"/>
    <w:rsid w:val="00D03BF0"/>
    <w:rsid w:val="00D0512A"/>
    <w:rsid w:val="00D054F5"/>
    <w:rsid w:val="00D103F5"/>
    <w:rsid w:val="00D114B7"/>
    <w:rsid w:val="00D130E5"/>
    <w:rsid w:val="00D160DF"/>
    <w:rsid w:val="00D1621C"/>
    <w:rsid w:val="00D16560"/>
    <w:rsid w:val="00D16FDF"/>
    <w:rsid w:val="00D17266"/>
    <w:rsid w:val="00D17F2D"/>
    <w:rsid w:val="00D207C2"/>
    <w:rsid w:val="00D21ECA"/>
    <w:rsid w:val="00D22A91"/>
    <w:rsid w:val="00D22B4A"/>
    <w:rsid w:val="00D25830"/>
    <w:rsid w:val="00D3038C"/>
    <w:rsid w:val="00D30745"/>
    <w:rsid w:val="00D31533"/>
    <w:rsid w:val="00D33199"/>
    <w:rsid w:val="00D3345F"/>
    <w:rsid w:val="00D350F6"/>
    <w:rsid w:val="00D353B0"/>
    <w:rsid w:val="00D371E4"/>
    <w:rsid w:val="00D3736A"/>
    <w:rsid w:val="00D40CF7"/>
    <w:rsid w:val="00D4116F"/>
    <w:rsid w:val="00D43CC4"/>
    <w:rsid w:val="00D43F57"/>
    <w:rsid w:val="00D447E2"/>
    <w:rsid w:val="00D451FD"/>
    <w:rsid w:val="00D461EE"/>
    <w:rsid w:val="00D47299"/>
    <w:rsid w:val="00D4783A"/>
    <w:rsid w:val="00D47954"/>
    <w:rsid w:val="00D47CD2"/>
    <w:rsid w:val="00D51174"/>
    <w:rsid w:val="00D53BBB"/>
    <w:rsid w:val="00D53E26"/>
    <w:rsid w:val="00D54023"/>
    <w:rsid w:val="00D54FC6"/>
    <w:rsid w:val="00D55E08"/>
    <w:rsid w:val="00D562BA"/>
    <w:rsid w:val="00D57D19"/>
    <w:rsid w:val="00D601F7"/>
    <w:rsid w:val="00D61240"/>
    <w:rsid w:val="00D61A8E"/>
    <w:rsid w:val="00D62A99"/>
    <w:rsid w:val="00D657D7"/>
    <w:rsid w:val="00D65FEC"/>
    <w:rsid w:val="00D66536"/>
    <w:rsid w:val="00D67586"/>
    <w:rsid w:val="00D70D6E"/>
    <w:rsid w:val="00D70F9A"/>
    <w:rsid w:val="00D7225F"/>
    <w:rsid w:val="00D726EF"/>
    <w:rsid w:val="00D733E4"/>
    <w:rsid w:val="00D73B4A"/>
    <w:rsid w:val="00D745C3"/>
    <w:rsid w:val="00D746D0"/>
    <w:rsid w:val="00D7566F"/>
    <w:rsid w:val="00D76386"/>
    <w:rsid w:val="00D76880"/>
    <w:rsid w:val="00D769E3"/>
    <w:rsid w:val="00D800F2"/>
    <w:rsid w:val="00D805DF"/>
    <w:rsid w:val="00D814C4"/>
    <w:rsid w:val="00D81AB6"/>
    <w:rsid w:val="00D82545"/>
    <w:rsid w:val="00D83229"/>
    <w:rsid w:val="00D83ACD"/>
    <w:rsid w:val="00D85A3B"/>
    <w:rsid w:val="00D86B94"/>
    <w:rsid w:val="00D902A6"/>
    <w:rsid w:val="00D915DB"/>
    <w:rsid w:val="00D91D4B"/>
    <w:rsid w:val="00D9278D"/>
    <w:rsid w:val="00D93303"/>
    <w:rsid w:val="00D93320"/>
    <w:rsid w:val="00D94523"/>
    <w:rsid w:val="00D94575"/>
    <w:rsid w:val="00D95475"/>
    <w:rsid w:val="00D95621"/>
    <w:rsid w:val="00D9657A"/>
    <w:rsid w:val="00D97543"/>
    <w:rsid w:val="00DA016F"/>
    <w:rsid w:val="00DA1489"/>
    <w:rsid w:val="00DA1814"/>
    <w:rsid w:val="00DA2BC0"/>
    <w:rsid w:val="00DA436E"/>
    <w:rsid w:val="00DA78C0"/>
    <w:rsid w:val="00DB044F"/>
    <w:rsid w:val="00DB12BE"/>
    <w:rsid w:val="00DB1D5C"/>
    <w:rsid w:val="00DB249B"/>
    <w:rsid w:val="00DB2570"/>
    <w:rsid w:val="00DB2AD6"/>
    <w:rsid w:val="00DB53E2"/>
    <w:rsid w:val="00DB5929"/>
    <w:rsid w:val="00DB5EF9"/>
    <w:rsid w:val="00DB74BA"/>
    <w:rsid w:val="00DB765E"/>
    <w:rsid w:val="00DC00B8"/>
    <w:rsid w:val="00DC1209"/>
    <w:rsid w:val="00DC1D0B"/>
    <w:rsid w:val="00DC2759"/>
    <w:rsid w:val="00DC2C64"/>
    <w:rsid w:val="00DC7FD3"/>
    <w:rsid w:val="00DD1514"/>
    <w:rsid w:val="00DD3E50"/>
    <w:rsid w:val="00DD48B7"/>
    <w:rsid w:val="00DD4AD0"/>
    <w:rsid w:val="00DD4BDE"/>
    <w:rsid w:val="00DD598F"/>
    <w:rsid w:val="00DD5A19"/>
    <w:rsid w:val="00DD5A1F"/>
    <w:rsid w:val="00DD5F35"/>
    <w:rsid w:val="00DD65E3"/>
    <w:rsid w:val="00DD772A"/>
    <w:rsid w:val="00DE0339"/>
    <w:rsid w:val="00DE04D0"/>
    <w:rsid w:val="00DE136E"/>
    <w:rsid w:val="00DE154A"/>
    <w:rsid w:val="00DE1D4C"/>
    <w:rsid w:val="00DE23DD"/>
    <w:rsid w:val="00DE2B57"/>
    <w:rsid w:val="00DE325A"/>
    <w:rsid w:val="00DE382F"/>
    <w:rsid w:val="00DE4639"/>
    <w:rsid w:val="00DE4B27"/>
    <w:rsid w:val="00DE6D3D"/>
    <w:rsid w:val="00DE6E05"/>
    <w:rsid w:val="00DE7BFD"/>
    <w:rsid w:val="00DF03AA"/>
    <w:rsid w:val="00DF178C"/>
    <w:rsid w:val="00DF18B3"/>
    <w:rsid w:val="00DF209C"/>
    <w:rsid w:val="00DF2472"/>
    <w:rsid w:val="00DF640B"/>
    <w:rsid w:val="00DF766E"/>
    <w:rsid w:val="00E02013"/>
    <w:rsid w:val="00E033AF"/>
    <w:rsid w:val="00E06461"/>
    <w:rsid w:val="00E072F1"/>
    <w:rsid w:val="00E10049"/>
    <w:rsid w:val="00E10628"/>
    <w:rsid w:val="00E12B1A"/>
    <w:rsid w:val="00E13161"/>
    <w:rsid w:val="00E145D6"/>
    <w:rsid w:val="00E17390"/>
    <w:rsid w:val="00E207AF"/>
    <w:rsid w:val="00E20B75"/>
    <w:rsid w:val="00E24895"/>
    <w:rsid w:val="00E26310"/>
    <w:rsid w:val="00E310B1"/>
    <w:rsid w:val="00E33997"/>
    <w:rsid w:val="00E35B29"/>
    <w:rsid w:val="00E36D61"/>
    <w:rsid w:val="00E36FAA"/>
    <w:rsid w:val="00E37D1C"/>
    <w:rsid w:val="00E41DDD"/>
    <w:rsid w:val="00E43B34"/>
    <w:rsid w:val="00E44563"/>
    <w:rsid w:val="00E4459C"/>
    <w:rsid w:val="00E469E5"/>
    <w:rsid w:val="00E46C61"/>
    <w:rsid w:val="00E52B7D"/>
    <w:rsid w:val="00E5523D"/>
    <w:rsid w:val="00E55805"/>
    <w:rsid w:val="00E55897"/>
    <w:rsid w:val="00E61D51"/>
    <w:rsid w:val="00E61FA7"/>
    <w:rsid w:val="00E6263B"/>
    <w:rsid w:val="00E6396F"/>
    <w:rsid w:val="00E655A8"/>
    <w:rsid w:val="00E65B52"/>
    <w:rsid w:val="00E65DFF"/>
    <w:rsid w:val="00E666EB"/>
    <w:rsid w:val="00E7146F"/>
    <w:rsid w:val="00E725FE"/>
    <w:rsid w:val="00E7313A"/>
    <w:rsid w:val="00E73172"/>
    <w:rsid w:val="00E73432"/>
    <w:rsid w:val="00E73D80"/>
    <w:rsid w:val="00E740C3"/>
    <w:rsid w:val="00E746C0"/>
    <w:rsid w:val="00E74CE1"/>
    <w:rsid w:val="00E76223"/>
    <w:rsid w:val="00E8069B"/>
    <w:rsid w:val="00E80AE0"/>
    <w:rsid w:val="00E827A9"/>
    <w:rsid w:val="00E82DE8"/>
    <w:rsid w:val="00E833B6"/>
    <w:rsid w:val="00E83705"/>
    <w:rsid w:val="00E83CC5"/>
    <w:rsid w:val="00E84083"/>
    <w:rsid w:val="00E87484"/>
    <w:rsid w:val="00E87A4A"/>
    <w:rsid w:val="00E87F44"/>
    <w:rsid w:val="00E9004A"/>
    <w:rsid w:val="00E91DFB"/>
    <w:rsid w:val="00E92914"/>
    <w:rsid w:val="00E92952"/>
    <w:rsid w:val="00E93C76"/>
    <w:rsid w:val="00E93D34"/>
    <w:rsid w:val="00E9450F"/>
    <w:rsid w:val="00E94AF4"/>
    <w:rsid w:val="00E964B3"/>
    <w:rsid w:val="00E96F88"/>
    <w:rsid w:val="00EA1D08"/>
    <w:rsid w:val="00EA4A7C"/>
    <w:rsid w:val="00EB139A"/>
    <w:rsid w:val="00EB169A"/>
    <w:rsid w:val="00EB1BF1"/>
    <w:rsid w:val="00EB45D5"/>
    <w:rsid w:val="00EB4E87"/>
    <w:rsid w:val="00EB55BD"/>
    <w:rsid w:val="00EB5DF4"/>
    <w:rsid w:val="00EB738F"/>
    <w:rsid w:val="00EB7FE6"/>
    <w:rsid w:val="00EC31CC"/>
    <w:rsid w:val="00EC3709"/>
    <w:rsid w:val="00EC3B70"/>
    <w:rsid w:val="00EC4052"/>
    <w:rsid w:val="00EC4A37"/>
    <w:rsid w:val="00EC6E6D"/>
    <w:rsid w:val="00ED04DF"/>
    <w:rsid w:val="00ED27D8"/>
    <w:rsid w:val="00ED330A"/>
    <w:rsid w:val="00ED3BC4"/>
    <w:rsid w:val="00ED426C"/>
    <w:rsid w:val="00ED4C7D"/>
    <w:rsid w:val="00ED50A0"/>
    <w:rsid w:val="00ED6EDC"/>
    <w:rsid w:val="00ED753D"/>
    <w:rsid w:val="00EE20C7"/>
    <w:rsid w:val="00EE25F3"/>
    <w:rsid w:val="00EE2726"/>
    <w:rsid w:val="00EE47D1"/>
    <w:rsid w:val="00EE5C97"/>
    <w:rsid w:val="00EE6150"/>
    <w:rsid w:val="00EE7652"/>
    <w:rsid w:val="00EE7A4E"/>
    <w:rsid w:val="00EE7D65"/>
    <w:rsid w:val="00EF08CC"/>
    <w:rsid w:val="00EF1B52"/>
    <w:rsid w:val="00EF46D6"/>
    <w:rsid w:val="00EF477A"/>
    <w:rsid w:val="00EF48D2"/>
    <w:rsid w:val="00EF4BCF"/>
    <w:rsid w:val="00EF538D"/>
    <w:rsid w:val="00EF7B03"/>
    <w:rsid w:val="00F00CA1"/>
    <w:rsid w:val="00F015E4"/>
    <w:rsid w:val="00F0452C"/>
    <w:rsid w:val="00F06DE4"/>
    <w:rsid w:val="00F07791"/>
    <w:rsid w:val="00F07C64"/>
    <w:rsid w:val="00F10909"/>
    <w:rsid w:val="00F1298F"/>
    <w:rsid w:val="00F139D2"/>
    <w:rsid w:val="00F1491D"/>
    <w:rsid w:val="00F16A30"/>
    <w:rsid w:val="00F17FD9"/>
    <w:rsid w:val="00F20382"/>
    <w:rsid w:val="00F20BB2"/>
    <w:rsid w:val="00F20E63"/>
    <w:rsid w:val="00F21192"/>
    <w:rsid w:val="00F2125C"/>
    <w:rsid w:val="00F212C9"/>
    <w:rsid w:val="00F2334C"/>
    <w:rsid w:val="00F233B7"/>
    <w:rsid w:val="00F246EA"/>
    <w:rsid w:val="00F24EC4"/>
    <w:rsid w:val="00F25B5B"/>
    <w:rsid w:val="00F25BFE"/>
    <w:rsid w:val="00F26899"/>
    <w:rsid w:val="00F273B5"/>
    <w:rsid w:val="00F2781E"/>
    <w:rsid w:val="00F27A1A"/>
    <w:rsid w:val="00F31B7A"/>
    <w:rsid w:val="00F31FBD"/>
    <w:rsid w:val="00F3334E"/>
    <w:rsid w:val="00F333F7"/>
    <w:rsid w:val="00F4112C"/>
    <w:rsid w:val="00F44227"/>
    <w:rsid w:val="00F44556"/>
    <w:rsid w:val="00F50E57"/>
    <w:rsid w:val="00F5106C"/>
    <w:rsid w:val="00F5110E"/>
    <w:rsid w:val="00F51874"/>
    <w:rsid w:val="00F526DE"/>
    <w:rsid w:val="00F527E0"/>
    <w:rsid w:val="00F527E3"/>
    <w:rsid w:val="00F53457"/>
    <w:rsid w:val="00F53693"/>
    <w:rsid w:val="00F56217"/>
    <w:rsid w:val="00F56906"/>
    <w:rsid w:val="00F56AE2"/>
    <w:rsid w:val="00F60390"/>
    <w:rsid w:val="00F62781"/>
    <w:rsid w:val="00F63698"/>
    <w:rsid w:val="00F639CD"/>
    <w:rsid w:val="00F63E16"/>
    <w:rsid w:val="00F66663"/>
    <w:rsid w:val="00F66B9B"/>
    <w:rsid w:val="00F671CA"/>
    <w:rsid w:val="00F70080"/>
    <w:rsid w:val="00F70453"/>
    <w:rsid w:val="00F7080B"/>
    <w:rsid w:val="00F70FA6"/>
    <w:rsid w:val="00F71A5A"/>
    <w:rsid w:val="00F71D78"/>
    <w:rsid w:val="00F73C02"/>
    <w:rsid w:val="00F7443A"/>
    <w:rsid w:val="00F74544"/>
    <w:rsid w:val="00F751B6"/>
    <w:rsid w:val="00F7529F"/>
    <w:rsid w:val="00F761B1"/>
    <w:rsid w:val="00F76912"/>
    <w:rsid w:val="00F769A0"/>
    <w:rsid w:val="00F76CC5"/>
    <w:rsid w:val="00F772F6"/>
    <w:rsid w:val="00F814F3"/>
    <w:rsid w:val="00F817D5"/>
    <w:rsid w:val="00F818F0"/>
    <w:rsid w:val="00F82F98"/>
    <w:rsid w:val="00F83D0E"/>
    <w:rsid w:val="00F84FB8"/>
    <w:rsid w:val="00F862BC"/>
    <w:rsid w:val="00F90BE7"/>
    <w:rsid w:val="00F91511"/>
    <w:rsid w:val="00F91C32"/>
    <w:rsid w:val="00F91E74"/>
    <w:rsid w:val="00F93C9A"/>
    <w:rsid w:val="00F93FAF"/>
    <w:rsid w:val="00F95884"/>
    <w:rsid w:val="00F95F40"/>
    <w:rsid w:val="00F96524"/>
    <w:rsid w:val="00F96986"/>
    <w:rsid w:val="00F97029"/>
    <w:rsid w:val="00F97687"/>
    <w:rsid w:val="00FA04D3"/>
    <w:rsid w:val="00FA07E3"/>
    <w:rsid w:val="00FA156B"/>
    <w:rsid w:val="00FA562A"/>
    <w:rsid w:val="00FA65B0"/>
    <w:rsid w:val="00FA6B85"/>
    <w:rsid w:val="00FA6D2A"/>
    <w:rsid w:val="00FA7079"/>
    <w:rsid w:val="00FA74FC"/>
    <w:rsid w:val="00FA75B1"/>
    <w:rsid w:val="00FB01AB"/>
    <w:rsid w:val="00FB1028"/>
    <w:rsid w:val="00FB5C40"/>
    <w:rsid w:val="00FB6847"/>
    <w:rsid w:val="00FC0121"/>
    <w:rsid w:val="00FC039D"/>
    <w:rsid w:val="00FC2A0F"/>
    <w:rsid w:val="00FC3865"/>
    <w:rsid w:val="00FC449E"/>
    <w:rsid w:val="00FC7F53"/>
    <w:rsid w:val="00FD1378"/>
    <w:rsid w:val="00FD1AF9"/>
    <w:rsid w:val="00FD3004"/>
    <w:rsid w:val="00FD37CC"/>
    <w:rsid w:val="00FD6471"/>
    <w:rsid w:val="00FD7404"/>
    <w:rsid w:val="00FE0915"/>
    <w:rsid w:val="00FE3111"/>
    <w:rsid w:val="00FE45AC"/>
    <w:rsid w:val="00FE5106"/>
    <w:rsid w:val="00FE5AE5"/>
    <w:rsid w:val="00FE683E"/>
    <w:rsid w:val="00FE69F3"/>
    <w:rsid w:val="00FE7BCE"/>
    <w:rsid w:val="00FE7D80"/>
    <w:rsid w:val="00FF0840"/>
    <w:rsid w:val="00FF182C"/>
    <w:rsid w:val="00FF46CA"/>
    <w:rsid w:val="00FF5B91"/>
    <w:rsid w:val="00FF5D65"/>
    <w:rsid w:val="00FF75CF"/>
    <w:rsid w:val="00FF7B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B3B0"/>
  <w15:docId w15:val="{5DD3ABF7-021F-462F-8B12-DDC0064C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F7D98"/>
    <w:rPr>
      <w:rFonts w:ascii="Cambria" w:eastAsia="Cambria" w:hAnsi="Cambria" w:cs="Cambria"/>
      <w:lang w:bidi="en-US"/>
    </w:rPr>
  </w:style>
  <w:style w:type="paragraph" w:styleId="1">
    <w:name w:val="heading 1"/>
    <w:basedOn w:val="a"/>
    <w:link w:val="10"/>
    <w:uiPriority w:val="1"/>
    <w:qFormat/>
    <w:pPr>
      <w:ind w:left="997"/>
      <w:outlineLvl w:val="0"/>
    </w:pPr>
    <w:rPr>
      <w:b/>
      <w:bCs/>
      <w:sz w:val="36"/>
      <w:szCs w:val="36"/>
    </w:rPr>
  </w:style>
  <w:style w:type="paragraph" w:styleId="2">
    <w:name w:val="heading 2"/>
    <w:basedOn w:val="a"/>
    <w:uiPriority w:val="1"/>
    <w:qFormat/>
    <w:pPr>
      <w:spacing w:before="228"/>
      <w:ind w:left="317"/>
      <w:outlineLvl w:val="1"/>
    </w:pPr>
    <w:rPr>
      <w:b/>
      <w:bCs/>
      <w:sz w:val="32"/>
      <w:szCs w:val="32"/>
    </w:rPr>
  </w:style>
  <w:style w:type="paragraph" w:styleId="3">
    <w:name w:val="heading 3"/>
    <w:basedOn w:val="a"/>
    <w:uiPriority w:val="1"/>
    <w:qFormat/>
    <w:pPr>
      <w:ind w:left="1394" w:hanging="398"/>
      <w:outlineLvl w:val="2"/>
    </w:pPr>
    <w:rPr>
      <w:b/>
      <w:bCs/>
      <w:sz w:val="26"/>
      <w:szCs w:val="26"/>
    </w:rPr>
  </w:style>
  <w:style w:type="paragraph" w:styleId="4">
    <w:name w:val="heading 4"/>
    <w:basedOn w:val="a"/>
    <w:uiPriority w:val="1"/>
    <w:qFormat/>
    <w:pPr>
      <w:ind w:left="20"/>
      <w:outlineLvl w:val="3"/>
    </w:pPr>
    <w:rPr>
      <w:b/>
      <w:bCs/>
      <w:sz w:val="24"/>
      <w:szCs w:val="24"/>
    </w:rPr>
  </w:style>
  <w:style w:type="paragraph" w:styleId="5">
    <w:name w:val="heading 5"/>
    <w:basedOn w:val="a"/>
    <w:uiPriority w:val="1"/>
    <w:qFormat/>
    <w:pPr>
      <w:ind w:left="1932" w:hanging="936"/>
      <w:outlineLvl w:val="4"/>
    </w:pPr>
    <w:rPr>
      <w:b/>
      <w:bCs/>
    </w:rPr>
  </w:style>
  <w:style w:type="paragraph" w:styleId="6">
    <w:name w:val="heading 6"/>
    <w:basedOn w:val="a"/>
    <w:next w:val="a"/>
    <w:link w:val="60"/>
    <w:uiPriority w:val="9"/>
    <w:semiHidden/>
    <w:unhideWhenUsed/>
    <w:qFormat/>
    <w:rsid w:val="004743F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rsid w:val="00BA6E1D"/>
    <w:pPr>
      <w:tabs>
        <w:tab w:val="left" w:pos="709"/>
        <w:tab w:val="right" w:leader="dot" w:pos="9724"/>
      </w:tabs>
      <w:spacing w:before="120"/>
      <w:ind w:left="709" w:right="499" w:hanging="709"/>
      <w:jc w:val="both"/>
    </w:pPr>
    <w:rPr>
      <w:rFonts w:ascii="Arial" w:hAnsi="Arial"/>
      <w:b/>
      <w:bCs/>
      <w:sz w:val="20"/>
    </w:rPr>
  </w:style>
  <w:style w:type="paragraph" w:styleId="20">
    <w:name w:val="toc 2"/>
    <w:basedOn w:val="a"/>
    <w:uiPriority w:val="39"/>
    <w:qFormat/>
    <w:rsid w:val="00BA6E1D"/>
    <w:pPr>
      <w:tabs>
        <w:tab w:val="left" w:pos="1418"/>
        <w:tab w:val="right" w:leader="dot" w:pos="9724"/>
      </w:tabs>
      <w:ind w:left="1418" w:right="499" w:hanging="709"/>
      <w:jc w:val="both"/>
    </w:pPr>
    <w:rPr>
      <w:rFonts w:ascii="Arial" w:hAnsi="Arial"/>
      <w:sz w:val="20"/>
    </w:rPr>
  </w:style>
  <w:style w:type="paragraph" w:styleId="30">
    <w:name w:val="toc 3"/>
    <w:basedOn w:val="a"/>
    <w:uiPriority w:val="39"/>
    <w:qFormat/>
    <w:rsid w:val="00BA6E1D"/>
    <w:pPr>
      <w:tabs>
        <w:tab w:val="left" w:pos="2126"/>
        <w:tab w:val="right" w:leader="dot" w:pos="9724"/>
      </w:tabs>
      <w:ind w:left="2127" w:right="499" w:hanging="709"/>
      <w:jc w:val="both"/>
    </w:pPr>
    <w:rPr>
      <w:rFonts w:ascii="Arial" w:hAnsi="Arial"/>
      <w:bCs/>
      <w:sz w:val="20"/>
    </w:rPr>
  </w:style>
  <w:style w:type="paragraph" w:styleId="a8">
    <w:name w:val="Body Text"/>
    <w:basedOn w:val="a"/>
    <w:link w:val="a9"/>
    <w:uiPriority w:val="1"/>
    <w:qFormat/>
  </w:style>
  <w:style w:type="paragraph" w:styleId="aa">
    <w:name w:val="List Paragraph"/>
    <w:basedOn w:val="a"/>
    <w:uiPriority w:val="1"/>
    <w:qFormat/>
    <w:pPr>
      <w:ind w:left="1932" w:hanging="936"/>
    </w:pPr>
  </w:style>
  <w:style w:type="paragraph" w:customStyle="1" w:styleId="TableParagraph">
    <w:name w:val="Table Paragraph"/>
    <w:basedOn w:val="a"/>
    <w:uiPriority w:val="1"/>
    <w:qFormat/>
    <w:pPr>
      <w:spacing w:before="34"/>
      <w:ind w:left="50"/>
    </w:pPr>
  </w:style>
  <w:style w:type="paragraph" w:styleId="ab">
    <w:name w:val="Balloon Text"/>
    <w:basedOn w:val="a"/>
    <w:link w:val="ac"/>
    <w:uiPriority w:val="99"/>
    <w:semiHidden/>
    <w:unhideWhenUsed/>
    <w:rsid w:val="00493B50"/>
    <w:rPr>
      <w:rFonts w:ascii="Tahoma" w:hAnsi="Tahoma" w:cs="Tahoma"/>
      <w:sz w:val="16"/>
      <w:szCs w:val="16"/>
    </w:rPr>
  </w:style>
  <w:style w:type="character" w:customStyle="1" w:styleId="ac">
    <w:name w:val="Текст выноски Знак"/>
    <w:basedOn w:val="a0"/>
    <w:link w:val="ab"/>
    <w:uiPriority w:val="99"/>
    <w:semiHidden/>
    <w:rsid w:val="00493B50"/>
    <w:rPr>
      <w:rFonts w:ascii="Tahoma" w:eastAsia="Cambria" w:hAnsi="Tahoma" w:cs="Tahoma"/>
      <w:sz w:val="16"/>
      <w:szCs w:val="16"/>
      <w:lang w:bidi="en-US"/>
    </w:rPr>
  </w:style>
  <w:style w:type="paragraph" w:styleId="ad">
    <w:name w:val="header"/>
    <w:basedOn w:val="a"/>
    <w:link w:val="ae"/>
    <w:unhideWhenUsed/>
    <w:rsid w:val="00BB7A4E"/>
    <w:pPr>
      <w:tabs>
        <w:tab w:val="center" w:pos="4677"/>
        <w:tab w:val="right" w:pos="9355"/>
      </w:tabs>
    </w:pPr>
  </w:style>
  <w:style w:type="character" w:customStyle="1" w:styleId="ae">
    <w:name w:val="Верхний колонтитул Знак"/>
    <w:basedOn w:val="a0"/>
    <w:link w:val="ad"/>
    <w:rsid w:val="00BB7A4E"/>
    <w:rPr>
      <w:rFonts w:ascii="Cambria" w:eastAsia="Cambria" w:hAnsi="Cambria" w:cs="Cambria"/>
      <w:lang w:bidi="en-US"/>
    </w:rPr>
  </w:style>
  <w:style w:type="paragraph" w:styleId="af">
    <w:name w:val="footer"/>
    <w:basedOn w:val="a"/>
    <w:link w:val="af0"/>
    <w:uiPriority w:val="99"/>
    <w:unhideWhenUsed/>
    <w:rsid w:val="00BB7A4E"/>
    <w:pPr>
      <w:tabs>
        <w:tab w:val="center" w:pos="4677"/>
        <w:tab w:val="right" w:pos="9355"/>
      </w:tabs>
    </w:pPr>
  </w:style>
  <w:style w:type="character" w:customStyle="1" w:styleId="af0">
    <w:name w:val="Нижний колонтитул Знак"/>
    <w:basedOn w:val="a0"/>
    <w:link w:val="af"/>
    <w:uiPriority w:val="99"/>
    <w:rsid w:val="00BB7A4E"/>
    <w:rPr>
      <w:rFonts w:ascii="Cambria" w:eastAsia="Cambria" w:hAnsi="Cambria" w:cs="Cambria"/>
      <w:lang w:bidi="en-US"/>
    </w:rPr>
  </w:style>
  <w:style w:type="character" w:customStyle="1" w:styleId="fontstyle01">
    <w:name w:val="fontstyle01"/>
    <w:basedOn w:val="a0"/>
    <w:rsid w:val="00226C7F"/>
    <w:rPr>
      <w:rFonts w:ascii="ArialMT" w:hAnsi="ArialMT" w:hint="default"/>
      <w:b w:val="0"/>
      <w:bCs w:val="0"/>
      <w:i w:val="0"/>
      <w:iCs w:val="0"/>
      <w:color w:val="000000"/>
      <w:sz w:val="26"/>
      <w:szCs w:val="26"/>
    </w:rPr>
  </w:style>
  <w:style w:type="character" w:styleId="af1">
    <w:name w:val="Hyperlink"/>
    <w:uiPriority w:val="99"/>
    <w:rsid w:val="0076275A"/>
    <w:rPr>
      <w:noProof w:val="0"/>
      <w:color w:val="0000FF"/>
      <w:u w:val="single"/>
      <w:lang w:val="fr-FR"/>
    </w:rPr>
  </w:style>
  <w:style w:type="paragraph" w:customStyle="1" w:styleId="zzContents">
    <w:name w:val="zzContents"/>
    <w:basedOn w:val="a"/>
    <w:next w:val="11"/>
    <w:rsid w:val="0076275A"/>
    <w:pPr>
      <w:keepNext/>
      <w:pageBreakBefore/>
      <w:widowControl/>
      <w:suppressAutoHyphens/>
      <w:autoSpaceDE/>
      <w:autoSpaceDN/>
      <w:spacing w:before="960" w:after="310" w:line="310" w:lineRule="exact"/>
    </w:pPr>
    <w:rPr>
      <w:rFonts w:ascii="Arial" w:eastAsia="MS Mincho" w:hAnsi="Arial" w:cs="Times New Roman"/>
      <w:b/>
      <w:sz w:val="28"/>
      <w:szCs w:val="20"/>
      <w:lang w:val="ru-RU" w:eastAsia="ja-JP" w:bidi="ar-SA"/>
    </w:rPr>
  </w:style>
  <w:style w:type="paragraph" w:customStyle="1" w:styleId="pbcopy">
    <w:name w:val="pbcopy"/>
    <w:basedOn w:val="af"/>
    <w:rsid w:val="0076275A"/>
    <w:pPr>
      <w:widowControl/>
      <w:tabs>
        <w:tab w:val="clear" w:pos="4677"/>
        <w:tab w:val="clear" w:pos="9355"/>
      </w:tabs>
      <w:autoSpaceDE/>
      <w:autoSpaceDN/>
      <w:spacing w:after="60" w:line="190" w:lineRule="exact"/>
      <w:jc w:val="both"/>
    </w:pPr>
    <w:rPr>
      <w:rFonts w:ascii="Arial" w:eastAsia="MS Mincho" w:hAnsi="Arial" w:cs="Times New Roman"/>
      <w:sz w:val="16"/>
      <w:szCs w:val="20"/>
      <w:lang w:val="x-none" w:eastAsia="ja-JP" w:bidi="ar-SA"/>
    </w:rPr>
  </w:style>
  <w:style w:type="table" w:styleId="af2">
    <w:name w:val="Table Grid"/>
    <w:basedOn w:val="a1"/>
    <w:uiPriority w:val="39"/>
    <w:rsid w:val="004E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2"/>
    <w:uiPriority w:val="59"/>
    <w:qFormat/>
    <w:rsid w:val="00D73B4A"/>
    <w:pPr>
      <w:widowControl/>
      <w:autoSpaceDE/>
      <w:autoSpaceDN/>
    </w:pPr>
    <w:rPr>
      <w:rFonts w:ascii="Times New Roman CYR" w:eastAsia="Times New Roman" w:hAnsi="Times New Roman CYR"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Знак"/>
    <w:basedOn w:val="a"/>
    <w:rsid w:val="00517EE4"/>
    <w:pPr>
      <w:adjustRightInd w:val="0"/>
      <w:spacing w:before="100" w:beforeAutospacing="1" w:after="100" w:afterAutospacing="1"/>
    </w:pPr>
    <w:rPr>
      <w:rFonts w:ascii="Tahoma" w:eastAsia="Times New Roman" w:hAnsi="Tahoma" w:cs="Arial"/>
      <w:sz w:val="20"/>
      <w:szCs w:val="20"/>
      <w:lang w:bidi="ar-SA"/>
    </w:rPr>
  </w:style>
  <w:style w:type="character" w:customStyle="1" w:styleId="a9">
    <w:name w:val="Основной текст Знак"/>
    <w:basedOn w:val="a0"/>
    <w:link w:val="a8"/>
    <w:uiPriority w:val="1"/>
    <w:rsid w:val="007A7C9A"/>
    <w:rPr>
      <w:rFonts w:ascii="Cambria" w:eastAsia="Cambria" w:hAnsi="Cambria" w:cs="Cambria"/>
      <w:lang w:bidi="en-US"/>
    </w:rPr>
  </w:style>
  <w:style w:type="paragraph" w:customStyle="1" w:styleId="ConsPlusTitle">
    <w:name w:val="ConsPlusTitle"/>
    <w:rsid w:val="00AB0612"/>
    <w:rPr>
      <w:rFonts w:ascii="Times New Roman" w:eastAsia="Times New Roman" w:hAnsi="Times New Roman" w:cs="Times New Roman"/>
      <w:b/>
      <w:sz w:val="24"/>
      <w:szCs w:val="20"/>
      <w:lang w:val="ru-RU" w:eastAsia="ru-RU"/>
    </w:rPr>
  </w:style>
  <w:style w:type="paragraph" w:customStyle="1" w:styleId="Default">
    <w:name w:val="Default"/>
    <w:rsid w:val="00474441"/>
    <w:pPr>
      <w:widowControl/>
      <w:adjustRightInd w:val="0"/>
    </w:pPr>
    <w:rPr>
      <w:rFonts w:ascii="Cambria" w:hAnsi="Cambria" w:cs="Cambria"/>
      <w:color w:val="000000"/>
      <w:sz w:val="24"/>
      <w:szCs w:val="24"/>
      <w:lang w:val="ru-RU"/>
    </w:rPr>
  </w:style>
  <w:style w:type="paragraph" w:customStyle="1" w:styleId="Pa1">
    <w:name w:val="Pa1"/>
    <w:basedOn w:val="Default"/>
    <w:next w:val="Default"/>
    <w:uiPriority w:val="99"/>
    <w:rsid w:val="00474441"/>
    <w:pPr>
      <w:spacing w:line="221" w:lineRule="atLeast"/>
    </w:pPr>
    <w:rPr>
      <w:rFonts w:cstheme="minorBidi"/>
      <w:color w:val="auto"/>
    </w:rPr>
  </w:style>
  <w:style w:type="paragraph" w:customStyle="1" w:styleId="Pa27">
    <w:name w:val="Pa27"/>
    <w:basedOn w:val="Default"/>
    <w:next w:val="Default"/>
    <w:uiPriority w:val="99"/>
    <w:rsid w:val="0082740D"/>
    <w:pPr>
      <w:spacing w:line="201" w:lineRule="atLeast"/>
    </w:pPr>
    <w:rPr>
      <w:rFonts w:cstheme="minorBidi"/>
      <w:color w:val="auto"/>
    </w:rPr>
  </w:style>
  <w:style w:type="character" w:customStyle="1" w:styleId="A11">
    <w:name w:val="A11"/>
    <w:uiPriority w:val="99"/>
    <w:rsid w:val="0082740D"/>
    <w:rPr>
      <w:rFonts w:cs="Cambria"/>
      <w:color w:val="053BF5"/>
      <w:sz w:val="20"/>
      <w:szCs w:val="20"/>
      <w:u w:val="single"/>
    </w:rPr>
  </w:style>
  <w:style w:type="character" w:styleId="af4">
    <w:name w:val="Subtle Emphasis"/>
    <w:basedOn w:val="a0"/>
    <w:uiPriority w:val="19"/>
    <w:qFormat/>
    <w:rsid w:val="003E2D32"/>
    <w:rPr>
      <w:i/>
      <w:iCs/>
      <w:color w:val="808080" w:themeColor="text1" w:themeTint="7F"/>
    </w:rPr>
  </w:style>
  <w:style w:type="paragraph" w:customStyle="1" w:styleId="Special">
    <w:name w:val="Special"/>
    <w:basedOn w:val="a"/>
    <w:next w:val="a"/>
    <w:rsid w:val="009E0F08"/>
    <w:pPr>
      <w:widowControl/>
      <w:autoSpaceDE/>
      <w:autoSpaceDN/>
      <w:spacing w:after="240" w:line="230" w:lineRule="atLeast"/>
      <w:jc w:val="both"/>
    </w:pPr>
    <w:rPr>
      <w:rFonts w:ascii="Arial" w:eastAsia="Times New Roman" w:hAnsi="Arial" w:cs="Times New Roman"/>
      <w:sz w:val="20"/>
      <w:szCs w:val="20"/>
      <w:lang w:val="en-GB" w:eastAsia="ru-RU" w:bidi="ar-SA"/>
    </w:rPr>
  </w:style>
  <w:style w:type="paragraph" w:customStyle="1" w:styleId="ForewordText">
    <w:name w:val="Foreword Text"/>
    <w:basedOn w:val="a"/>
    <w:rsid w:val="009E0F08"/>
    <w:pPr>
      <w:widowControl/>
      <w:autoSpaceDE/>
      <w:autoSpaceDN/>
      <w:spacing w:after="240" w:line="240" w:lineRule="atLeast"/>
      <w:jc w:val="both"/>
    </w:pPr>
    <w:rPr>
      <w:rFonts w:ascii="Arial" w:eastAsia="MS Mincho" w:hAnsi="Arial" w:cs="Times New Roman"/>
      <w:sz w:val="20"/>
      <w:szCs w:val="20"/>
      <w:lang w:val="en-GB" w:eastAsia="ja-JP" w:bidi="ar-SA"/>
    </w:rPr>
  </w:style>
  <w:style w:type="paragraph" w:customStyle="1" w:styleId="a2">
    <w:name w:val="a2"/>
    <w:basedOn w:val="2"/>
    <w:next w:val="a"/>
    <w:rsid w:val="004743FD"/>
    <w:pPr>
      <w:keepNext/>
      <w:widowControl/>
      <w:numPr>
        <w:ilvl w:val="1"/>
        <w:numId w:val="1"/>
      </w:numPr>
      <w:tabs>
        <w:tab w:val="clear" w:pos="502"/>
        <w:tab w:val="left" w:pos="500"/>
        <w:tab w:val="left" w:pos="720"/>
      </w:tabs>
      <w:suppressAutoHyphens/>
      <w:autoSpaceDE/>
      <w:autoSpaceDN/>
      <w:spacing w:before="270" w:after="240" w:line="270" w:lineRule="exact"/>
    </w:pPr>
    <w:rPr>
      <w:rFonts w:ascii="Arial" w:eastAsia="Times New Roman" w:hAnsi="Arial" w:cs="Times New Roman"/>
      <w:bCs w:val="0"/>
      <w:sz w:val="24"/>
      <w:szCs w:val="20"/>
      <w:lang w:val="en-GB" w:eastAsia="ru-RU" w:bidi="ar-SA"/>
    </w:rPr>
  </w:style>
  <w:style w:type="paragraph" w:customStyle="1" w:styleId="a3">
    <w:name w:val="a3"/>
    <w:basedOn w:val="3"/>
    <w:next w:val="a"/>
    <w:rsid w:val="004743FD"/>
    <w:pPr>
      <w:keepNext/>
      <w:widowControl/>
      <w:numPr>
        <w:ilvl w:val="2"/>
        <w:numId w:val="1"/>
      </w:numPr>
      <w:tabs>
        <w:tab w:val="clear" w:pos="720"/>
        <w:tab w:val="left" w:pos="640"/>
        <w:tab w:val="left" w:pos="880"/>
      </w:tabs>
      <w:suppressAutoHyphens/>
      <w:autoSpaceDE/>
      <w:autoSpaceDN/>
      <w:spacing w:before="60" w:after="240" w:line="250" w:lineRule="exact"/>
      <w:ind w:left="0" w:firstLine="0"/>
    </w:pPr>
    <w:rPr>
      <w:rFonts w:ascii="Arial" w:eastAsia="Times New Roman" w:hAnsi="Arial" w:cs="Times New Roman"/>
      <w:bCs w:val="0"/>
      <w:sz w:val="22"/>
      <w:szCs w:val="20"/>
      <w:lang w:val="en-GB" w:eastAsia="ru-RU" w:bidi="ar-SA"/>
    </w:rPr>
  </w:style>
  <w:style w:type="paragraph" w:customStyle="1" w:styleId="a4">
    <w:name w:val="a4"/>
    <w:basedOn w:val="4"/>
    <w:next w:val="a"/>
    <w:rsid w:val="004743FD"/>
    <w:pPr>
      <w:keepNext/>
      <w:widowControl/>
      <w:numPr>
        <w:ilvl w:val="3"/>
        <w:numId w:val="1"/>
      </w:numPr>
      <w:tabs>
        <w:tab w:val="clear" w:pos="1080"/>
        <w:tab w:val="left" w:pos="880"/>
        <w:tab w:val="left" w:pos="1060"/>
      </w:tabs>
      <w:suppressAutoHyphens/>
      <w:autoSpaceDE/>
      <w:autoSpaceDN/>
      <w:spacing w:before="60" w:after="240" w:line="230" w:lineRule="exact"/>
      <w:ind w:left="0"/>
    </w:pPr>
    <w:rPr>
      <w:rFonts w:ascii="Arial" w:eastAsia="Times New Roman" w:hAnsi="Arial" w:cs="Times New Roman"/>
      <w:bCs w:val="0"/>
      <w:sz w:val="20"/>
      <w:szCs w:val="20"/>
      <w:lang w:val="en-GB" w:eastAsia="ru-RU" w:bidi="ar-SA"/>
    </w:rPr>
  </w:style>
  <w:style w:type="paragraph" w:customStyle="1" w:styleId="a5">
    <w:name w:val="a5"/>
    <w:basedOn w:val="5"/>
    <w:next w:val="a"/>
    <w:rsid w:val="004743FD"/>
    <w:pPr>
      <w:keepNext/>
      <w:widowControl/>
      <w:numPr>
        <w:ilvl w:val="4"/>
        <w:numId w:val="1"/>
      </w:numPr>
      <w:tabs>
        <w:tab w:val="clear" w:pos="1080"/>
        <w:tab w:val="left" w:pos="1140"/>
        <w:tab w:val="left" w:pos="1360"/>
      </w:tabs>
      <w:suppressAutoHyphens/>
      <w:autoSpaceDE/>
      <w:autoSpaceDN/>
      <w:spacing w:before="60" w:after="240" w:line="230" w:lineRule="exact"/>
      <w:ind w:left="0" w:firstLine="0"/>
    </w:pPr>
    <w:rPr>
      <w:rFonts w:ascii="Arial" w:eastAsia="Times New Roman" w:hAnsi="Arial" w:cs="Times New Roman"/>
      <w:bCs w:val="0"/>
      <w:sz w:val="20"/>
      <w:szCs w:val="20"/>
      <w:lang w:val="en-GB" w:eastAsia="ru-RU" w:bidi="ar-SA"/>
    </w:rPr>
  </w:style>
  <w:style w:type="paragraph" w:customStyle="1" w:styleId="a6">
    <w:name w:val="a6"/>
    <w:basedOn w:val="6"/>
    <w:next w:val="a"/>
    <w:rsid w:val="004743FD"/>
    <w:pPr>
      <w:keepLines w:val="0"/>
      <w:widowControl/>
      <w:numPr>
        <w:ilvl w:val="5"/>
        <w:numId w:val="1"/>
      </w:numPr>
      <w:tabs>
        <w:tab w:val="num" w:pos="360"/>
        <w:tab w:val="left" w:pos="1140"/>
        <w:tab w:val="left" w:pos="1360"/>
        <w:tab w:val="left" w:pos="1440"/>
      </w:tabs>
      <w:suppressAutoHyphens/>
      <w:autoSpaceDE/>
      <w:autoSpaceDN/>
      <w:spacing w:before="60" w:after="240" w:line="230" w:lineRule="exact"/>
    </w:pPr>
    <w:rPr>
      <w:rFonts w:ascii="Arial" w:eastAsia="Times New Roman" w:hAnsi="Arial" w:cs="Times New Roman"/>
      <w:b/>
      <w:i w:val="0"/>
      <w:iCs w:val="0"/>
      <w:color w:val="auto"/>
      <w:sz w:val="20"/>
      <w:szCs w:val="20"/>
      <w:lang w:val="en-GB" w:eastAsia="ru-RU" w:bidi="ar-SA"/>
    </w:rPr>
  </w:style>
  <w:style w:type="paragraph" w:customStyle="1" w:styleId="ANNEX">
    <w:name w:val="ANNEX"/>
    <w:basedOn w:val="a"/>
    <w:next w:val="a"/>
    <w:link w:val="ANNEXChar"/>
    <w:rsid w:val="004743FD"/>
    <w:pPr>
      <w:keepNext/>
      <w:pageBreakBefore/>
      <w:widowControl/>
      <w:numPr>
        <w:numId w:val="1"/>
      </w:numPr>
      <w:autoSpaceDE/>
      <w:autoSpaceDN/>
      <w:spacing w:after="760" w:line="310" w:lineRule="exact"/>
      <w:jc w:val="center"/>
      <w:outlineLvl w:val="0"/>
    </w:pPr>
    <w:rPr>
      <w:rFonts w:ascii="Arial" w:eastAsia="Times New Roman" w:hAnsi="Arial" w:cs="Times New Roman"/>
      <w:b/>
      <w:sz w:val="28"/>
      <w:szCs w:val="20"/>
      <w:lang w:val="en-GB" w:eastAsia="ru-RU" w:bidi="ar-SA"/>
    </w:rPr>
  </w:style>
  <w:style w:type="character" w:customStyle="1" w:styleId="ANNEXChar">
    <w:name w:val="ANNEX Char"/>
    <w:link w:val="ANNEX"/>
    <w:locked/>
    <w:rsid w:val="004743FD"/>
    <w:rPr>
      <w:rFonts w:ascii="Arial" w:eastAsia="Times New Roman" w:hAnsi="Arial" w:cs="Times New Roman"/>
      <w:b/>
      <w:sz w:val="28"/>
      <w:szCs w:val="20"/>
      <w:lang w:val="en-GB" w:eastAsia="ru-RU"/>
    </w:rPr>
  </w:style>
  <w:style w:type="character" w:customStyle="1" w:styleId="60">
    <w:name w:val="Заголовок 6 Знак"/>
    <w:basedOn w:val="a0"/>
    <w:link w:val="6"/>
    <w:uiPriority w:val="9"/>
    <w:semiHidden/>
    <w:rsid w:val="004743FD"/>
    <w:rPr>
      <w:rFonts w:asciiTheme="majorHAnsi" w:eastAsiaTheme="majorEastAsia" w:hAnsiTheme="majorHAnsi" w:cstheme="majorBidi"/>
      <w:i/>
      <w:iCs/>
      <w:color w:val="243F60" w:themeColor="accent1" w:themeShade="7F"/>
      <w:lang w:bidi="en-US"/>
    </w:rPr>
  </w:style>
  <w:style w:type="paragraph" w:customStyle="1" w:styleId="13">
    <w:name w:val="1"/>
    <w:basedOn w:val="a"/>
    <w:qFormat/>
    <w:rsid w:val="006E0AC5"/>
    <w:pPr>
      <w:tabs>
        <w:tab w:val="left" w:pos="567"/>
      </w:tabs>
      <w:adjustRightInd w:val="0"/>
      <w:spacing w:before="240" w:after="240"/>
      <w:jc w:val="both"/>
    </w:pPr>
    <w:rPr>
      <w:rFonts w:ascii="Arial" w:eastAsia="Times New Roman" w:hAnsi="Arial" w:cs="Arial"/>
      <w:b/>
      <w:sz w:val="24"/>
      <w:szCs w:val="24"/>
      <w:lang w:val="ru-RU" w:eastAsia="ru-RU" w:bidi="ar-SA"/>
    </w:rPr>
  </w:style>
  <w:style w:type="paragraph" w:customStyle="1" w:styleId="Tablebody">
    <w:name w:val="Table body"/>
    <w:basedOn w:val="a"/>
    <w:rsid w:val="007B5383"/>
    <w:pPr>
      <w:widowControl/>
      <w:autoSpaceDE/>
      <w:autoSpaceDN/>
      <w:spacing w:before="60" w:after="60" w:line="210" w:lineRule="atLeast"/>
    </w:pPr>
    <w:rPr>
      <w:rFonts w:eastAsia="Times New Roman" w:cs="Times New Roman"/>
      <w:sz w:val="20"/>
      <w:lang w:val="en-GB" w:bidi="ar-SA"/>
    </w:rPr>
  </w:style>
  <w:style w:type="paragraph" w:customStyle="1" w:styleId="Tableheader">
    <w:name w:val="Table header"/>
    <w:basedOn w:val="Tablebody"/>
    <w:rsid w:val="007B5383"/>
  </w:style>
  <w:style w:type="paragraph" w:customStyle="1" w:styleId="110">
    <w:name w:val="Г1Стиль1"/>
    <w:basedOn w:val="a"/>
    <w:link w:val="111"/>
    <w:uiPriority w:val="1"/>
    <w:qFormat/>
    <w:rsid w:val="00C54459"/>
    <w:pPr>
      <w:spacing w:line="360" w:lineRule="auto"/>
      <w:ind w:firstLine="709"/>
      <w:jc w:val="both"/>
    </w:pPr>
    <w:rPr>
      <w:rFonts w:ascii="Arial" w:hAnsi="Arial" w:cs="Arial"/>
      <w:b/>
      <w:color w:val="000000" w:themeColor="text1"/>
      <w:sz w:val="28"/>
      <w:szCs w:val="24"/>
      <w:lang w:val="ru-RU"/>
    </w:rPr>
  </w:style>
  <w:style w:type="paragraph" w:customStyle="1" w:styleId="011">
    <w:name w:val="01Стиль1"/>
    <w:basedOn w:val="1"/>
    <w:link w:val="0110"/>
    <w:uiPriority w:val="1"/>
    <w:qFormat/>
    <w:rsid w:val="00C54459"/>
    <w:pPr>
      <w:ind w:left="0" w:firstLine="851"/>
    </w:pPr>
    <w:rPr>
      <w:rFonts w:ascii="Arial" w:hAnsi="Arial" w:cs="Arial"/>
      <w:sz w:val="28"/>
      <w:szCs w:val="28"/>
    </w:rPr>
  </w:style>
  <w:style w:type="character" w:customStyle="1" w:styleId="111">
    <w:name w:val="Г1Стиль1 Знак"/>
    <w:basedOn w:val="a0"/>
    <w:link w:val="110"/>
    <w:uiPriority w:val="1"/>
    <w:rsid w:val="00C54459"/>
    <w:rPr>
      <w:rFonts w:ascii="Arial" w:eastAsia="Cambria" w:hAnsi="Arial" w:cs="Arial"/>
      <w:b/>
      <w:color w:val="000000" w:themeColor="text1"/>
      <w:sz w:val="28"/>
      <w:szCs w:val="24"/>
      <w:lang w:val="ru-RU" w:bidi="en-US"/>
    </w:rPr>
  </w:style>
  <w:style w:type="character" w:customStyle="1" w:styleId="10">
    <w:name w:val="Заголовок 1 Знак"/>
    <w:basedOn w:val="a0"/>
    <w:link w:val="1"/>
    <w:uiPriority w:val="1"/>
    <w:rsid w:val="00C54459"/>
    <w:rPr>
      <w:rFonts w:ascii="Cambria" w:eastAsia="Cambria" w:hAnsi="Cambria" w:cs="Cambria"/>
      <w:b/>
      <w:bCs/>
      <w:sz w:val="36"/>
      <w:szCs w:val="36"/>
      <w:lang w:bidi="en-US"/>
    </w:rPr>
  </w:style>
  <w:style w:type="character" w:customStyle="1" w:styleId="0110">
    <w:name w:val="01Стиль1 Знак"/>
    <w:basedOn w:val="10"/>
    <w:link w:val="011"/>
    <w:uiPriority w:val="1"/>
    <w:rsid w:val="00C54459"/>
    <w:rPr>
      <w:rFonts w:ascii="Arial" w:eastAsia="Cambria" w:hAnsi="Arial" w:cs="Arial"/>
      <w:b/>
      <w:bCs/>
      <w:sz w:val="28"/>
      <w:szCs w:val="28"/>
      <w:lang w:bidi="en-US"/>
    </w:rPr>
  </w:style>
  <w:style w:type="character" w:customStyle="1" w:styleId="af5">
    <w:name w:val="Основной текст_"/>
    <w:basedOn w:val="a0"/>
    <w:link w:val="14"/>
    <w:rsid w:val="009875FA"/>
    <w:rPr>
      <w:rFonts w:ascii="Cambria" w:eastAsia="Cambria" w:hAnsi="Cambria" w:cs="Cambria"/>
      <w:color w:val="231F20"/>
    </w:rPr>
  </w:style>
  <w:style w:type="paragraph" w:customStyle="1" w:styleId="14">
    <w:name w:val="Основной текст1"/>
    <w:basedOn w:val="a"/>
    <w:link w:val="af5"/>
    <w:rsid w:val="009875FA"/>
    <w:pPr>
      <w:autoSpaceDE/>
      <w:autoSpaceDN/>
      <w:spacing w:after="160"/>
    </w:pPr>
    <w:rPr>
      <w:color w:val="231F20"/>
      <w:lang w:bidi="ar-SA"/>
    </w:rPr>
  </w:style>
  <w:style w:type="character" w:customStyle="1" w:styleId="15">
    <w:name w:val="Заголовок №1_"/>
    <w:basedOn w:val="a0"/>
    <w:link w:val="16"/>
    <w:rsid w:val="009875FA"/>
    <w:rPr>
      <w:rFonts w:ascii="Cambria" w:eastAsia="Cambria" w:hAnsi="Cambria" w:cs="Cambria"/>
      <w:b/>
      <w:bCs/>
      <w:color w:val="231F20"/>
      <w:sz w:val="26"/>
      <w:szCs w:val="26"/>
    </w:rPr>
  </w:style>
  <w:style w:type="paragraph" w:customStyle="1" w:styleId="16">
    <w:name w:val="Заголовок №1"/>
    <w:basedOn w:val="a"/>
    <w:link w:val="15"/>
    <w:rsid w:val="009875FA"/>
    <w:pPr>
      <w:autoSpaceDE/>
      <w:autoSpaceDN/>
      <w:spacing w:after="260"/>
      <w:outlineLvl w:val="0"/>
    </w:pPr>
    <w:rPr>
      <w:b/>
      <w:bCs/>
      <w:color w:val="231F20"/>
      <w:sz w:val="26"/>
      <w:szCs w:val="26"/>
      <w:lang w:bidi="ar-SA"/>
    </w:rPr>
  </w:style>
  <w:style w:type="character" w:customStyle="1" w:styleId="21">
    <w:name w:val="Заголовок №2_"/>
    <w:basedOn w:val="a0"/>
    <w:link w:val="22"/>
    <w:rsid w:val="009875FA"/>
    <w:rPr>
      <w:rFonts w:ascii="Cambria" w:eastAsia="Cambria" w:hAnsi="Cambria" w:cs="Cambria"/>
      <w:b/>
      <w:bCs/>
      <w:color w:val="231F20"/>
    </w:rPr>
  </w:style>
  <w:style w:type="paragraph" w:customStyle="1" w:styleId="22">
    <w:name w:val="Заголовок №2"/>
    <w:basedOn w:val="a"/>
    <w:link w:val="21"/>
    <w:rsid w:val="009875FA"/>
    <w:pPr>
      <w:autoSpaceDE/>
      <w:autoSpaceDN/>
      <w:spacing w:after="260" w:line="206" w:lineRule="auto"/>
      <w:outlineLvl w:val="1"/>
    </w:pPr>
    <w:rPr>
      <w:b/>
      <w:bCs/>
      <w:color w:val="231F20"/>
      <w:lang w:bidi="ar-SA"/>
    </w:rPr>
  </w:style>
  <w:style w:type="character" w:customStyle="1" w:styleId="31">
    <w:name w:val="Заголовок №3_"/>
    <w:basedOn w:val="a0"/>
    <w:link w:val="32"/>
    <w:rsid w:val="009875FA"/>
    <w:rPr>
      <w:rFonts w:ascii="Cambria" w:eastAsia="Cambria" w:hAnsi="Cambria" w:cs="Cambria"/>
      <w:b/>
      <w:bCs/>
      <w:color w:val="231F20"/>
    </w:rPr>
  </w:style>
  <w:style w:type="paragraph" w:customStyle="1" w:styleId="32">
    <w:name w:val="Заголовок №3"/>
    <w:basedOn w:val="a"/>
    <w:link w:val="31"/>
    <w:rsid w:val="009875FA"/>
    <w:pPr>
      <w:autoSpaceDE/>
      <w:autoSpaceDN/>
      <w:spacing w:after="160" w:line="226" w:lineRule="auto"/>
      <w:outlineLvl w:val="2"/>
    </w:pPr>
    <w:rPr>
      <w:b/>
      <w:bCs/>
      <w:color w:val="231F20"/>
      <w:lang w:bidi="ar-SA"/>
    </w:rPr>
  </w:style>
  <w:style w:type="character" w:customStyle="1" w:styleId="af6">
    <w:name w:val="Другое_"/>
    <w:basedOn w:val="a0"/>
    <w:link w:val="af7"/>
    <w:rsid w:val="007C4734"/>
    <w:rPr>
      <w:rFonts w:ascii="Cambria" w:eastAsia="Cambria" w:hAnsi="Cambria" w:cs="Cambria"/>
      <w:color w:val="231F20"/>
    </w:rPr>
  </w:style>
  <w:style w:type="paragraph" w:customStyle="1" w:styleId="af7">
    <w:name w:val="Другое"/>
    <w:basedOn w:val="a"/>
    <w:link w:val="af6"/>
    <w:rsid w:val="007C4734"/>
    <w:pPr>
      <w:autoSpaceDE/>
      <w:autoSpaceDN/>
      <w:spacing w:after="160"/>
    </w:pPr>
    <w:rPr>
      <w:color w:val="231F20"/>
      <w:lang w:bidi="ar-SA"/>
    </w:rPr>
  </w:style>
  <w:style w:type="character" w:customStyle="1" w:styleId="61">
    <w:name w:val="Основной текст (6)_"/>
    <w:basedOn w:val="a0"/>
    <w:link w:val="62"/>
    <w:rsid w:val="007C4734"/>
    <w:rPr>
      <w:rFonts w:ascii="Cambria" w:eastAsia="Cambria" w:hAnsi="Cambria" w:cs="Cambria"/>
      <w:b/>
      <w:bCs/>
      <w:color w:val="231F20"/>
      <w:sz w:val="32"/>
      <w:szCs w:val="32"/>
    </w:rPr>
  </w:style>
  <w:style w:type="paragraph" w:customStyle="1" w:styleId="62">
    <w:name w:val="Основной текст (6)"/>
    <w:basedOn w:val="a"/>
    <w:link w:val="61"/>
    <w:rsid w:val="007C4734"/>
    <w:pPr>
      <w:autoSpaceDE/>
      <w:autoSpaceDN/>
      <w:spacing w:after="280"/>
    </w:pPr>
    <w:rPr>
      <w:b/>
      <w:bCs/>
      <w:color w:val="231F20"/>
      <w:sz w:val="32"/>
      <w:szCs w:val="32"/>
      <w:lang w:bidi="ar-SA"/>
    </w:rPr>
  </w:style>
  <w:style w:type="character" w:customStyle="1" w:styleId="af8">
    <w:name w:val="Подпись к таблице_"/>
    <w:basedOn w:val="a0"/>
    <w:link w:val="af9"/>
    <w:rsid w:val="007C4734"/>
    <w:rPr>
      <w:rFonts w:ascii="Arial" w:eastAsia="Arial" w:hAnsi="Arial" w:cs="Arial"/>
      <w:color w:val="FF0000"/>
      <w:sz w:val="18"/>
      <w:szCs w:val="18"/>
      <w:lang w:val="ru-RU" w:eastAsia="ru-RU" w:bidi="ru-RU"/>
    </w:rPr>
  </w:style>
  <w:style w:type="paragraph" w:customStyle="1" w:styleId="af9">
    <w:name w:val="Подпись к таблице"/>
    <w:basedOn w:val="a"/>
    <w:link w:val="af8"/>
    <w:rsid w:val="007C4734"/>
    <w:pPr>
      <w:autoSpaceDE/>
      <w:autoSpaceDN/>
    </w:pPr>
    <w:rPr>
      <w:rFonts w:ascii="Arial" w:eastAsia="Arial" w:hAnsi="Arial" w:cs="Arial"/>
      <w:color w:val="FF0000"/>
      <w:sz w:val="18"/>
      <w:szCs w:val="18"/>
      <w:lang w:val="ru-RU" w:eastAsia="ru-RU" w:bidi="ru-RU"/>
    </w:rPr>
  </w:style>
  <w:style w:type="paragraph" w:styleId="40">
    <w:name w:val="toc 4"/>
    <w:basedOn w:val="a"/>
    <w:next w:val="a"/>
    <w:autoRedefine/>
    <w:uiPriority w:val="39"/>
    <w:unhideWhenUsed/>
    <w:rsid w:val="00A05DD6"/>
    <w:pPr>
      <w:widowControl/>
      <w:autoSpaceDE/>
      <w:autoSpaceDN/>
      <w:spacing w:after="100" w:line="259" w:lineRule="auto"/>
      <w:ind w:left="660"/>
    </w:pPr>
    <w:rPr>
      <w:rFonts w:asciiTheme="minorHAnsi" w:eastAsiaTheme="minorEastAsia" w:hAnsiTheme="minorHAnsi" w:cstheme="minorBidi"/>
      <w:lang w:val="ru-RU" w:eastAsia="ru-RU" w:bidi="ar-SA"/>
    </w:rPr>
  </w:style>
  <w:style w:type="paragraph" w:styleId="50">
    <w:name w:val="toc 5"/>
    <w:basedOn w:val="a"/>
    <w:next w:val="a"/>
    <w:autoRedefine/>
    <w:uiPriority w:val="39"/>
    <w:unhideWhenUsed/>
    <w:rsid w:val="00A05DD6"/>
    <w:pPr>
      <w:widowControl/>
      <w:autoSpaceDE/>
      <w:autoSpaceDN/>
      <w:spacing w:after="100" w:line="259" w:lineRule="auto"/>
      <w:ind w:left="880"/>
    </w:pPr>
    <w:rPr>
      <w:rFonts w:asciiTheme="minorHAnsi" w:eastAsiaTheme="minorEastAsia" w:hAnsiTheme="minorHAnsi" w:cstheme="minorBidi"/>
      <w:lang w:val="ru-RU" w:eastAsia="ru-RU" w:bidi="ar-SA"/>
    </w:rPr>
  </w:style>
  <w:style w:type="paragraph" w:styleId="63">
    <w:name w:val="toc 6"/>
    <w:basedOn w:val="a"/>
    <w:next w:val="a"/>
    <w:autoRedefine/>
    <w:uiPriority w:val="39"/>
    <w:unhideWhenUsed/>
    <w:rsid w:val="00A05DD6"/>
    <w:pPr>
      <w:widowControl/>
      <w:autoSpaceDE/>
      <w:autoSpaceDN/>
      <w:spacing w:after="100" w:line="259" w:lineRule="auto"/>
      <w:ind w:left="1100"/>
    </w:pPr>
    <w:rPr>
      <w:rFonts w:asciiTheme="minorHAnsi" w:eastAsiaTheme="minorEastAsia" w:hAnsiTheme="minorHAnsi" w:cstheme="minorBidi"/>
      <w:lang w:val="ru-RU" w:eastAsia="ru-RU" w:bidi="ar-SA"/>
    </w:rPr>
  </w:style>
  <w:style w:type="paragraph" w:styleId="7">
    <w:name w:val="toc 7"/>
    <w:basedOn w:val="a"/>
    <w:next w:val="a"/>
    <w:autoRedefine/>
    <w:uiPriority w:val="39"/>
    <w:unhideWhenUsed/>
    <w:rsid w:val="00A05DD6"/>
    <w:pPr>
      <w:widowControl/>
      <w:autoSpaceDE/>
      <w:autoSpaceDN/>
      <w:spacing w:after="100" w:line="259" w:lineRule="auto"/>
      <w:ind w:left="1320"/>
    </w:pPr>
    <w:rPr>
      <w:rFonts w:asciiTheme="minorHAnsi" w:eastAsiaTheme="minorEastAsia" w:hAnsiTheme="minorHAnsi" w:cstheme="minorBidi"/>
      <w:lang w:val="ru-RU" w:eastAsia="ru-RU" w:bidi="ar-SA"/>
    </w:rPr>
  </w:style>
  <w:style w:type="paragraph" w:styleId="8">
    <w:name w:val="toc 8"/>
    <w:basedOn w:val="a"/>
    <w:next w:val="a"/>
    <w:autoRedefine/>
    <w:uiPriority w:val="39"/>
    <w:unhideWhenUsed/>
    <w:rsid w:val="00A05DD6"/>
    <w:pPr>
      <w:widowControl/>
      <w:autoSpaceDE/>
      <w:autoSpaceDN/>
      <w:spacing w:after="100" w:line="259" w:lineRule="auto"/>
      <w:ind w:left="1540"/>
    </w:pPr>
    <w:rPr>
      <w:rFonts w:asciiTheme="minorHAnsi" w:eastAsiaTheme="minorEastAsia" w:hAnsiTheme="minorHAnsi" w:cstheme="minorBidi"/>
      <w:lang w:val="ru-RU" w:eastAsia="ru-RU" w:bidi="ar-SA"/>
    </w:rPr>
  </w:style>
  <w:style w:type="paragraph" w:styleId="9">
    <w:name w:val="toc 9"/>
    <w:basedOn w:val="a"/>
    <w:next w:val="a"/>
    <w:autoRedefine/>
    <w:uiPriority w:val="39"/>
    <w:unhideWhenUsed/>
    <w:rsid w:val="00A05DD6"/>
    <w:pPr>
      <w:widowControl/>
      <w:autoSpaceDE/>
      <w:autoSpaceDN/>
      <w:spacing w:after="100" w:line="259" w:lineRule="auto"/>
      <w:ind w:left="1760"/>
    </w:pPr>
    <w:rPr>
      <w:rFonts w:asciiTheme="minorHAnsi" w:eastAsiaTheme="minorEastAsia" w:hAnsiTheme="minorHAnsi" w:cstheme="minorBidi"/>
      <w:lang w:val="ru-RU" w:eastAsia="ru-RU" w:bidi="ar-SA"/>
    </w:rPr>
  </w:style>
  <w:style w:type="character" w:customStyle="1" w:styleId="17">
    <w:name w:val="Неразрешенное упоминание1"/>
    <w:basedOn w:val="a0"/>
    <w:uiPriority w:val="99"/>
    <w:semiHidden/>
    <w:unhideWhenUsed/>
    <w:rsid w:val="00A05DD6"/>
    <w:rPr>
      <w:color w:val="605E5C"/>
      <w:shd w:val="clear" w:color="auto" w:fill="E1DFDD"/>
    </w:rPr>
  </w:style>
  <w:style w:type="character" w:customStyle="1" w:styleId="23">
    <w:name w:val="Неразрешенное упоминание2"/>
    <w:basedOn w:val="a0"/>
    <w:uiPriority w:val="99"/>
    <w:semiHidden/>
    <w:unhideWhenUsed/>
    <w:rsid w:val="005B435D"/>
    <w:rPr>
      <w:color w:val="605E5C"/>
      <w:shd w:val="clear" w:color="auto" w:fill="E1DFDD"/>
    </w:rPr>
  </w:style>
  <w:style w:type="paragraph" w:styleId="afa">
    <w:name w:val="Subtitle"/>
    <w:basedOn w:val="a"/>
    <w:next w:val="a"/>
    <w:link w:val="afb"/>
    <w:qFormat/>
    <w:rsid w:val="00A90E3E"/>
    <w:pPr>
      <w:widowControl/>
      <w:suppressAutoHyphens/>
      <w:autoSpaceDE/>
      <w:autoSpaceDN/>
      <w:spacing w:after="160" w:line="259" w:lineRule="auto"/>
    </w:pPr>
    <w:rPr>
      <w:rFonts w:asciiTheme="minorHAnsi" w:eastAsiaTheme="minorEastAsia" w:hAnsiTheme="minorHAnsi" w:cstheme="minorBidi"/>
      <w:color w:val="595959" w:themeColor="text1" w:themeTint="A6"/>
      <w:spacing w:val="15"/>
      <w:lang w:val="ru-RU" w:eastAsia="ru-RU" w:bidi="ar-SA"/>
    </w:rPr>
  </w:style>
  <w:style w:type="character" w:customStyle="1" w:styleId="afb">
    <w:name w:val="Подзаголовок Знак"/>
    <w:basedOn w:val="a0"/>
    <w:link w:val="afa"/>
    <w:qFormat/>
    <w:rsid w:val="00A90E3E"/>
    <w:rPr>
      <w:color w:val="595959" w:themeColor="text1" w:themeTint="A6"/>
      <w:spacing w:val="15"/>
      <w:lang w:val="ru-RU" w:eastAsia="ru-RU"/>
    </w:rPr>
  </w:style>
  <w:style w:type="character" w:customStyle="1" w:styleId="33">
    <w:name w:val="Неразрешенное упоминание3"/>
    <w:basedOn w:val="a0"/>
    <w:uiPriority w:val="99"/>
    <w:semiHidden/>
    <w:unhideWhenUsed/>
    <w:rsid w:val="004246E5"/>
    <w:rPr>
      <w:color w:val="605E5C"/>
      <w:shd w:val="clear" w:color="auto" w:fill="E1DFDD"/>
    </w:rPr>
  </w:style>
  <w:style w:type="character" w:customStyle="1" w:styleId="ezkurwreuab5ozgtqnkl">
    <w:name w:val="ezkurwreuab5ozgtqnkl"/>
    <w:basedOn w:val="a0"/>
    <w:rsid w:val="00EE6150"/>
  </w:style>
  <w:style w:type="paragraph" w:styleId="afc">
    <w:name w:val="endnote text"/>
    <w:basedOn w:val="a"/>
    <w:link w:val="afd"/>
    <w:uiPriority w:val="99"/>
    <w:semiHidden/>
    <w:unhideWhenUsed/>
    <w:rsid w:val="0021257A"/>
    <w:rPr>
      <w:sz w:val="20"/>
      <w:szCs w:val="20"/>
    </w:rPr>
  </w:style>
  <w:style w:type="character" w:customStyle="1" w:styleId="afd">
    <w:name w:val="Текст концевой сноски Знак"/>
    <w:basedOn w:val="a0"/>
    <w:link w:val="afc"/>
    <w:uiPriority w:val="99"/>
    <w:semiHidden/>
    <w:rsid w:val="0021257A"/>
    <w:rPr>
      <w:rFonts w:ascii="Cambria" w:eastAsia="Cambria" w:hAnsi="Cambria" w:cs="Cambria"/>
      <w:sz w:val="20"/>
      <w:szCs w:val="20"/>
      <w:lang w:bidi="en-US"/>
    </w:rPr>
  </w:style>
  <w:style w:type="character" w:styleId="afe">
    <w:name w:val="endnote reference"/>
    <w:basedOn w:val="a0"/>
    <w:uiPriority w:val="99"/>
    <w:semiHidden/>
    <w:unhideWhenUsed/>
    <w:rsid w:val="0021257A"/>
    <w:rPr>
      <w:vertAlign w:val="superscript"/>
    </w:rPr>
  </w:style>
  <w:style w:type="paragraph" w:styleId="aff">
    <w:name w:val="footnote text"/>
    <w:basedOn w:val="a"/>
    <w:link w:val="aff0"/>
    <w:uiPriority w:val="99"/>
    <w:semiHidden/>
    <w:unhideWhenUsed/>
    <w:rsid w:val="00935B18"/>
    <w:rPr>
      <w:sz w:val="20"/>
      <w:szCs w:val="20"/>
    </w:rPr>
  </w:style>
  <w:style w:type="character" w:customStyle="1" w:styleId="aff0">
    <w:name w:val="Текст сноски Знак"/>
    <w:basedOn w:val="a0"/>
    <w:link w:val="aff"/>
    <w:uiPriority w:val="99"/>
    <w:semiHidden/>
    <w:rsid w:val="00935B18"/>
    <w:rPr>
      <w:rFonts w:ascii="Cambria" w:eastAsia="Cambria" w:hAnsi="Cambria" w:cs="Cambria"/>
      <w:sz w:val="20"/>
      <w:szCs w:val="20"/>
      <w:lang w:bidi="en-US"/>
    </w:rPr>
  </w:style>
  <w:style w:type="character" w:styleId="aff1">
    <w:name w:val="footnote reference"/>
    <w:basedOn w:val="a0"/>
    <w:uiPriority w:val="99"/>
    <w:semiHidden/>
    <w:unhideWhenUsed/>
    <w:rsid w:val="00935B18"/>
    <w:rPr>
      <w:vertAlign w:val="superscript"/>
    </w:rPr>
  </w:style>
  <w:style w:type="character" w:customStyle="1" w:styleId="41">
    <w:name w:val="Неразрешенное упоминание4"/>
    <w:basedOn w:val="a0"/>
    <w:uiPriority w:val="99"/>
    <w:semiHidden/>
    <w:unhideWhenUsed/>
    <w:rsid w:val="00F07791"/>
    <w:rPr>
      <w:color w:val="605E5C"/>
      <w:shd w:val="clear" w:color="auto" w:fill="E1DFDD"/>
    </w:rPr>
  </w:style>
  <w:style w:type="character" w:styleId="aff2">
    <w:name w:val="annotation reference"/>
    <w:basedOn w:val="a0"/>
    <w:uiPriority w:val="99"/>
    <w:semiHidden/>
    <w:unhideWhenUsed/>
    <w:rsid w:val="00B314A6"/>
    <w:rPr>
      <w:sz w:val="16"/>
      <w:szCs w:val="16"/>
    </w:rPr>
  </w:style>
  <w:style w:type="paragraph" w:styleId="aff3">
    <w:name w:val="annotation text"/>
    <w:basedOn w:val="a"/>
    <w:link w:val="aff4"/>
    <w:uiPriority w:val="99"/>
    <w:semiHidden/>
    <w:unhideWhenUsed/>
    <w:rsid w:val="00B314A6"/>
    <w:rPr>
      <w:sz w:val="20"/>
      <w:szCs w:val="20"/>
    </w:rPr>
  </w:style>
  <w:style w:type="character" w:customStyle="1" w:styleId="aff4">
    <w:name w:val="Текст примечания Знак"/>
    <w:basedOn w:val="a0"/>
    <w:link w:val="aff3"/>
    <w:uiPriority w:val="99"/>
    <w:semiHidden/>
    <w:rsid w:val="00B314A6"/>
    <w:rPr>
      <w:rFonts w:ascii="Cambria" w:eastAsia="Cambria" w:hAnsi="Cambria" w:cs="Cambria"/>
      <w:sz w:val="20"/>
      <w:szCs w:val="20"/>
      <w:lang w:bidi="en-US"/>
    </w:rPr>
  </w:style>
  <w:style w:type="paragraph" w:styleId="aff5">
    <w:name w:val="annotation subject"/>
    <w:basedOn w:val="aff3"/>
    <w:next w:val="aff3"/>
    <w:link w:val="aff6"/>
    <w:uiPriority w:val="99"/>
    <w:semiHidden/>
    <w:unhideWhenUsed/>
    <w:rsid w:val="00B314A6"/>
    <w:rPr>
      <w:b/>
      <w:bCs/>
    </w:rPr>
  </w:style>
  <w:style w:type="character" w:customStyle="1" w:styleId="aff6">
    <w:name w:val="Тема примечания Знак"/>
    <w:basedOn w:val="aff4"/>
    <w:link w:val="aff5"/>
    <w:uiPriority w:val="99"/>
    <w:semiHidden/>
    <w:rsid w:val="00B314A6"/>
    <w:rPr>
      <w:rFonts w:ascii="Cambria" w:eastAsia="Cambria" w:hAnsi="Cambria" w:cs="Cambria"/>
      <w:b/>
      <w:bCs/>
      <w:sz w:val="20"/>
      <w:szCs w:val="20"/>
      <w:lang w:bidi="en-US"/>
    </w:rPr>
  </w:style>
  <w:style w:type="character" w:styleId="aff7">
    <w:name w:val="FollowedHyperlink"/>
    <w:basedOn w:val="a0"/>
    <w:uiPriority w:val="99"/>
    <w:semiHidden/>
    <w:unhideWhenUsed/>
    <w:rsid w:val="007E3B7C"/>
    <w:rPr>
      <w:color w:val="800080" w:themeColor="followedHyperlink"/>
      <w:u w:val="single"/>
    </w:rPr>
  </w:style>
  <w:style w:type="character" w:styleId="aff8">
    <w:name w:val="Strong"/>
    <w:uiPriority w:val="22"/>
    <w:qFormat/>
    <w:rsid w:val="00E83CC5"/>
    <w:rPr>
      <w:b/>
      <w:bCs/>
    </w:rPr>
  </w:style>
  <w:style w:type="character" w:styleId="aff9">
    <w:name w:val="Emphasis"/>
    <w:uiPriority w:val="20"/>
    <w:qFormat/>
    <w:rsid w:val="00E83C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7526">
      <w:bodyDiv w:val="1"/>
      <w:marLeft w:val="0"/>
      <w:marRight w:val="0"/>
      <w:marTop w:val="0"/>
      <w:marBottom w:val="0"/>
      <w:divBdr>
        <w:top w:val="none" w:sz="0" w:space="0" w:color="auto"/>
        <w:left w:val="none" w:sz="0" w:space="0" w:color="auto"/>
        <w:bottom w:val="none" w:sz="0" w:space="0" w:color="auto"/>
        <w:right w:val="none" w:sz="0" w:space="0" w:color="auto"/>
      </w:divBdr>
    </w:div>
    <w:div w:id="993264818">
      <w:bodyDiv w:val="1"/>
      <w:marLeft w:val="0"/>
      <w:marRight w:val="0"/>
      <w:marTop w:val="0"/>
      <w:marBottom w:val="0"/>
      <w:divBdr>
        <w:top w:val="none" w:sz="0" w:space="0" w:color="auto"/>
        <w:left w:val="none" w:sz="0" w:space="0" w:color="auto"/>
        <w:bottom w:val="none" w:sz="0" w:space="0" w:color="auto"/>
        <w:right w:val="none" w:sz="0" w:space="0" w:color="auto"/>
      </w:divBdr>
    </w:div>
    <w:div w:id="1125386161">
      <w:bodyDiv w:val="1"/>
      <w:marLeft w:val="0"/>
      <w:marRight w:val="0"/>
      <w:marTop w:val="0"/>
      <w:marBottom w:val="0"/>
      <w:divBdr>
        <w:top w:val="none" w:sz="0" w:space="0" w:color="auto"/>
        <w:left w:val="none" w:sz="0" w:space="0" w:color="auto"/>
        <w:bottom w:val="none" w:sz="0" w:space="0" w:color="auto"/>
        <w:right w:val="none" w:sz="0" w:space="0" w:color="auto"/>
      </w:divBdr>
    </w:div>
    <w:div w:id="1286153106">
      <w:bodyDiv w:val="1"/>
      <w:marLeft w:val="0"/>
      <w:marRight w:val="0"/>
      <w:marTop w:val="0"/>
      <w:marBottom w:val="0"/>
      <w:divBdr>
        <w:top w:val="none" w:sz="0" w:space="0" w:color="auto"/>
        <w:left w:val="none" w:sz="0" w:space="0" w:color="auto"/>
        <w:bottom w:val="none" w:sz="0" w:space="0" w:color="auto"/>
        <w:right w:val="none" w:sz="0" w:space="0" w:color="auto"/>
      </w:divBdr>
    </w:div>
    <w:div w:id="132396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BAB1-9B76-4975-B342-988A0767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23</Pages>
  <Words>4940</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ISO 20658:2023</vt:lpstr>
    </vt:vector>
  </TitlesOfParts>
  <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20658:2023</dc:title>
  <dc:creator>ISO</dc:creator>
  <cp:lastModifiedBy>Майя Будажапова</cp:lastModifiedBy>
  <cp:revision>115</cp:revision>
  <cp:lastPrinted>2024-05-31T08:56:00Z</cp:lastPrinted>
  <dcterms:created xsi:type="dcterms:W3CDTF">2025-03-19T14:09:00Z</dcterms:created>
  <dcterms:modified xsi:type="dcterms:W3CDTF">2025-07-19T10:24:00Z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Adobe InDesign CC 2017 (Windows)</vt:lpwstr>
  </property>
  <property fmtid="{D5CDD505-2E9C-101B-9397-08002B2CF9AE}" pid="4" name="LastSaved">
    <vt:filetime>2020-07-21T00:00:00Z</vt:filetime>
  </property>
</Properties>
</file>