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6F9" w:rsidRPr="00DF740D" w:rsidRDefault="00CF36F9" w:rsidP="00CF36F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40D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CF36F9" w:rsidRPr="00DF740D" w:rsidRDefault="00CF36F9" w:rsidP="00CF36F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40D">
        <w:rPr>
          <w:rFonts w:ascii="Times New Roman" w:hAnsi="Times New Roman" w:cs="Times New Roman"/>
          <w:b/>
          <w:sz w:val="28"/>
          <w:szCs w:val="28"/>
        </w:rPr>
        <w:t xml:space="preserve">к проекту </w:t>
      </w:r>
      <w:r w:rsidR="00DF740D" w:rsidRPr="00DF740D">
        <w:rPr>
          <w:rFonts w:ascii="Times New Roman" w:hAnsi="Times New Roman" w:cs="Times New Roman"/>
          <w:b/>
          <w:sz w:val="28"/>
          <w:szCs w:val="28"/>
        </w:rPr>
        <w:t>приказа</w:t>
      </w:r>
      <w:r w:rsidRPr="00DF74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740D" w:rsidRPr="00DF740D">
        <w:rPr>
          <w:rFonts w:ascii="Times New Roman" w:hAnsi="Times New Roman"/>
          <w:b/>
          <w:sz w:val="28"/>
          <w:szCs w:val="28"/>
        </w:rPr>
        <w:t>Министерств</w:t>
      </w:r>
      <w:r w:rsidR="00DF740D">
        <w:rPr>
          <w:rFonts w:ascii="Times New Roman" w:hAnsi="Times New Roman"/>
          <w:b/>
          <w:sz w:val="28"/>
          <w:szCs w:val="28"/>
        </w:rPr>
        <w:t>а</w:t>
      </w:r>
      <w:r w:rsidR="00DF740D" w:rsidRPr="00DF740D">
        <w:rPr>
          <w:rFonts w:ascii="Times New Roman" w:hAnsi="Times New Roman"/>
          <w:b/>
          <w:sz w:val="28"/>
          <w:szCs w:val="28"/>
        </w:rPr>
        <w:t xml:space="preserve"> здравоохранения </w:t>
      </w:r>
      <w:r w:rsidR="00DF740D" w:rsidRPr="00DF740D">
        <w:rPr>
          <w:rFonts w:ascii="Times New Roman" w:hAnsi="Times New Roman"/>
          <w:b/>
          <w:sz w:val="28"/>
          <w:szCs w:val="28"/>
        </w:rPr>
        <w:br/>
        <w:t>Российской Федерации</w:t>
      </w:r>
      <w:r w:rsidRPr="00DF74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740D" w:rsidRPr="00DF740D">
        <w:rPr>
          <w:rFonts w:ascii="Times New Roman" w:hAnsi="Times New Roman"/>
          <w:b/>
          <w:sz w:val="28"/>
          <w:szCs w:val="28"/>
        </w:rPr>
        <w:t>«</w:t>
      </w:r>
      <w:r w:rsidR="0088433F" w:rsidRPr="0088433F">
        <w:rPr>
          <w:rFonts w:ascii="Times New Roman" w:hAnsi="Times New Roman"/>
          <w:b/>
          <w:sz w:val="28"/>
          <w:szCs w:val="28"/>
        </w:rPr>
        <w:t>Об утверждении требований к организации деятельности субъектов обращения донорской крови и (или) ее компонентов по заготовке, хранению, транспортировке донорской крови и (или) ее компонентов, включая штатные нормативы и стандарт оснащения</w:t>
      </w:r>
      <w:r w:rsidR="00DF740D" w:rsidRPr="00DF740D">
        <w:rPr>
          <w:rFonts w:ascii="Times New Roman" w:hAnsi="Times New Roman"/>
          <w:b/>
          <w:sz w:val="28"/>
          <w:szCs w:val="28"/>
        </w:rPr>
        <w:t>»</w:t>
      </w:r>
    </w:p>
    <w:p w:rsidR="00CF36F9" w:rsidRDefault="00CF36F9" w:rsidP="00A101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36F9" w:rsidRDefault="00736591" w:rsidP="003F25A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36591">
        <w:rPr>
          <w:rFonts w:ascii="Times New Roman" w:hAnsi="Times New Roman" w:cs="Times New Roman"/>
          <w:sz w:val="28"/>
          <w:szCs w:val="28"/>
        </w:rPr>
        <w:t>роект приказа Министерства здравоохранения Российской Федерации «</w:t>
      </w:r>
      <w:r w:rsidR="0088433F" w:rsidRPr="0088433F">
        <w:rPr>
          <w:rFonts w:ascii="Times New Roman" w:hAnsi="Times New Roman" w:cs="Times New Roman"/>
          <w:sz w:val="28"/>
          <w:szCs w:val="28"/>
        </w:rPr>
        <w:t>Об утверждении требований к организации деятельности субъектов обращения донорской крови и (или) ее компонентов по заготовке, хранению, транспортировке донорской крови и (или) ее компонентов, включая штатные нормативы и стандарт оснащения</w:t>
      </w:r>
      <w:r w:rsidRPr="00736591">
        <w:rPr>
          <w:rFonts w:ascii="Times New Roman" w:hAnsi="Times New Roman" w:cs="Times New Roman"/>
          <w:sz w:val="28"/>
          <w:szCs w:val="28"/>
        </w:rPr>
        <w:t>»</w:t>
      </w:r>
      <w:r w:rsidR="00CF36F9" w:rsidRPr="00B167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проект приказа) подготовлен </w:t>
      </w:r>
      <w:r w:rsidR="00DB36E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A444F7">
        <w:rPr>
          <w:rFonts w:ascii="Times New Roman" w:hAnsi="Times New Roman"/>
          <w:sz w:val="28"/>
          <w:szCs w:val="28"/>
        </w:rPr>
        <w:t xml:space="preserve">с </w:t>
      </w:r>
      <w:r w:rsidR="00447667">
        <w:rPr>
          <w:rFonts w:ascii="Times New Roman" w:hAnsi="Times New Roman"/>
          <w:sz w:val="28"/>
          <w:szCs w:val="28"/>
        </w:rPr>
        <w:t>п</w:t>
      </w:r>
      <w:r w:rsidR="00447667" w:rsidRPr="00447667">
        <w:rPr>
          <w:rFonts w:ascii="Times New Roman" w:hAnsi="Times New Roman"/>
          <w:sz w:val="28"/>
          <w:szCs w:val="28"/>
        </w:rPr>
        <w:t>ункт</w:t>
      </w:r>
      <w:r w:rsidR="00447667">
        <w:rPr>
          <w:rFonts w:ascii="Times New Roman" w:hAnsi="Times New Roman"/>
          <w:sz w:val="28"/>
          <w:szCs w:val="28"/>
        </w:rPr>
        <w:t>ом</w:t>
      </w:r>
      <w:r w:rsidR="00447667" w:rsidRPr="00447667">
        <w:rPr>
          <w:rFonts w:ascii="Times New Roman" w:hAnsi="Times New Roman"/>
          <w:sz w:val="28"/>
          <w:szCs w:val="28"/>
        </w:rPr>
        <w:t xml:space="preserve"> 1.2 поручения Заместителя Председателя Правительства Российской Федерации – Руководителя Аппарата Правительства Российской Федерации Д.Ю. Григоренко от 20.03.2025 </w:t>
      </w:r>
      <w:r w:rsidR="00447667">
        <w:rPr>
          <w:rFonts w:ascii="Times New Roman" w:hAnsi="Times New Roman"/>
          <w:sz w:val="28"/>
          <w:szCs w:val="28"/>
        </w:rPr>
        <w:br/>
      </w:r>
      <w:r w:rsidR="00447667" w:rsidRPr="00447667">
        <w:rPr>
          <w:rFonts w:ascii="Times New Roman" w:hAnsi="Times New Roman"/>
          <w:sz w:val="28"/>
          <w:szCs w:val="28"/>
        </w:rPr>
        <w:t xml:space="preserve">№ ДГ-П36-9586 об актуализации нормативных правовых актов, содержащих обязательные требования, окончание срока действия которых приходится </w:t>
      </w:r>
      <w:r w:rsidR="0088433F">
        <w:rPr>
          <w:rFonts w:ascii="Times New Roman" w:hAnsi="Times New Roman"/>
          <w:sz w:val="28"/>
          <w:szCs w:val="28"/>
        </w:rPr>
        <w:br/>
      </w:r>
      <w:r w:rsidR="00447667" w:rsidRPr="00447667">
        <w:rPr>
          <w:rFonts w:ascii="Times New Roman" w:hAnsi="Times New Roman"/>
          <w:sz w:val="28"/>
          <w:szCs w:val="28"/>
        </w:rPr>
        <w:t>на 2025 - 2027 годы</w:t>
      </w:r>
      <w:r w:rsidR="00CF36F9" w:rsidRPr="003C5CA2">
        <w:rPr>
          <w:rFonts w:ascii="Times New Roman" w:hAnsi="Times New Roman" w:cs="Times New Roman"/>
          <w:sz w:val="28"/>
          <w:szCs w:val="28"/>
        </w:rPr>
        <w:t>.</w:t>
      </w:r>
    </w:p>
    <w:p w:rsidR="00C65B19" w:rsidRDefault="008D1913" w:rsidP="003F25AB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1913">
        <w:rPr>
          <w:rFonts w:ascii="Times New Roman" w:hAnsi="Times New Roman" w:cs="Times New Roman"/>
          <w:sz w:val="28"/>
          <w:szCs w:val="28"/>
        </w:rPr>
        <w:t>Проект приказа разработан взамен приказ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D1913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433F" w:rsidRPr="0088433F">
        <w:rPr>
          <w:rFonts w:ascii="Times New Roman" w:hAnsi="Times New Roman"/>
          <w:sz w:val="28"/>
          <w:szCs w:val="28"/>
        </w:rPr>
        <w:t xml:space="preserve">от 28.10.2020 </w:t>
      </w:r>
      <w:r w:rsidR="0088433F">
        <w:rPr>
          <w:rFonts w:ascii="Times New Roman" w:hAnsi="Times New Roman"/>
          <w:sz w:val="28"/>
          <w:szCs w:val="28"/>
        </w:rPr>
        <w:t>№</w:t>
      </w:r>
      <w:r w:rsidR="0088433F" w:rsidRPr="0088433F">
        <w:rPr>
          <w:rFonts w:ascii="Times New Roman" w:hAnsi="Times New Roman"/>
          <w:sz w:val="28"/>
          <w:szCs w:val="28"/>
        </w:rPr>
        <w:t xml:space="preserve"> 1167н </w:t>
      </w:r>
      <w:r w:rsidR="0088433F">
        <w:rPr>
          <w:rFonts w:ascii="Times New Roman" w:hAnsi="Times New Roman"/>
          <w:sz w:val="28"/>
          <w:szCs w:val="28"/>
        </w:rPr>
        <w:br/>
        <w:t>«</w:t>
      </w:r>
      <w:r w:rsidR="0088433F" w:rsidRPr="0088433F">
        <w:rPr>
          <w:rFonts w:ascii="Times New Roman" w:hAnsi="Times New Roman"/>
          <w:sz w:val="28"/>
          <w:szCs w:val="28"/>
        </w:rPr>
        <w:t>Об утверждении требований к организации деятельности субъектов обращения донорской крови и (или) ее компонентов по заготовке, хранению, транспортировке донорской крови и (или) ее компонентов, включая штатные нормативы и стандарт оснащения</w:t>
      </w:r>
      <w:r w:rsidRPr="00611B89">
        <w:rPr>
          <w:rFonts w:ascii="Times New Roman" w:hAnsi="Times New Roman"/>
          <w:sz w:val="28"/>
          <w:szCs w:val="28"/>
        </w:rPr>
        <w:t>»</w:t>
      </w:r>
      <w:r w:rsidR="0088433F">
        <w:rPr>
          <w:rFonts w:ascii="Times New Roman" w:hAnsi="Times New Roman"/>
          <w:sz w:val="28"/>
          <w:szCs w:val="28"/>
        </w:rPr>
        <w:t xml:space="preserve"> (далее – приказ № 1167н)</w:t>
      </w:r>
      <w:r w:rsidR="00C65B19">
        <w:rPr>
          <w:rFonts w:ascii="Times New Roman" w:hAnsi="Times New Roman"/>
          <w:sz w:val="28"/>
          <w:szCs w:val="28"/>
        </w:rPr>
        <w:t>.</w:t>
      </w:r>
      <w:r w:rsidR="00A16E27">
        <w:rPr>
          <w:rFonts w:ascii="Times New Roman" w:hAnsi="Times New Roman"/>
          <w:sz w:val="28"/>
          <w:szCs w:val="28"/>
        </w:rPr>
        <w:t xml:space="preserve"> </w:t>
      </w:r>
    </w:p>
    <w:p w:rsidR="00603C1C" w:rsidRDefault="00603C1C" w:rsidP="003F25AB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03C1C">
        <w:rPr>
          <w:rFonts w:ascii="Times New Roman" w:hAnsi="Times New Roman"/>
          <w:sz w:val="28"/>
          <w:szCs w:val="28"/>
        </w:rPr>
        <w:t>Исходя из анализа правоприменительной практики положения приказа № 11</w:t>
      </w:r>
      <w:r w:rsidR="0088433F">
        <w:rPr>
          <w:rFonts w:ascii="Times New Roman" w:hAnsi="Times New Roman"/>
          <w:sz w:val="28"/>
          <w:szCs w:val="28"/>
        </w:rPr>
        <w:t>67</w:t>
      </w:r>
      <w:r w:rsidRPr="00603C1C">
        <w:rPr>
          <w:rFonts w:ascii="Times New Roman" w:hAnsi="Times New Roman"/>
          <w:sz w:val="28"/>
          <w:szCs w:val="28"/>
        </w:rPr>
        <w:t>н в основном актуальны, однако некоторые положения требуют уточнения и дополнения</w:t>
      </w:r>
      <w:r w:rsidR="00FB385C">
        <w:rPr>
          <w:rFonts w:ascii="Times New Roman" w:hAnsi="Times New Roman"/>
          <w:sz w:val="28"/>
          <w:szCs w:val="28"/>
        </w:rPr>
        <w:t>, а также ссылки на нормативные правовые акты требуют актуализации и приведения в соответствие с действующим законодательством в сфере донорства крови и ее компонентов</w:t>
      </w:r>
      <w:r w:rsidR="00FB385C" w:rsidRPr="00603C1C">
        <w:rPr>
          <w:rFonts w:ascii="Times New Roman" w:hAnsi="Times New Roman"/>
          <w:sz w:val="28"/>
          <w:szCs w:val="28"/>
        </w:rPr>
        <w:t>.</w:t>
      </w:r>
      <w:r w:rsidRPr="00603C1C">
        <w:rPr>
          <w:rFonts w:ascii="Times New Roman" w:hAnsi="Times New Roman"/>
          <w:sz w:val="28"/>
          <w:szCs w:val="28"/>
        </w:rPr>
        <w:t xml:space="preserve"> В проекте акта </w:t>
      </w:r>
      <w:r w:rsidR="00FB385C">
        <w:rPr>
          <w:rFonts w:ascii="Times New Roman" w:hAnsi="Times New Roman"/>
          <w:sz w:val="28"/>
          <w:szCs w:val="28"/>
        </w:rPr>
        <w:t xml:space="preserve">внесены правки редакционного характера, </w:t>
      </w:r>
      <w:r w:rsidRPr="00603C1C">
        <w:rPr>
          <w:rFonts w:ascii="Times New Roman" w:hAnsi="Times New Roman"/>
          <w:sz w:val="28"/>
          <w:szCs w:val="28"/>
        </w:rPr>
        <w:t xml:space="preserve">уточняются </w:t>
      </w:r>
      <w:r w:rsidR="00FB385C">
        <w:rPr>
          <w:rFonts w:ascii="Times New Roman" w:hAnsi="Times New Roman"/>
          <w:sz w:val="28"/>
          <w:szCs w:val="28"/>
        </w:rPr>
        <w:t xml:space="preserve">штатные нормативы организаций службы крови и </w:t>
      </w:r>
      <w:r w:rsidR="008C5544">
        <w:rPr>
          <w:rFonts w:ascii="Times New Roman" w:hAnsi="Times New Roman"/>
          <w:sz w:val="28"/>
          <w:szCs w:val="28"/>
        </w:rPr>
        <w:t>стандарт оснащения</w:t>
      </w:r>
      <w:r>
        <w:rPr>
          <w:rFonts w:ascii="Times New Roman" w:hAnsi="Times New Roman"/>
          <w:sz w:val="28"/>
          <w:szCs w:val="28"/>
        </w:rPr>
        <w:t>.</w:t>
      </w:r>
    </w:p>
    <w:p w:rsidR="00CF36F9" w:rsidRPr="006E2DFF" w:rsidRDefault="00CF36F9" w:rsidP="003F25A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2DFF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6770AA">
        <w:rPr>
          <w:rFonts w:ascii="Times New Roman" w:hAnsi="Times New Roman" w:cs="Times New Roman"/>
          <w:sz w:val="28"/>
          <w:szCs w:val="28"/>
        </w:rPr>
        <w:t>приказа</w:t>
      </w:r>
      <w:r w:rsidRPr="006E2DFF">
        <w:rPr>
          <w:rFonts w:ascii="Times New Roman" w:hAnsi="Times New Roman" w:cs="Times New Roman"/>
          <w:sz w:val="28"/>
          <w:szCs w:val="28"/>
        </w:rPr>
        <w:t xml:space="preserve"> соответствует положениям Договора </w:t>
      </w:r>
      <w:r w:rsidRPr="006E2DFF">
        <w:rPr>
          <w:rFonts w:ascii="Times New Roman" w:hAnsi="Times New Roman" w:cs="Times New Roman"/>
          <w:sz w:val="28"/>
          <w:szCs w:val="28"/>
        </w:rPr>
        <w:br/>
        <w:t xml:space="preserve">о Евразийском экономическом союзе, а также положениям иных международных договоров Российской Федерации. </w:t>
      </w:r>
    </w:p>
    <w:p w:rsidR="006E2DFF" w:rsidRDefault="00CF36F9" w:rsidP="003F25A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2DFF">
        <w:rPr>
          <w:rFonts w:ascii="Times New Roman" w:hAnsi="Times New Roman" w:cs="Times New Roman"/>
          <w:sz w:val="28"/>
          <w:szCs w:val="28"/>
        </w:rPr>
        <w:t xml:space="preserve">В процессе работы над проектом </w:t>
      </w:r>
      <w:r w:rsidR="00220A23">
        <w:rPr>
          <w:rFonts w:ascii="Times New Roman" w:hAnsi="Times New Roman" w:cs="Times New Roman"/>
          <w:sz w:val="28"/>
          <w:szCs w:val="28"/>
        </w:rPr>
        <w:t>приказа</w:t>
      </w:r>
      <w:r w:rsidRPr="006E2DFF">
        <w:rPr>
          <w:rFonts w:ascii="Times New Roman" w:hAnsi="Times New Roman" w:cs="Times New Roman"/>
          <w:sz w:val="28"/>
          <w:szCs w:val="28"/>
        </w:rPr>
        <w:t xml:space="preserve"> было изучено законодательство Российской Федерации: </w:t>
      </w:r>
      <w:r w:rsidR="00370B27" w:rsidRPr="006E2DFF">
        <w:rPr>
          <w:rFonts w:ascii="Times New Roman" w:hAnsi="Times New Roman" w:cs="Times New Roman"/>
          <w:sz w:val="28"/>
          <w:szCs w:val="28"/>
        </w:rPr>
        <w:t>Федеральный закон от 20.07.2012 № 125-ФЗ «О донорстве крови и ее компонентов»,</w:t>
      </w:r>
      <w:r w:rsidR="006E2DFF">
        <w:rPr>
          <w:rFonts w:ascii="Times New Roman" w:hAnsi="Times New Roman" w:cs="Times New Roman"/>
          <w:sz w:val="28"/>
          <w:szCs w:val="28"/>
        </w:rPr>
        <w:t xml:space="preserve"> </w:t>
      </w:r>
      <w:r w:rsidR="00603C1C">
        <w:rPr>
          <w:rFonts w:ascii="Times New Roman" w:hAnsi="Times New Roman" w:cs="Times New Roman"/>
          <w:sz w:val="28"/>
          <w:szCs w:val="28"/>
        </w:rPr>
        <w:t>п</w:t>
      </w:r>
      <w:r w:rsidR="00603C1C" w:rsidRPr="00603C1C">
        <w:rPr>
          <w:rFonts w:ascii="Times New Roman" w:hAnsi="Times New Roman" w:cs="Times New Roman"/>
          <w:sz w:val="28"/>
          <w:szCs w:val="28"/>
        </w:rPr>
        <w:t xml:space="preserve">остановление Правительства </w:t>
      </w:r>
      <w:r w:rsidR="00603C1C" w:rsidRPr="006E2DFF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603C1C" w:rsidRPr="00603C1C">
        <w:rPr>
          <w:rFonts w:ascii="Times New Roman" w:hAnsi="Times New Roman" w:cs="Times New Roman"/>
          <w:sz w:val="28"/>
          <w:szCs w:val="28"/>
        </w:rPr>
        <w:t xml:space="preserve"> от 14.05.2025 </w:t>
      </w:r>
      <w:r w:rsidR="00603C1C">
        <w:rPr>
          <w:rFonts w:ascii="Times New Roman" w:hAnsi="Times New Roman" w:cs="Times New Roman"/>
          <w:sz w:val="28"/>
          <w:szCs w:val="28"/>
        </w:rPr>
        <w:t>№</w:t>
      </w:r>
      <w:r w:rsidR="00603C1C" w:rsidRPr="00603C1C">
        <w:rPr>
          <w:rFonts w:ascii="Times New Roman" w:hAnsi="Times New Roman" w:cs="Times New Roman"/>
          <w:sz w:val="28"/>
          <w:szCs w:val="28"/>
        </w:rPr>
        <w:t xml:space="preserve"> 641 </w:t>
      </w:r>
      <w:r w:rsidR="00603C1C">
        <w:rPr>
          <w:rFonts w:ascii="Times New Roman" w:hAnsi="Times New Roman" w:cs="Times New Roman"/>
          <w:sz w:val="28"/>
          <w:szCs w:val="28"/>
        </w:rPr>
        <w:t>«</w:t>
      </w:r>
      <w:r w:rsidR="00603C1C" w:rsidRPr="00603C1C">
        <w:rPr>
          <w:rFonts w:ascii="Times New Roman" w:hAnsi="Times New Roman" w:cs="Times New Roman"/>
          <w:sz w:val="28"/>
          <w:szCs w:val="28"/>
        </w:rPr>
        <w:t xml:space="preserve">Об утверждении Правил заготовки, хранения, транспортировки и клинического использования </w:t>
      </w:r>
      <w:r w:rsidR="00603C1C" w:rsidRPr="00603C1C">
        <w:rPr>
          <w:rFonts w:ascii="Times New Roman" w:hAnsi="Times New Roman" w:cs="Times New Roman"/>
          <w:sz w:val="28"/>
          <w:szCs w:val="28"/>
        </w:rPr>
        <w:lastRenderedPageBreak/>
        <w:t>донорской крови и ее компонентов</w:t>
      </w:r>
      <w:r w:rsidR="00603C1C">
        <w:rPr>
          <w:rFonts w:ascii="Times New Roman" w:hAnsi="Times New Roman" w:cs="Times New Roman"/>
          <w:sz w:val="28"/>
          <w:szCs w:val="28"/>
        </w:rPr>
        <w:t xml:space="preserve">», </w:t>
      </w:r>
      <w:r w:rsidR="003F25AB" w:rsidRPr="00A16E27">
        <w:rPr>
          <w:rFonts w:ascii="Times New Roman" w:hAnsi="Times New Roman"/>
          <w:sz w:val="28"/>
          <w:szCs w:val="28"/>
        </w:rPr>
        <w:t>постановлени</w:t>
      </w:r>
      <w:r w:rsidR="003F25AB">
        <w:rPr>
          <w:rFonts w:ascii="Times New Roman" w:hAnsi="Times New Roman"/>
          <w:sz w:val="28"/>
          <w:szCs w:val="28"/>
        </w:rPr>
        <w:t>е</w:t>
      </w:r>
      <w:r w:rsidR="003F25AB" w:rsidRPr="00A16E27">
        <w:rPr>
          <w:rFonts w:ascii="Times New Roman" w:hAnsi="Times New Roman"/>
          <w:sz w:val="28"/>
          <w:szCs w:val="28"/>
        </w:rPr>
        <w:t xml:space="preserve"> Правительства</w:t>
      </w:r>
      <w:r w:rsidR="003F25AB">
        <w:rPr>
          <w:rFonts w:ascii="Times New Roman" w:hAnsi="Times New Roman"/>
          <w:sz w:val="28"/>
          <w:szCs w:val="28"/>
        </w:rPr>
        <w:t xml:space="preserve"> </w:t>
      </w:r>
      <w:r w:rsidR="003F25AB" w:rsidRPr="00A16E27">
        <w:rPr>
          <w:rFonts w:ascii="Times New Roman" w:hAnsi="Times New Roman"/>
          <w:sz w:val="28"/>
          <w:szCs w:val="28"/>
        </w:rPr>
        <w:t>Российской Федерации от 13.08.1997 №</w:t>
      </w:r>
      <w:r w:rsidR="003F25AB">
        <w:rPr>
          <w:rFonts w:ascii="Times New Roman" w:hAnsi="Times New Roman"/>
          <w:sz w:val="28"/>
          <w:szCs w:val="28"/>
        </w:rPr>
        <w:t> </w:t>
      </w:r>
      <w:r w:rsidR="003F25AB" w:rsidRPr="00A16E27">
        <w:rPr>
          <w:rFonts w:ascii="Times New Roman" w:hAnsi="Times New Roman"/>
          <w:sz w:val="28"/>
          <w:szCs w:val="28"/>
        </w:rPr>
        <w:t>1009 «Об утверждении Правил подготовки</w:t>
      </w:r>
      <w:r w:rsidR="003F25AB">
        <w:rPr>
          <w:rFonts w:ascii="Times New Roman" w:hAnsi="Times New Roman"/>
          <w:sz w:val="28"/>
          <w:szCs w:val="28"/>
        </w:rPr>
        <w:t xml:space="preserve"> </w:t>
      </w:r>
      <w:r w:rsidR="003F25AB" w:rsidRPr="00A16E27">
        <w:rPr>
          <w:rFonts w:ascii="Times New Roman" w:hAnsi="Times New Roman"/>
          <w:sz w:val="28"/>
          <w:szCs w:val="28"/>
        </w:rPr>
        <w:t>нормативных правовых актов федеральных органов исполнительной власти и их</w:t>
      </w:r>
      <w:r w:rsidR="003F25AB">
        <w:rPr>
          <w:rFonts w:ascii="Times New Roman" w:hAnsi="Times New Roman"/>
          <w:sz w:val="28"/>
          <w:szCs w:val="28"/>
        </w:rPr>
        <w:t xml:space="preserve"> </w:t>
      </w:r>
      <w:r w:rsidR="003F25AB" w:rsidRPr="00A16E27">
        <w:rPr>
          <w:rFonts w:ascii="Times New Roman" w:hAnsi="Times New Roman"/>
          <w:sz w:val="28"/>
          <w:szCs w:val="28"/>
        </w:rPr>
        <w:t>государственной регистрации»</w:t>
      </w:r>
      <w:r w:rsidR="003F25AB">
        <w:rPr>
          <w:rFonts w:ascii="Times New Roman" w:hAnsi="Times New Roman"/>
          <w:sz w:val="28"/>
          <w:szCs w:val="28"/>
        </w:rPr>
        <w:t>.</w:t>
      </w:r>
    </w:p>
    <w:p w:rsidR="00CF36F9" w:rsidRDefault="00CF36F9" w:rsidP="003F25A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36F9">
        <w:rPr>
          <w:rFonts w:ascii="Times New Roman" w:hAnsi="Times New Roman" w:cs="Times New Roman"/>
          <w:sz w:val="28"/>
          <w:szCs w:val="28"/>
        </w:rPr>
        <w:t>Проект п</w:t>
      </w:r>
      <w:r w:rsidR="006770AA">
        <w:rPr>
          <w:rFonts w:ascii="Times New Roman" w:hAnsi="Times New Roman" w:cs="Times New Roman"/>
          <w:sz w:val="28"/>
          <w:szCs w:val="28"/>
        </w:rPr>
        <w:t>риказа</w:t>
      </w:r>
      <w:r w:rsidRPr="00CF36F9">
        <w:rPr>
          <w:rFonts w:ascii="Times New Roman" w:hAnsi="Times New Roman" w:cs="Times New Roman"/>
          <w:sz w:val="28"/>
          <w:szCs w:val="28"/>
        </w:rPr>
        <w:t xml:space="preserve"> не повлечет внесения изменений в иные акты Правительства Российской Федерации.</w:t>
      </w:r>
    </w:p>
    <w:p w:rsidR="00CF36F9" w:rsidRDefault="00CF36F9" w:rsidP="003F25A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36F9">
        <w:rPr>
          <w:rFonts w:ascii="Times New Roman" w:hAnsi="Times New Roman" w:cs="Times New Roman"/>
          <w:sz w:val="28"/>
          <w:szCs w:val="28"/>
        </w:rPr>
        <w:t xml:space="preserve">Предлагаемые проектом </w:t>
      </w:r>
      <w:r w:rsidR="006770AA">
        <w:rPr>
          <w:rFonts w:ascii="Times New Roman" w:hAnsi="Times New Roman" w:cs="Times New Roman"/>
          <w:sz w:val="28"/>
          <w:szCs w:val="28"/>
        </w:rPr>
        <w:t>приказа</w:t>
      </w:r>
      <w:r w:rsidRPr="00CF36F9">
        <w:rPr>
          <w:rFonts w:ascii="Times New Roman" w:hAnsi="Times New Roman" w:cs="Times New Roman"/>
          <w:sz w:val="28"/>
          <w:szCs w:val="28"/>
        </w:rPr>
        <w:t xml:space="preserve"> решения не повлияют </w:t>
      </w:r>
      <w:r w:rsidR="00E66552">
        <w:rPr>
          <w:rFonts w:ascii="Times New Roman" w:hAnsi="Times New Roman" w:cs="Times New Roman"/>
          <w:sz w:val="28"/>
          <w:szCs w:val="28"/>
        </w:rPr>
        <w:br/>
      </w:r>
      <w:r w:rsidRPr="00CF36F9">
        <w:rPr>
          <w:rFonts w:ascii="Times New Roman" w:hAnsi="Times New Roman" w:cs="Times New Roman"/>
          <w:sz w:val="28"/>
          <w:szCs w:val="28"/>
        </w:rPr>
        <w:t>на достижение целей государственных программ Российской Федерации.</w:t>
      </w:r>
    </w:p>
    <w:p w:rsidR="00CF36F9" w:rsidRDefault="00CF36F9" w:rsidP="003F25A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36F9">
        <w:rPr>
          <w:rFonts w:ascii="Times New Roman" w:hAnsi="Times New Roman" w:cs="Times New Roman"/>
          <w:sz w:val="28"/>
          <w:szCs w:val="28"/>
        </w:rPr>
        <w:t xml:space="preserve">Реализация предлагаемых проектом </w:t>
      </w:r>
      <w:r w:rsidR="006770AA">
        <w:rPr>
          <w:rFonts w:ascii="Times New Roman" w:hAnsi="Times New Roman" w:cs="Times New Roman"/>
          <w:sz w:val="28"/>
          <w:szCs w:val="28"/>
        </w:rPr>
        <w:t>приказа</w:t>
      </w:r>
      <w:r w:rsidRPr="00CF36F9">
        <w:rPr>
          <w:rFonts w:ascii="Times New Roman" w:hAnsi="Times New Roman" w:cs="Times New Roman"/>
          <w:sz w:val="28"/>
          <w:szCs w:val="28"/>
        </w:rPr>
        <w:t xml:space="preserve"> решений </w:t>
      </w:r>
      <w:r w:rsidR="00E66552">
        <w:rPr>
          <w:rFonts w:ascii="Times New Roman" w:hAnsi="Times New Roman" w:cs="Times New Roman"/>
          <w:sz w:val="28"/>
          <w:szCs w:val="28"/>
        </w:rPr>
        <w:br/>
      </w:r>
      <w:r w:rsidRPr="00CF36F9">
        <w:rPr>
          <w:rFonts w:ascii="Times New Roman" w:hAnsi="Times New Roman" w:cs="Times New Roman"/>
          <w:sz w:val="28"/>
          <w:szCs w:val="28"/>
        </w:rPr>
        <w:t xml:space="preserve">не повлечет социально-экономических, </w:t>
      </w:r>
      <w:r>
        <w:rPr>
          <w:rFonts w:ascii="Times New Roman" w:hAnsi="Times New Roman" w:cs="Times New Roman"/>
          <w:sz w:val="28"/>
          <w:szCs w:val="28"/>
        </w:rPr>
        <w:t xml:space="preserve">финансовых и иных последствий. </w:t>
      </w:r>
    </w:p>
    <w:p w:rsidR="006E2DFF" w:rsidRDefault="006E2DFF" w:rsidP="003F25A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2DFF">
        <w:rPr>
          <w:rFonts w:ascii="Times New Roman" w:hAnsi="Times New Roman" w:cs="Times New Roman"/>
          <w:sz w:val="28"/>
          <w:szCs w:val="28"/>
        </w:rPr>
        <w:t xml:space="preserve">Проект приказа </w:t>
      </w:r>
      <w:r w:rsidR="00FB385C">
        <w:rPr>
          <w:rFonts w:ascii="Times New Roman" w:hAnsi="Times New Roman" w:cs="Times New Roman"/>
          <w:sz w:val="28"/>
          <w:szCs w:val="28"/>
        </w:rPr>
        <w:t xml:space="preserve">не </w:t>
      </w:r>
      <w:r w:rsidRPr="006E2DFF">
        <w:rPr>
          <w:rFonts w:ascii="Times New Roman" w:hAnsi="Times New Roman" w:cs="Times New Roman"/>
          <w:sz w:val="28"/>
          <w:szCs w:val="28"/>
        </w:rPr>
        <w:t>содержит положения, которыми устанавливаются, изменяются или признаются утратившими силу обязательные требования, связанные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 в соответствии с Федеральным законом от 31</w:t>
      </w:r>
      <w:r w:rsidR="00430C5D">
        <w:rPr>
          <w:rFonts w:ascii="Times New Roman" w:hAnsi="Times New Roman" w:cs="Times New Roman"/>
          <w:sz w:val="28"/>
          <w:szCs w:val="28"/>
        </w:rPr>
        <w:t>.07.</w:t>
      </w:r>
      <w:r w:rsidRPr="006E2DFF">
        <w:rPr>
          <w:rFonts w:ascii="Times New Roman" w:hAnsi="Times New Roman" w:cs="Times New Roman"/>
          <w:sz w:val="28"/>
          <w:szCs w:val="28"/>
        </w:rPr>
        <w:t>2021 №</w:t>
      </w:r>
      <w:r w:rsidR="00430C5D">
        <w:rPr>
          <w:rFonts w:ascii="Times New Roman" w:hAnsi="Times New Roman" w:cs="Times New Roman"/>
          <w:sz w:val="28"/>
          <w:szCs w:val="28"/>
        </w:rPr>
        <w:t> </w:t>
      </w:r>
      <w:r w:rsidRPr="006E2DFF">
        <w:rPr>
          <w:rFonts w:ascii="Times New Roman" w:hAnsi="Times New Roman" w:cs="Times New Roman"/>
          <w:sz w:val="28"/>
          <w:szCs w:val="28"/>
        </w:rPr>
        <w:t>247-ФЗ «Об обязательных требованиях в Российской Федерации».</w:t>
      </w:r>
      <w:bookmarkStart w:id="0" w:name="_GoBack"/>
      <w:bookmarkEnd w:id="0"/>
    </w:p>
    <w:p w:rsidR="0001752C" w:rsidRDefault="00CF36F9" w:rsidP="003F25A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36F9">
        <w:rPr>
          <w:rFonts w:ascii="Times New Roman" w:hAnsi="Times New Roman" w:cs="Times New Roman"/>
          <w:sz w:val="28"/>
          <w:szCs w:val="28"/>
        </w:rPr>
        <w:t xml:space="preserve">Издание </w:t>
      </w:r>
      <w:r w:rsidR="003F25AB" w:rsidRPr="003F25AB">
        <w:rPr>
          <w:rFonts w:ascii="Times New Roman" w:hAnsi="Times New Roman" w:cs="Times New Roman"/>
          <w:sz w:val="28"/>
          <w:szCs w:val="28"/>
        </w:rPr>
        <w:t>приказа Министерства здравоохранения Российской Федерации «</w:t>
      </w:r>
      <w:r w:rsidR="0088433F" w:rsidRPr="0088433F">
        <w:rPr>
          <w:rFonts w:ascii="Times New Roman" w:hAnsi="Times New Roman" w:cs="Times New Roman"/>
          <w:sz w:val="28"/>
          <w:szCs w:val="28"/>
        </w:rPr>
        <w:t>Об утверждении требований к организации деятельности субъектов обращения донорской крови и (или) ее компонентов по заготовке, хранению, транспортировке донорской крови и (или) ее компонентов, включая штатные нормативы и стандарт оснащения</w:t>
      </w:r>
      <w:r w:rsidR="003F25AB" w:rsidRPr="003F25AB">
        <w:rPr>
          <w:rFonts w:ascii="Times New Roman" w:hAnsi="Times New Roman" w:cs="Times New Roman"/>
          <w:sz w:val="28"/>
          <w:szCs w:val="28"/>
        </w:rPr>
        <w:t>»</w:t>
      </w:r>
      <w:r w:rsidRPr="00CF36F9">
        <w:rPr>
          <w:rFonts w:ascii="Times New Roman" w:hAnsi="Times New Roman" w:cs="Times New Roman"/>
          <w:sz w:val="28"/>
          <w:szCs w:val="28"/>
        </w:rPr>
        <w:t xml:space="preserve"> не потребует выделения дополнительных бюджетных ассигнований из федерального бюджета, бюджета субъектов Российской Федерации, местных бюджетов и бюджетов госуда</w:t>
      </w:r>
      <w:r>
        <w:rPr>
          <w:rFonts w:ascii="Times New Roman" w:hAnsi="Times New Roman" w:cs="Times New Roman"/>
          <w:sz w:val="28"/>
          <w:szCs w:val="28"/>
        </w:rPr>
        <w:t>рственных внебюджетных фондов.</w:t>
      </w:r>
    </w:p>
    <w:p w:rsidR="00586A72" w:rsidRDefault="00586A72" w:rsidP="00370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586A72" w:rsidSect="006A426C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0F3" w:rsidRDefault="007900F3" w:rsidP="006A426C">
      <w:pPr>
        <w:spacing w:after="0" w:line="240" w:lineRule="auto"/>
      </w:pPr>
      <w:r>
        <w:separator/>
      </w:r>
    </w:p>
  </w:endnote>
  <w:endnote w:type="continuationSeparator" w:id="0">
    <w:p w:rsidR="007900F3" w:rsidRDefault="007900F3" w:rsidP="006A4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0F3" w:rsidRDefault="007900F3" w:rsidP="006A426C">
      <w:pPr>
        <w:spacing w:after="0" w:line="240" w:lineRule="auto"/>
      </w:pPr>
      <w:r>
        <w:separator/>
      </w:r>
    </w:p>
  </w:footnote>
  <w:footnote w:type="continuationSeparator" w:id="0">
    <w:p w:rsidR="007900F3" w:rsidRDefault="007900F3" w:rsidP="006A4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02304070"/>
      <w:docPartObj>
        <w:docPartGallery w:val="Page Numbers (Top of Page)"/>
        <w:docPartUnique/>
      </w:docPartObj>
    </w:sdtPr>
    <w:sdtContent>
      <w:p w:rsidR="006A426C" w:rsidRDefault="008730D8">
        <w:pPr>
          <w:pStyle w:val="a3"/>
          <w:jc w:val="center"/>
        </w:pPr>
        <w:r>
          <w:fldChar w:fldCharType="begin"/>
        </w:r>
        <w:r w:rsidR="006A426C">
          <w:instrText>PAGE   \* MERGEFORMAT</w:instrText>
        </w:r>
        <w:r>
          <w:fldChar w:fldCharType="separate"/>
        </w:r>
        <w:r w:rsidR="00E42984">
          <w:rPr>
            <w:noProof/>
          </w:rPr>
          <w:t>2</w:t>
        </w:r>
        <w:r>
          <w:fldChar w:fldCharType="end"/>
        </w:r>
      </w:p>
    </w:sdtContent>
  </w:sdt>
  <w:p w:rsidR="006A426C" w:rsidRDefault="006A426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3F6003"/>
    <w:rsid w:val="0001752C"/>
    <w:rsid w:val="000201A3"/>
    <w:rsid w:val="000355F4"/>
    <w:rsid w:val="000618FB"/>
    <w:rsid w:val="001A5F8F"/>
    <w:rsid w:val="0020312C"/>
    <w:rsid w:val="00220A23"/>
    <w:rsid w:val="002B44DE"/>
    <w:rsid w:val="00332492"/>
    <w:rsid w:val="00370B27"/>
    <w:rsid w:val="003A00ED"/>
    <w:rsid w:val="003C5CA2"/>
    <w:rsid w:val="003F25AB"/>
    <w:rsid w:val="003F6003"/>
    <w:rsid w:val="004276DC"/>
    <w:rsid w:val="00430C5D"/>
    <w:rsid w:val="00447667"/>
    <w:rsid w:val="00586A72"/>
    <w:rsid w:val="00603C1C"/>
    <w:rsid w:val="006460C0"/>
    <w:rsid w:val="00675F4B"/>
    <w:rsid w:val="006770AA"/>
    <w:rsid w:val="006A0D49"/>
    <w:rsid w:val="006A426C"/>
    <w:rsid w:val="006E2DFF"/>
    <w:rsid w:val="006E742B"/>
    <w:rsid w:val="00736591"/>
    <w:rsid w:val="007900F3"/>
    <w:rsid w:val="00791416"/>
    <w:rsid w:val="007A7954"/>
    <w:rsid w:val="007C1597"/>
    <w:rsid w:val="008730D8"/>
    <w:rsid w:val="0088433F"/>
    <w:rsid w:val="008C5544"/>
    <w:rsid w:val="008D1913"/>
    <w:rsid w:val="008F0D87"/>
    <w:rsid w:val="009268B8"/>
    <w:rsid w:val="00A101E5"/>
    <w:rsid w:val="00A12586"/>
    <w:rsid w:val="00A16E27"/>
    <w:rsid w:val="00AC421B"/>
    <w:rsid w:val="00B006C4"/>
    <w:rsid w:val="00B16758"/>
    <w:rsid w:val="00C65B19"/>
    <w:rsid w:val="00CC25F8"/>
    <w:rsid w:val="00CD4648"/>
    <w:rsid w:val="00CF36F9"/>
    <w:rsid w:val="00CF3DB4"/>
    <w:rsid w:val="00D51005"/>
    <w:rsid w:val="00D57F00"/>
    <w:rsid w:val="00D76C92"/>
    <w:rsid w:val="00DB36E4"/>
    <w:rsid w:val="00DD3FAE"/>
    <w:rsid w:val="00DF740D"/>
    <w:rsid w:val="00E42984"/>
    <w:rsid w:val="00E66552"/>
    <w:rsid w:val="00FB3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0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426C"/>
  </w:style>
  <w:style w:type="paragraph" w:styleId="a5">
    <w:name w:val="footer"/>
    <w:basedOn w:val="a"/>
    <w:link w:val="a6"/>
    <w:uiPriority w:val="99"/>
    <w:unhideWhenUsed/>
    <w:rsid w:val="006A4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426C"/>
  </w:style>
  <w:style w:type="paragraph" w:styleId="a7">
    <w:name w:val="No Spacing"/>
    <w:link w:val="a8"/>
    <w:uiPriority w:val="1"/>
    <w:qFormat/>
    <w:rsid w:val="006A426C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6A426C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A0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A0D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1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Дюжев Денис Владиславович</dc:creator>
  <cp:lastModifiedBy>администратор4</cp:lastModifiedBy>
  <cp:revision>2</cp:revision>
  <cp:lastPrinted>2025-07-16T13:13:00Z</cp:lastPrinted>
  <dcterms:created xsi:type="dcterms:W3CDTF">2026-03-06T07:12:00Z</dcterms:created>
  <dcterms:modified xsi:type="dcterms:W3CDTF">2026-03-06T07:12:00Z</dcterms:modified>
</cp:coreProperties>
</file>