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D3" w:rsidRPr="00334ED3" w:rsidRDefault="00D22E4B" w:rsidP="00334ED3">
      <w:pPr>
        <w:widowControl w:val="0"/>
        <w:ind w:left="8496"/>
        <w:jc w:val="center"/>
        <w:rPr>
          <w:b/>
          <w:color w:val="000000"/>
        </w:rPr>
      </w:pPr>
      <w:r>
        <w:rPr>
          <w:b/>
          <w:color w:val="000000"/>
        </w:rPr>
        <w:t>ПРОЕКТ</w:t>
      </w:r>
    </w:p>
    <w:p w:rsidR="008A402C" w:rsidRDefault="008A402C">
      <w:pPr>
        <w:widowControl w:val="0"/>
        <w:jc w:val="center"/>
        <w:rPr>
          <w:b/>
          <w:color w:val="000000"/>
        </w:rPr>
      </w:pPr>
    </w:p>
    <w:p w:rsidR="008A402C" w:rsidRDefault="008A402C">
      <w:pPr>
        <w:widowControl w:val="0"/>
        <w:jc w:val="center"/>
        <w:rPr>
          <w:b/>
          <w:color w:val="000000"/>
        </w:rPr>
      </w:pPr>
    </w:p>
    <w:p w:rsidR="00AF3A3F" w:rsidRDefault="00AF3A3F">
      <w:pPr>
        <w:widowControl w:val="0"/>
        <w:jc w:val="center"/>
        <w:rPr>
          <w:b/>
          <w:color w:val="000000"/>
        </w:rPr>
      </w:pPr>
    </w:p>
    <w:p w:rsidR="008A402C" w:rsidRDefault="008A402C">
      <w:pPr>
        <w:widowControl w:val="0"/>
        <w:jc w:val="center"/>
        <w:rPr>
          <w:b/>
          <w:color w:val="000000"/>
        </w:rPr>
      </w:pPr>
    </w:p>
    <w:p w:rsidR="008A402C" w:rsidRDefault="008A402C">
      <w:pPr>
        <w:widowControl w:val="0"/>
        <w:jc w:val="center"/>
        <w:rPr>
          <w:b/>
          <w:color w:val="000000"/>
        </w:rPr>
      </w:pPr>
    </w:p>
    <w:p w:rsidR="00AF3A3F" w:rsidRDefault="00AF3A3F">
      <w:pPr>
        <w:widowControl w:val="0"/>
        <w:jc w:val="center"/>
        <w:rPr>
          <w:b/>
          <w:color w:val="000000"/>
        </w:rPr>
      </w:pPr>
    </w:p>
    <w:p w:rsidR="00AF3A3F" w:rsidRDefault="00AF3A3F">
      <w:pPr>
        <w:widowControl w:val="0"/>
        <w:jc w:val="center"/>
        <w:rPr>
          <w:b/>
          <w:color w:val="000000"/>
        </w:rPr>
      </w:pPr>
    </w:p>
    <w:p w:rsidR="00AF3A3F" w:rsidRDefault="00AF3A3F">
      <w:pPr>
        <w:widowControl w:val="0"/>
        <w:jc w:val="center"/>
        <w:rPr>
          <w:b/>
          <w:color w:val="000000"/>
        </w:rPr>
      </w:pPr>
    </w:p>
    <w:p w:rsidR="00334ED3" w:rsidRDefault="00334ED3">
      <w:pPr>
        <w:widowControl w:val="0"/>
        <w:jc w:val="center"/>
        <w:rPr>
          <w:b/>
          <w:color w:val="000000"/>
        </w:rPr>
      </w:pPr>
    </w:p>
    <w:p w:rsidR="008A402C" w:rsidRDefault="008A402C">
      <w:pPr>
        <w:widowControl w:val="0"/>
        <w:jc w:val="center"/>
        <w:rPr>
          <w:b/>
          <w:color w:val="000000"/>
        </w:rPr>
      </w:pPr>
    </w:p>
    <w:p w:rsidR="008A402C" w:rsidRDefault="008A402C">
      <w:pPr>
        <w:widowControl w:val="0"/>
        <w:jc w:val="center"/>
        <w:rPr>
          <w:b/>
          <w:color w:val="000000"/>
        </w:rPr>
      </w:pPr>
    </w:p>
    <w:p w:rsidR="005F111F" w:rsidRPr="005F111F" w:rsidRDefault="005F111F" w:rsidP="005F111F">
      <w:pPr>
        <w:jc w:val="center"/>
        <w:rPr>
          <w:b/>
          <w:bCs/>
          <w:lang w:bidi="ru-RU"/>
        </w:rPr>
      </w:pPr>
      <w:r w:rsidRPr="005F111F">
        <w:rPr>
          <w:b/>
          <w:bCs/>
          <w:lang w:bidi="ru-RU"/>
        </w:rPr>
        <w:t>Об утверждении</w:t>
      </w:r>
    </w:p>
    <w:p w:rsidR="005F111F" w:rsidRPr="005F111F" w:rsidRDefault="005F111F" w:rsidP="005F111F">
      <w:pPr>
        <w:jc w:val="center"/>
        <w:rPr>
          <w:b/>
          <w:bCs/>
          <w:lang w:bidi="ru-RU"/>
        </w:rPr>
      </w:pPr>
      <w:r w:rsidRPr="005F111F">
        <w:rPr>
          <w:b/>
          <w:bCs/>
          <w:lang w:bidi="ru-RU"/>
        </w:rPr>
        <w:t>Правил проведения обязательного медицинского освидетельствования</w:t>
      </w:r>
      <w:r w:rsidRPr="005F111F">
        <w:rPr>
          <w:b/>
          <w:bCs/>
          <w:lang w:bidi="ru-RU"/>
        </w:rPr>
        <w:br/>
        <w:t>на выявление вируса иммунодефицита человека (ВИЧ-инфекции)</w:t>
      </w:r>
    </w:p>
    <w:p w:rsidR="00400EB6" w:rsidRDefault="00400EB6" w:rsidP="00400EB6">
      <w:pPr>
        <w:jc w:val="center"/>
        <w:rPr>
          <w:b/>
          <w:bCs/>
          <w:lang w:bidi="ru-RU"/>
        </w:rPr>
      </w:pPr>
    </w:p>
    <w:p w:rsidR="005F111F" w:rsidRPr="00400EB6" w:rsidRDefault="005F111F" w:rsidP="00400EB6">
      <w:pPr>
        <w:jc w:val="center"/>
        <w:rPr>
          <w:b/>
          <w:bCs/>
          <w:lang w:bidi="ru-RU"/>
        </w:rPr>
      </w:pPr>
    </w:p>
    <w:p w:rsidR="008A402C" w:rsidRPr="004C0745" w:rsidRDefault="00CC5D46" w:rsidP="00A31D49">
      <w:pPr>
        <w:ind w:firstLine="708"/>
        <w:jc w:val="both"/>
      </w:pPr>
      <w:r w:rsidRPr="004C0745">
        <w:t xml:space="preserve">В соответствии </w:t>
      </w:r>
      <w:bookmarkStart w:id="0" w:name="_Hlk214895086"/>
      <w:r w:rsidRPr="004C0745">
        <w:t>с</w:t>
      </w:r>
      <w:r w:rsidR="00E10C53" w:rsidRPr="004C0745">
        <w:t xml:space="preserve"> </w:t>
      </w:r>
      <w:r w:rsidR="00400EB6" w:rsidRPr="00400EB6">
        <w:rPr>
          <w:lang w:bidi="ru-RU"/>
        </w:rPr>
        <w:t xml:space="preserve">пунктом </w:t>
      </w:r>
      <w:r w:rsidR="005F111F">
        <w:rPr>
          <w:lang w:bidi="ru-RU"/>
        </w:rPr>
        <w:t>4</w:t>
      </w:r>
      <w:r w:rsidR="00400EB6" w:rsidRPr="00400EB6">
        <w:rPr>
          <w:lang w:bidi="ru-RU"/>
        </w:rPr>
        <w:t xml:space="preserve"> статьи 9 Федерального закона </w:t>
      </w:r>
      <w:r w:rsidR="00C44CA1">
        <w:rPr>
          <w:lang w:bidi="ru-RU"/>
        </w:rPr>
        <w:br/>
      </w:r>
      <w:r w:rsidR="00400EB6" w:rsidRPr="00400EB6">
        <w:rPr>
          <w:lang w:bidi="ru-RU"/>
        </w:rPr>
        <w:t>от 30 марта 1995 г. №</w:t>
      </w:r>
      <w:r w:rsidR="00400EB6">
        <w:rPr>
          <w:lang w:bidi="ru-RU"/>
        </w:rPr>
        <w:t> </w:t>
      </w:r>
      <w:r w:rsidR="00400EB6" w:rsidRPr="00400EB6">
        <w:rPr>
          <w:lang w:bidi="ru-RU"/>
        </w:rPr>
        <w:t xml:space="preserve">38-ФЗ «О предупреждении распространения </w:t>
      </w:r>
      <w:r w:rsidR="00C44CA1">
        <w:rPr>
          <w:lang w:bidi="ru-RU"/>
        </w:rPr>
        <w:br/>
      </w:r>
      <w:r w:rsidR="00400EB6" w:rsidRPr="00400EB6">
        <w:rPr>
          <w:lang w:bidi="ru-RU"/>
        </w:rPr>
        <w:t>в Российской Федерации заболевания, вызываемого вирусом иммунодефицита человека (ВИЧ-инфекции)»</w:t>
      </w:r>
      <w:r w:rsidR="005B1F91" w:rsidRPr="005B1F91">
        <w:rPr>
          <w:rFonts w:ascii="DejaVu Sans" w:eastAsia="DejaVu Sans" w:hAnsi="DejaVu Sans" w:cs="DejaVu Sans"/>
          <w:color w:val="000000"/>
          <w:sz w:val="24"/>
          <w:szCs w:val="24"/>
          <w:lang w:bidi="ru-RU"/>
        </w:rPr>
        <w:t xml:space="preserve"> </w:t>
      </w:r>
      <w:bookmarkEnd w:id="0"/>
      <w:r w:rsidR="00FA2C17" w:rsidRPr="004C0745">
        <w:t>и</w:t>
      </w:r>
      <w:r w:rsidRPr="004C0745">
        <w:t xml:space="preserve"> подпункт</w:t>
      </w:r>
      <w:r w:rsidR="004862F8">
        <w:t xml:space="preserve">ом </w:t>
      </w:r>
      <w:r w:rsidRPr="004C0745">
        <w:t>5.2.9</w:t>
      </w:r>
      <w:r w:rsidR="005F111F">
        <w:t>8</w:t>
      </w:r>
      <w:r w:rsidR="00F640B9">
        <w:t xml:space="preserve"> </w:t>
      </w:r>
      <w:r w:rsidRPr="004C0745">
        <w:t xml:space="preserve">пункта 5 Положения </w:t>
      </w:r>
      <w:r w:rsidR="00F640B9">
        <w:br/>
      </w:r>
      <w:r w:rsidRPr="004C0745">
        <w:t xml:space="preserve">о Министерстве здравоохранения Российской Федерации, утвержденного постановлением Правительства Российской Федерации </w:t>
      </w:r>
      <w:r w:rsidR="005F111F">
        <w:br/>
      </w:r>
      <w:r w:rsidRPr="004C0745">
        <w:t>от 19 июня 2012 г. № 608</w:t>
      </w:r>
      <w:r w:rsidR="00D65A99" w:rsidRPr="004C0745">
        <w:t xml:space="preserve">, п р и к а з ы в а ю: </w:t>
      </w:r>
    </w:p>
    <w:p w:rsidR="008A402C" w:rsidRPr="004C0745" w:rsidRDefault="00D65A99" w:rsidP="004B24FF">
      <w:pPr>
        <w:widowControl w:val="0"/>
        <w:numPr>
          <w:ilvl w:val="0"/>
          <w:numId w:val="1"/>
        </w:numPr>
        <w:ind w:firstLine="708"/>
        <w:jc w:val="both"/>
      </w:pPr>
      <w:r w:rsidRPr="004C0745">
        <w:t>Утвердить</w:t>
      </w:r>
      <w:r w:rsidR="00F640B9">
        <w:t xml:space="preserve"> прилагаемые </w:t>
      </w:r>
      <w:r w:rsidR="005F111F" w:rsidRPr="00F640B9">
        <w:rPr>
          <w:bCs/>
          <w:lang w:bidi="ru-RU"/>
        </w:rPr>
        <w:t xml:space="preserve">Правила проведения обязательного медицинского освидетельствования на выявление вируса иммунодефицита человека </w:t>
      </w:r>
      <w:r w:rsidR="005F111F" w:rsidRPr="00F640B9">
        <w:rPr>
          <w:bCs/>
          <w:lang w:bidi="ru-RU"/>
        </w:rPr>
        <w:br/>
        <w:t>(ВИЧ-инфекции)</w:t>
      </w:r>
      <w:r w:rsidR="00400EB6">
        <w:t>.</w:t>
      </w:r>
    </w:p>
    <w:p w:rsidR="00AF3A3F" w:rsidRPr="00F640B9" w:rsidRDefault="00505862" w:rsidP="005E1970">
      <w:pPr>
        <w:tabs>
          <w:tab w:val="center" w:pos="1134"/>
          <w:tab w:val="right" w:pos="9922"/>
        </w:tabs>
        <w:suppressAutoHyphens w:val="0"/>
        <w:ind w:firstLine="709"/>
        <w:jc w:val="both"/>
      </w:pPr>
      <w:r w:rsidRPr="00400EB6">
        <w:t>2.</w:t>
      </w:r>
      <w:r w:rsidRPr="00400EB6">
        <w:tab/>
        <w:t> </w:t>
      </w:r>
      <w:r w:rsidRPr="00F640B9">
        <w:t>Признать утратившим силу</w:t>
      </w:r>
      <w:bookmarkStart w:id="1" w:name="_Hlk171693565"/>
      <w:r w:rsidR="00E10C53" w:rsidRPr="00F640B9">
        <w:t xml:space="preserve"> </w:t>
      </w:r>
      <w:r w:rsidR="005E1970" w:rsidRPr="00F640B9">
        <w:t>приказ Министерства здравоохранения</w:t>
      </w:r>
      <w:r w:rsidR="00C14F34" w:rsidRPr="00F640B9">
        <w:t xml:space="preserve"> </w:t>
      </w:r>
      <w:r w:rsidRPr="00F640B9">
        <w:t>Российской Федерации</w:t>
      </w:r>
      <w:r w:rsidR="00E10C53" w:rsidRPr="00F640B9">
        <w:t xml:space="preserve"> </w:t>
      </w:r>
      <w:r w:rsidRPr="00F640B9">
        <w:t xml:space="preserve">от </w:t>
      </w:r>
      <w:r w:rsidR="00400EB6" w:rsidRPr="00F640B9">
        <w:t>2</w:t>
      </w:r>
      <w:r w:rsidR="005F111F" w:rsidRPr="00F640B9">
        <w:t>0</w:t>
      </w:r>
      <w:r w:rsidRPr="00F640B9">
        <w:t xml:space="preserve"> </w:t>
      </w:r>
      <w:r w:rsidR="00400EB6" w:rsidRPr="00F640B9">
        <w:t>октября</w:t>
      </w:r>
      <w:r w:rsidRPr="00F640B9">
        <w:t xml:space="preserve"> 20</w:t>
      </w:r>
      <w:r w:rsidR="00400EB6" w:rsidRPr="00F640B9">
        <w:t>20</w:t>
      </w:r>
      <w:r w:rsidR="00AF3A3F" w:rsidRPr="00F640B9">
        <w:t> </w:t>
      </w:r>
      <w:r w:rsidRPr="00F640B9">
        <w:t>г. № </w:t>
      </w:r>
      <w:bookmarkEnd w:id="1"/>
      <w:r w:rsidR="00400EB6" w:rsidRPr="00F640B9">
        <w:t>11</w:t>
      </w:r>
      <w:r w:rsidR="005F111F" w:rsidRPr="00F640B9">
        <w:t>29</w:t>
      </w:r>
      <w:r w:rsidRPr="00F640B9">
        <w:t>н «</w:t>
      </w:r>
      <w:r w:rsidR="00400EB6" w:rsidRPr="00F640B9">
        <w:rPr>
          <w:bCs/>
          <w:lang w:bidi="ru-RU"/>
        </w:rPr>
        <w:t xml:space="preserve">Об утверждении </w:t>
      </w:r>
      <w:r w:rsidR="00400EB6" w:rsidRPr="00F640B9">
        <w:rPr>
          <w:bCs/>
          <w:lang w:bidi="ru-RU"/>
        </w:rPr>
        <w:br/>
      </w:r>
      <w:r w:rsidR="005F111F" w:rsidRPr="00F640B9">
        <w:rPr>
          <w:bCs/>
          <w:lang w:bidi="ru-RU"/>
        </w:rPr>
        <w:t xml:space="preserve">Правила проведения обязательного медицинского освидетельствования </w:t>
      </w:r>
      <w:r w:rsidR="000A3E41">
        <w:rPr>
          <w:bCs/>
          <w:lang w:bidi="ru-RU"/>
        </w:rPr>
        <w:br/>
      </w:r>
      <w:bookmarkStart w:id="2" w:name="_GoBack"/>
      <w:bookmarkEnd w:id="2"/>
      <w:r w:rsidR="005F111F" w:rsidRPr="00F640B9">
        <w:rPr>
          <w:bCs/>
          <w:lang w:bidi="ru-RU"/>
        </w:rPr>
        <w:t>на выявление вируса иммунодефицита человека (ВИЧ-инфекции)</w:t>
      </w:r>
      <w:r w:rsidRPr="00F640B9">
        <w:t>»</w:t>
      </w:r>
      <w:r w:rsidR="00AF3A3F" w:rsidRPr="00F640B9">
        <w:t xml:space="preserve"> (зарегистрирован Министерством юстиции Российской Федерации </w:t>
      </w:r>
      <w:r w:rsidR="005F111F" w:rsidRPr="00F640B9">
        <w:t>11</w:t>
      </w:r>
      <w:r w:rsidR="00AF3A3F" w:rsidRPr="00F640B9">
        <w:t xml:space="preserve"> </w:t>
      </w:r>
      <w:r w:rsidR="005F111F" w:rsidRPr="00F640B9">
        <w:t>ноября</w:t>
      </w:r>
      <w:r w:rsidR="00AF3A3F" w:rsidRPr="00F640B9">
        <w:t xml:space="preserve"> 20</w:t>
      </w:r>
      <w:r w:rsidR="00400EB6" w:rsidRPr="00F640B9">
        <w:t>20</w:t>
      </w:r>
      <w:r w:rsidR="00AF3A3F" w:rsidRPr="00F640B9">
        <w:t> г., регистрационный № </w:t>
      </w:r>
      <w:r w:rsidR="005F111F" w:rsidRPr="00F640B9">
        <w:t>60847</w:t>
      </w:r>
      <w:r w:rsidR="00AF3A3F" w:rsidRPr="00F640B9">
        <w:t>).</w:t>
      </w:r>
    </w:p>
    <w:p w:rsidR="00334ED3" w:rsidRPr="005B1F91" w:rsidRDefault="00505862" w:rsidP="00334ED3">
      <w:pPr>
        <w:widowControl w:val="0"/>
        <w:ind w:left="1" w:firstLine="708"/>
        <w:jc w:val="both"/>
        <w:rPr>
          <w:strike/>
          <w:color w:val="FF0000"/>
        </w:rPr>
      </w:pPr>
      <w:r>
        <w:rPr>
          <w:color w:val="000000"/>
        </w:rPr>
        <w:t>3. </w:t>
      </w:r>
      <w:r w:rsidR="00334ED3" w:rsidRPr="00334ED3">
        <w:rPr>
          <w:color w:val="000000"/>
        </w:rPr>
        <w:t>Настоящий приказ вступает в силу с 1 сентября 202</w:t>
      </w:r>
      <w:r w:rsidR="00400EB6">
        <w:rPr>
          <w:color w:val="000000"/>
        </w:rPr>
        <w:t>6</w:t>
      </w:r>
      <w:r w:rsidR="00334ED3" w:rsidRPr="00334ED3">
        <w:rPr>
          <w:color w:val="000000"/>
        </w:rPr>
        <w:t> г.</w:t>
      </w:r>
      <w:r w:rsidR="00F640B9">
        <w:rPr>
          <w:rFonts w:ascii="DejaVu Sans" w:eastAsia="DejaVu Sans" w:hAnsi="DejaVu Sans" w:cs="DejaVu Sans"/>
          <w:color w:val="000000"/>
          <w:sz w:val="24"/>
          <w:szCs w:val="24"/>
          <w:lang w:bidi="ru-RU"/>
        </w:rPr>
        <w:t xml:space="preserve"> </w:t>
      </w:r>
      <w:r w:rsidR="00F87E2C">
        <w:rPr>
          <w:color w:val="000000"/>
        </w:rPr>
        <w:t xml:space="preserve">и действует </w:t>
      </w:r>
      <w:r w:rsidR="00F640B9">
        <w:rPr>
          <w:color w:val="000000"/>
        </w:rPr>
        <w:br/>
      </w:r>
      <w:r w:rsidR="00F87E2C">
        <w:rPr>
          <w:color w:val="000000"/>
        </w:rPr>
        <w:t>до 1 сентября 203</w:t>
      </w:r>
      <w:r w:rsidR="00400EB6">
        <w:rPr>
          <w:color w:val="000000"/>
        </w:rPr>
        <w:t>2</w:t>
      </w:r>
      <w:r w:rsidR="00F87E2C">
        <w:rPr>
          <w:color w:val="000000"/>
        </w:rPr>
        <w:t xml:space="preserve"> г.</w:t>
      </w:r>
      <w:r w:rsidR="005B1F91">
        <w:rPr>
          <w:color w:val="000000"/>
        </w:rPr>
        <w:t xml:space="preserve"> </w:t>
      </w:r>
    </w:p>
    <w:p w:rsidR="008A402C" w:rsidRDefault="008A402C" w:rsidP="00505862">
      <w:pPr>
        <w:widowControl w:val="0"/>
        <w:tabs>
          <w:tab w:val="left" w:pos="993"/>
        </w:tabs>
        <w:ind w:left="710"/>
        <w:jc w:val="both"/>
        <w:rPr>
          <w:color w:val="000000"/>
        </w:rPr>
      </w:pPr>
    </w:p>
    <w:p w:rsidR="00AF3A3F" w:rsidRPr="002C20FE" w:rsidRDefault="00AF3A3F" w:rsidP="00505862">
      <w:pPr>
        <w:widowControl w:val="0"/>
        <w:tabs>
          <w:tab w:val="left" w:pos="993"/>
        </w:tabs>
        <w:ind w:left="710"/>
        <w:jc w:val="both"/>
        <w:rPr>
          <w:color w:val="000000"/>
        </w:rPr>
      </w:pPr>
    </w:p>
    <w:p w:rsidR="008A402C" w:rsidRDefault="00D65A99" w:rsidP="009410D9">
      <w:pPr>
        <w:tabs>
          <w:tab w:val="left" w:pos="7601"/>
        </w:tabs>
        <w:spacing w:line="360" w:lineRule="auto"/>
        <w:jc w:val="both"/>
      </w:pPr>
      <w:r>
        <w:rPr>
          <w:color w:val="000000"/>
        </w:rPr>
        <w:t>Министр</w:t>
      </w:r>
      <w:r>
        <w:rPr>
          <w:color w:val="000000"/>
        </w:rPr>
        <w:tab/>
        <w:t xml:space="preserve">       М.А. Мурашко</w:t>
      </w:r>
    </w:p>
    <w:sectPr w:rsidR="008A402C" w:rsidSect="009410D9">
      <w:headerReference w:type="default" r:id="rId8"/>
      <w:pgSz w:w="11906" w:h="16838"/>
      <w:pgMar w:top="1134" w:right="566" w:bottom="709" w:left="1418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A7" w:rsidRDefault="00A101A7">
      <w:r>
        <w:separator/>
      </w:r>
    </w:p>
  </w:endnote>
  <w:endnote w:type="continuationSeparator" w:id="0">
    <w:p w:rsidR="00A101A7" w:rsidRDefault="00A10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A7" w:rsidRDefault="00A101A7">
      <w:r>
        <w:separator/>
      </w:r>
    </w:p>
  </w:footnote>
  <w:footnote w:type="continuationSeparator" w:id="0">
    <w:p w:rsidR="00A101A7" w:rsidRDefault="00A10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2C" w:rsidRDefault="00556CAA">
    <w:pPr>
      <w:pStyle w:val="ab"/>
      <w:jc w:val="center"/>
    </w:pPr>
    <w:r>
      <w:fldChar w:fldCharType="begin"/>
    </w:r>
    <w:r w:rsidR="00D65A99">
      <w:instrText>PAGE</w:instrText>
    </w:r>
    <w:r>
      <w:fldChar w:fldCharType="separate"/>
    </w:r>
    <w:r w:rsidR="00E86773">
      <w:rPr>
        <w:noProof/>
      </w:rPr>
      <w:t>2</w:t>
    </w:r>
    <w:r>
      <w:fldChar w:fldCharType="end"/>
    </w:r>
  </w:p>
  <w:p w:rsidR="008A402C" w:rsidRDefault="008A402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51A7"/>
    <w:multiLevelType w:val="multilevel"/>
    <w:tmpl w:val="92204DF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" w:firstLine="70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4DEB77D8"/>
    <w:multiLevelType w:val="multilevel"/>
    <w:tmpl w:val="FBD81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02C"/>
    <w:rsid w:val="000308C9"/>
    <w:rsid w:val="00040E95"/>
    <w:rsid w:val="00094A21"/>
    <w:rsid w:val="000A3E41"/>
    <w:rsid w:val="000D28F5"/>
    <w:rsid w:val="001F090F"/>
    <w:rsid w:val="00237B11"/>
    <w:rsid w:val="002C20FE"/>
    <w:rsid w:val="003046F5"/>
    <w:rsid w:val="00334ED3"/>
    <w:rsid w:val="00353911"/>
    <w:rsid w:val="00354066"/>
    <w:rsid w:val="00356D18"/>
    <w:rsid w:val="00363CD7"/>
    <w:rsid w:val="003952DD"/>
    <w:rsid w:val="003A0299"/>
    <w:rsid w:val="003B4AD8"/>
    <w:rsid w:val="00400EB6"/>
    <w:rsid w:val="00440EB5"/>
    <w:rsid w:val="004862F8"/>
    <w:rsid w:val="004C0745"/>
    <w:rsid w:val="00505862"/>
    <w:rsid w:val="00556CAA"/>
    <w:rsid w:val="0057736D"/>
    <w:rsid w:val="005B1F91"/>
    <w:rsid w:val="005C1445"/>
    <w:rsid w:val="005E1970"/>
    <w:rsid w:val="005F111F"/>
    <w:rsid w:val="00603D01"/>
    <w:rsid w:val="00633419"/>
    <w:rsid w:val="00692321"/>
    <w:rsid w:val="006F730D"/>
    <w:rsid w:val="007312FB"/>
    <w:rsid w:val="007951DC"/>
    <w:rsid w:val="007B6751"/>
    <w:rsid w:val="0083738B"/>
    <w:rsid w:val="00871F6D"/>
    <w:rsid w:val="008A402C"/>
    <w:rsid w:val="008B125C"/>
    <w:rsid w:val="008B73B0"/>
    <w:rsid w:val="009410D9"/>
    <w:rsid w:val="009512BA"/>
    <w:rsid w:val="00967508"/>
    <w:rsid w:val="00A101A7"/>
    <w:rsid w:val="00A13D0A"/>
    <w:rsid w:val="00A31D49"/>
    <w:rsid w:val="00A37D60"/>
    <w:rsid w:val="00AD4E8D"/>
    <w:rsid w:val="00AF3A3F"/>
    <w:rsid w:val="00AF6A2B"/>
    <w:rsid w:val="00B260CE"/>
    <w:rsid w:val="00B76002"/>
    <w:rsid w:val="00C14F34"/>
    <w:rsid w:val="00C44CA1"/>
    <w:rsid w:val="00CB0557"/>
    <w:rsid w:val="00CC5D46"/>
    <w:rsid w:val="00D0031B"/>
    <w:rsid w:val="00D22E4B"/>
    <w:rsid w:val="00D50EE0"/>
    <w:rsid w:val="00D57968"/>
    <w:rsid w:val="00D65A99"/>
    <w:rsid w:val="00DA0D57"/>
    <w:rsid w:val="00E000CE"/>
    <w:rsid w:val="00E0554D"/>
    <w:rsid w:val="00E10C53"/>
    <w:rsid w:val="00E8414F"/>
    <w:rsid w:val="00E86773"/>
    <w:rsid w:val="00EA0B13"/>
    <w:rsid w:val="00EA200F"/>
    <w:rsid w:val="00EF4941"/>
    <w:rsid w:val="00F06145"/>
    <w:rsid w:val="00F22E4A"/>
    <w:rsid w:val="00F640B9"/>
    <w:rsid w:val="00F87E2C"/>
    <w:rsid w:val="00F9440A"/>
    <w:rsid w:val="00FA2C17"/>
    <w:rsid w:val="00FB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8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58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C38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2A7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uiPriority w:val="99"/>
    <w:qFormat/>
    <w:rsid w:val="002A75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uiPriority w:val="99"/>
    <w:semiHidden/>
    <w:qFormat/>
    <w:rsid w:val="0047414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nk-list">
    <w:name w:val="link-list"/>
    <w:basedOn w:val="a0"/>
    <w:qFormat/>
    <w:rsid w:val="00F00C6E"/>
  </w:style>
  <w:style w:type="character" w:customStyle="1" w:styleId="20">
    <w:name w:val="Заголовок 2 Знак"/>
    <w:basedOn w:val="a0"/>
    <w:link w:val="2"/>
    <w:uiPriority w:val="9"/>
    <w:qFormat/>
    <w:rsid w:val="005C38B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11">
    <w:name w:val="Заголовок1"/>
    <w:basedOn w:val="a"/>
    <w:next w:val="a6"/>
    <w:qFormat/>
    <w:rsid w:val="00556CAA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6">
    <w:name w:val="Body Text"/>
    <w:basedOn w:val="a"/>
    <w:rsid w:val="00556CAA"/>
    <w:pPr>
      <w:spacing w:after="140" w:line="276" w:lineRule="auto"/>
    </w:pPr>
  </w:style>
  <w:style w:type="paragraph" w:styleId="a7">
    <w:name w:val="List"/>
    <w:basedOn w:val="a6"/>
    <w:rsid w:val="00556CAA"/>
    <w:rPr>
      <w:rFonts w:ascii="PT Astra Serif" w:hAnsi="PT Astra Serif" w:cs="Noto Sans Devanagari"/>
    </w:rPr>
  </w:style>
  <w:style w:type="paragraph" w:styleId="a8">
    <w:name w:val="caption"/>
    <w:basedOn w:val="a"/>
    <w:qFormat/>
    <w:rsid w:val="00556CA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556CAA"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rsid w:val="00556CAA"/>
  </w:style>
  <w:style w:type="paragraph" w:styleId="ab">
    <w:name w:val="header"/>
    <w:basedOn w:val="a"/>
    <w:uiPriority w:val="99"/>
    <w:unhideWhenUsed/>
    <w:rsid w:val="002A75FB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2A75FB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47414E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47414E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qFormat/>
    <w:rsid w:val="005C38B3"/>
    <w:pPr>
      <w:spacing w:beforeAutospacing="1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3A029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A029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31D4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58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footnote text"/>
    <w:basedOn w:val="a"/>
    <w:link w:val="af2"/>
    <w:uiPriority w:val="99"/>
    <w:semiHidden/>
    <w:unhideWhenUsed/>
    <w:rsid w:val="00F22E4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22E4A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296C-A031-40A1-9711-AE4838A3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Максим Сергеевич</dc:creator>
  <cp:lastModifiedBy>администратор4</cp:lastModifiedBy>
  <cp:revision>2</cp:revision>
  <cp:lastPrinted>2025-03-20T12:44:00Z</cp:lastPrinted>
  <dcterms:created xsi:type="dcterms:W3CDTF">2026-01-21T05:48:00Z</dcterms:created>
  <dcterms:modified xsi:type="dcterms:W3CDTF">2026-01-21T05:48:00Z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Адресаты">
    <vt:lpwstr>
Директору Департамента организации экстренной медицинской помощи и управления рисками здоровью
Куликовой И. Б.</vt:lpwstr>
  </property>
  <property fmtid="{D5CDD505-2E9C-101B-9397-08002B2CF9AE}" pid="9" name="Адресаты_СЗ">
    <vt:lpwstr>
Директору Департамента организации экстренной медицинской помощи и управления рисками здоровью
И.Б. Куликовой</vt:lpwstr>
  </property>
  <property fmtid="{D5CDD505-2E9C-101B-9397-08002B2CF9AE}" pid="10" name="Адресаты_СЗ2">
    <vt:lpwstr>
Инна Борисовна</vt:lpwstr>
  </property>
  <property fmtid="{D5CDD505-2E9C-101B-9397-08002B2CF9AE}" pid="11" name="Подписант_должность">
    <vt:lpwstr>Директор Правового Департамента</vt:lpwstr>
  </property>
  <property fmtid="{D5CDD505-2E9C-101B-9397-08002B2CF9AE}" pid="12" name="Подписант_ФИО">
    <vt:lpwstr>М.Н. Лесникова</vt:lpwstr>
  </property>
  <property fmtid="{D5CDD505-2E9C-101B-9397-08002B2CF9AE}" pid="13" name="Исполнитель_1">
    <vt:lpwstr>Антипова Екатерина Андреевна,  тел.:+7 (495) 627-24-00 доб. 1232</vt:lpwstr>
  </property>
  <property fmtid="{D5CDD505-2E9C-101B-9397-08002B2CF9AE}" pid="14" name="Исполнитель_2">
    <vt:lpwstr>Антипова Екатерина Андреевна,  12-3. Отдел развития законодательства в сфере здравоохранения Главный специалист-эксперт тел.:+7 (495) 627-24-00 доб. 1232</vt:lpwstr>
  </property>
  <property fmtid="{D5CDD505-2E9C-101B-9397-08002B2CF9AE}" pid="15" name="Исполнитель_3">
    <vt:lpwstr>AntipovaEA@minzdrav.gov.ru</vt:lpwstr>
  </property>
</Properties>
</file>